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4749" w:tblpY="66"/>
        <w:tblW w:w="0" w:type="auto"/>
        <w:shd w:val="clear" w:color="auto" w:fill="800000"/>
        <w:tblLook w:val="01E0"/>
      </w:tblPr>
      <w:tblGrid>
        <w:gridCol w:w="3402"/>
        <w:gridCol w:w="142"/>
        <w:gridCol w:w="3402"/>
      </w:tblGrid>
      <w:tr w:rsidR="0070719C" w:rsidRPr="000C283C" w:rsidTr="004B4F0F">
        <w:trPr>
          <w:trHeight w:val="428"/>
        </w:trPr>
        <w:tc>
          <w:tcPr>
            <w:tcW w:w="3544" w:type="dxa"/>
            <w:gridSpan w:val="2"/>
            <w:shd w:val="clear" w:color="auto" w:fill="800000"/>
          </w:tcPr>
          <w:p w:rsidR="0070719C" w:rsidRPr="00316E7F" w:rsidRDefault="0070719C" w:rsidP="004B4F0F">
            <w:pPr>
              <w:pStyle w:val="a7"/>
              <w:spacing w:line="240" w:lineRule="auto"/>
              <w:ind w:firstLine="0"/>
              <w:rPr>
                <w:rFonts w:ascii="Arial" w:hAnsi="Arial" w:cs="Arial"/>
                <w:b/>
                <w:bCs/>
                <w:color w:val="003366"/>
                <w:sz w:val="16"/>
                <w:szCs w:val="16"/>
              </w:rPr>
            </w:pPr>
          </w:p>
        </w:tc>
        <w:tc>
          <w:tcPr>
            <w:tcW w:w="3402" w:type="dxa"/>
            <w:shd w:val="clear" w:color="auto" w:fill="003366"/>
          </w:tcPr>
          <w:p w:rsidR="0070719C" w:rsidRPr="00316E7F" w:rsidRDefault="0070719C" w:rsidP="004B4F0F">
            <w:pPr>
              <w:pStyle w:val="a7"/>
              <w:spacing w:before="40" w:line="240" w:lineRule="auto"/>
              <w:ind w:firstLine="0"/>
              <w:rPr>
                <w:rFonts w:ascii="Arial" w:hAnsi="Arial" w:cs="Arial"/>
                <w:b/>
                <w:bCs/>
                <w:color w:val="003366"/>
                <w:sz w:val="16"/>
                <w:szCs w:val="16"/>
              </w:rPr>
            </w:pPr>
          </w:p>
        </w:tc>
      </w:tr>
      <w:tr w:rsidR="005C3DB2" w:rsidRPr="00316E7F" w:rsidTr="00E37D75">
        <w:trPr>
          <w:trHeight w:val="1408"/>
        </w:trPr>
        <w:tc>
          <w:tcPr>
            <w:tcW w:w="6946" w:type="dxa"/>
            <w:gridSpan w:val="3"/>
            <w:shd w:val="clear" w:color="auto" w:fill="auto"/>
          </w:tcPr>
          <w:p w:rsidR="005C3DB2" w:rsidRPr="00316E7F" w:rsidRDefault="005C3DB2" w:rsidP="005C3DB2">
            <w:pPr>
              <w:pStyle w:val="a7"/>
              <w:spacing w:before="40" w:line="240" w:lineRule="auto"/>
              <w:ind w:left="675" w:right="-108" w:firstLine="0"/>
              <w:jc w:val="center"/>
              <w:rPr>
                <w:b/>
                <w:bCs/>
                <w:color w:val="003366"/>
                <w:spacing w:val="6"/>
                <w:w w:val="105"/>
              </w:rPr>
            </w:pPr>
            <w:r w:rsidRPr="00316E7F">
              <w:rPr>
                <w:b/>
                <w:bCs/>
                <w:color w:val="003366"/>
                <w:spacing w:val="6"/>
                <w:w w:val="105"/>
              </w:rPr>
              <w:t>Федеральное</w:t>
            </w:r>
            <w:r w:rsidR="009A0460">
              <w:rPr>
                <w:b/>
                <w:bCs/>
                <w:color w:val="003366"/>
                <w:spacing w:val="6"/>
                <w:w w:val="105"/>
              </w:rPr>
              <w:t xml:space="preserve"> </w:t>
            </w:r>
            <w:r w:rsidRPr="00316E7F">
              <w:rPr>
                <w:b/>
                <w:bCs/>
                <w:color w:val="003366"/>
                <w:spacing w:val="6"/>
                <w:w w:val="105"/>
              </w:rPr>
              <w:t>бюджетное</w:t>
            </w:r>
            <w:r w:rsidR="009A0460">
              <w:rPr>
                <w:b/>
                <w:bCs/>
                <w:color w:val="003366"/>
                <w:spacing w:val="6"/>
                <w:w w:val="105"/>
              </w:rPr>
              <w:t xml:space="preserve"> </w:t>
            </w:r>
            <w:r w:rsidRPr="00316E7F">
              <w:rPr>
                <w:b/>
                <w:bCs/>
                <w:color w:val="003366"/>
                <w:spacing w:val="6"/>
                <w:w w:val="105"/>
              </w:rPr>
              <w:t>учреждение</w:t>
            </w:r>
          </w:p>
          <w:p w:rsidR="005C3DB2" w:rsidRPr="00316E7F" w:rsidRDefault="005C3DB2" w:rsidP="005C3DB2">
            <w:pPr>
              <w:pStyle w:val="a7"/>
              <w:spacing w:before="40" w:line="240" w:lineRule="auto"/>
              <w:ind w:left="675" w:right="-108" w:firstLine="0"/>
              <w:jc w:val="center"/>
              <w:rPr>
                <w:b/>
                <w:bCs/>
                <w:color w:val="003366"/>
                <w:spacing w:val="6"/>
                <w:w w:val="105"/>
              </w:rPr>
            </w:pPr>
            <w:r w:rsidRPr="00316E7F">
              <w:rPr>
                <w:b/>
                <w:bCs/>
                <w:color w:val="003366"/>
                <w:spacing w:val="6"/>
                <w:w w:val="105"/>
              </w:rPr>
              <w:t>«Научно-техническая</w:t>
            </w:r>
            <w:r w:rsidR="009A0460">
              <w:rPr>
                <w:b/>
                <w:bCs/>
                <w:color w:val="003366"/>
                <w:spacing w:val="6"/>
                <w:w w:val="105"/>
              </w:rPr>
              <w:t xml:space="preserve"> </w:t>
            </w:r>
            <w:r w:rsidRPr="00316E7F">
              <w:rPr>
                <w:b/>
                <w:bCs/>
                <w:color w:val="003366"/>
                <w:spacing w:val="6"/>
                <w:w w:val="105"/>
              </w:rPr>
              <w:t>библиотека</w:t>
            </w:r>
            <w:r w:rsidR="009A0460">
              <w:rPr>
                <w:b/>
                <w:bCs/>
                <w:color w:val="003366"/>
                <w:spacing w:val="6"/>
                <w:w w:val="105"/>
              </w:rPr>
              <w:t xml:space="preserve"> </w:t>
            </w:r>
          </w:p>
          <w:p w:rsidR="005C3DB2" w:rsidRPr="00316E7F" w:rsidRDefault="005C3DB2" w:rsidP="005C3DB2">
            <w:pPr>
              <w:pStyle w:val="a7"/>
              <w:spacing w:before="40" w:line="240" w:lineRule="auto"/>
              <w:ind w:left="675" w:right="-108" w:firstLine="0"/>
              <w:jc w:val="center"/>
              <w:rPr>
                <w:b/>
                <w:bCs/>
                <w:color w:val="003366"/>
                <w:spacing w:val="6"/>
                <w:szCs w:val="24"/>
              </w:rPr>
            </w:pPr>
            <w:r w:rsidRPr="00316E7F">
              <w:rPr>
                <w:b/>
                <w:bCs/>
                <w:color w:val="003366"/>
                <w:spacing w:val="6"/>
                <w:w w:val="105"/>
              </w:rPr>
              <w:t>Министерства</w:t>
            </w:r>
            <w:r w:rsidR="009A0460">
              <w:rPr>
                <w:b/>
                <w:bCs/>
                <w:color w:val="003366"/>
                <w:spacing w:val="6"/>
                <w:w w:val="105"/>
              </w:rPr>
              <w:t xml:space="preserve"> </w:t>
            </w:r>
            <w:r w:rsidRPr="00316E7F">
              <w:rPr>
                <w:b/>
                <w:bCs/>
                <w:color w:val="003366"/>
                <w:spacing w:val="6"/>
                <w:szCs w:val="24"/>
              </w:rPr>
              <w:t>промышленности</w:t>
            </w:r>
            <w:r w:rsidR="009A0460">
              <w:rPr>
                <w:b/>
                <w:bCs/>
                <w:color w:val="003366"/>
                <w:spacing w:val="6"/>
                <w:szCs w:val="24"/>
              </w:rPr>
              <w:t xml:space="preserve"> </w:t>
            </w:r>
            <w:r w:rsidRPr="00316E7F">
              <w:rPr>
                <w:b/>
                <w:bCs/>
                <w:color w:val="003366"/>
                <w:spacing w:val="6"/>
                <w:szCs w:val="24"/>
              </w:rPr>
              <w:t>и</w:t>
            </w:r>
            <w:r w:rsidR="009A0460">
              <w:rPr>
                <w:b/>
                <w:bCs/>
                <w:color w:val="003366"/>
                <w:spacing w:val="6"/>
                <w:szCs w:val="24"/>
              </w:rPr>
              <w:t xml:space="preserve"> </w:t>
            </w:r>
            <w:r w:rsidRPr="00316E7F">
              <w:rPr>
                <w:b/>
                <w:bCs/>
                <w:color w:val="003366"/>
                <w:spacing w:val="6"/>
                <w:szCs w:val="24"/>
              </w:rPr>
              <w:t>торговли</w:t>
            </w:r>
          </w:p>
          <w:p w:rsidR="005C3DB2" w:rsidRPr="00316E7F" w:rsidRDefault="005C3DB2" w:rsidP="005C3DB2">
            <w:pPr>
              <w:pStyle w:val="a7"/>
              <w:spacing w:before="40" w:line="240" w:lineRule="auto"/>
              <w:ind w:left="675" w:right="-108" w:firstLine="0"/>
              <w:jc w:val="center"/>
              <w:rPr>
                <w:bCs/>
                <w:color w:val="003366"/>
                <w:spacing w:val="6"/>
                <w:szCs w:val="24"/>
              </w:rPr>
            </w:pPr>
            <w:r w:rsidRPr="00316E7F">
              <w:rPr>
                <w:b/>
                <w:bCs/>
                <w:color w:val="003366"/>
                <w:spacing w:val="6"/>
                <w:szCs w:val="24"/>
              </w:rPr>
              <w:t>Российской</w:t>
            </w:r>
            <w:r w:rsidR="009A0460">
              <w:rPr>
                <w:b/>
                <w:bCs/>
                <w:color w:val="003366"/>
                <w:spacing w:val="6"/>
                <w:szCs w:val="24"/>
              </w:rPr>
              <w:t xml:space="preserve"> </w:t>
            </w:r>
            <w:r w:rsidRPr="00316E7F">
              <w:rPr>
                <w:b/>
                <w:bCs/>
                <w:color w:val="003366"/>
                <w:spacing w:val="6"/>
                <w:szCs w:val="24"/>
              </w:rPr>
              <w:t>Федерации»</w:t>
            </w:r>
          </w:p>
        </w:tc>
      </w:tr>
      <w:tr w:rsidR="00811F56" w:rsidRPr="00E847B9" w:rsidTr="004900BD">
        <w:tc>
          <w:tcPr>
            <w:tcW w:w="3402" w:type="dxa"/>
            <w:shd w:val="clear" w:color="auto" w:fill="auto"/>
          </w:tcPr>
          <w:p w:rsidR="00811F56" w:rsidRPr="00316E7F" w:rsidRDefault="00811F56" w:rsidP="00E635BB">
            <w:pPr>
              <w:pStyle w:val="a7"/>
              <w:spacing w:before="60" w:line="240" w:lineRule="auto"/>
              <w:ind w:firstLine="0"/>
              <w:jc w:val="right"/>
              <w:rPr>
                <w:bCs/>
                <w:color w:val="003366"/>
                <w:spacing w:val="6"/>
                <w:w w:val="105"/>
                <w:szCs w:val="24"/>
              </w:rPr>
            </w:pPr>
            <w:r>
              <w:rPr>
                <w:bCs/>
                <w:color w:val="003366"/>
                <w:spacing w:val="6"/>
                <w:w w:val="105"/>
                <w:szCs w:val="24"/>
              </w:rPr>
              <w:t>109074</w:t>
            </w:r>
            <w:r w:rsidRPr="00316E7F">
              <w:rPr>
                <w:bCs/>
                <w:color w:val="003366"/>
                <w:spacing w:val="6"/>
                <w:w w:val="105"/>
                <w:szCs w:val="24"/>
              </w:rPr>
              <w:t>,</w:t>
            </w:r>
            <w:r w:rsidR="009A0460">
              <w:rPr>
                <w:bCs/>
                <w:color w:val="003366"/>
                <w:spacing w:val="6"/>
                <w:w w:val="105"/>
                <w:szCs w:val="24"/>
              </w:rPr>
              <w:t xml:space="preserve"> </w:t>
            </w:r>
            <w:r w:rsidRPr="00316E7F">
              <w:rPr>
                <w:bCs/>
                <w:color w:val="003366"/>
                <w:spacing w:val="6"/>
                <w:w w:val="105"/>
                <w:szCs w:val="24"/>
              </w:rPr>
              <w:t>г.</w:t>
            </w:r>
            <w:r w:rsidR="009A0460">
              <w:rPr>
                <w:bCs/>
                <w:color w:val="003366"/>
                <w:spacing w:val="6"/>
                <w:w w:val="105"/>
                <w:szCs w:val="24"/>
              </w:rPr>
              <w:t xml:space="preserve"> </w:t>
            </w:r>
            <w:r w:rsidRPr="00316E7F">
              <w:rPr>
                <w:bCs/>
                <w:color w:val="003366"/>
                <w:spacing w:val="6"/>
                <w:w w:val="105"/>
                <w:szCs w:val="24"/>
              </w:rPr>
              <w:t>Москва,</w:t>
            </w:r>
            <w:r w:rsidR="009A0460">
              <w:rPr>
                <w:bCs/>
                <w:color w:val="003366"/>
                <w:spacing w:val="6"/>
                <w:w w:val="105"/>
                <w:szCs w:val="24"/>
              </w:rPr>
              <w:t xml:space="preserve"> </w:t>
            </w:r>
          </w:p>
        </w:tc>
        <w:tc>
          <w:tcPr>
            <w:tcW w:w="3544" w:type="dxa"/>
            <w:gridSpan w:val="2"/>
            <w:shd w:val="clear" w:color="auto" w:fill="auto"/>
          </w:tcPr>
          <w:p w:rsidR="00811F56" w:rsidRPr="00E847B9" w:rsidRDefault="00811F56" w:rsidP="00811F56">
            <w:pPr>
              <w:pStyle w:val="a7"/>
              <w:spacing w:before="40" w:line="240" w:lineRule="auto"/>
              <w:ind w:right="-108" w:firstLine="0"/>
              <w:rPr>
                <w:bCs/>
                <w:color w:val="003366"/>
                <w:spacing w:val="6"/>
                <w:szCs w:val="24"/>
                <w:lang w:val="en-US"/>
              </w:rPr>
            </w:pPr>
            <w:r w:rsidRPr="00316E7F">
              <w:rPr>
                <w:bCs/>
                <w:color w:val="003366"/>
                <w:spacing w:val="6"/>
                <w:szCs w:val="24"/>
              </w:rPr>
              <w:t>8</w:t>
            </w:r>
            <w:r w:rsidRPr="006F7C63">
              <w:rPr>
                <w:bCs/>
                <w:color w:val="003366"/>
                <w:spacing w:val="6"/>
                <w:szCs w:val="24"/>
                <w:lang w:val="en-US"/>
              </w:rPr>
              <w:t>(49</w:t>
            </w:r>
            <w:r>
              <w:rPr>
                <w:bCs/>
                <w:color w:val="003366"/>
                <w:spacing w:val="6"/>
                <w:szCs w:val="24"/>
              </w:rPr>
              <w:t>5</w:t>
            </w:r>
            <w:r w:rsidRPr="006F7C63">
              <w:rPr>
                <w:bCs/>
                <w:color w:val="003366"/>
                <w:spacing w:val="6"/>
                <w:szCs w:val="24"/>
                <w:lang w:val="en-US"/>
              </w:rPr>
              <w:t>)</w:t>
            </w:r>
            <w:r w:rsidR="009A0460">
              <w:rPr>
                <w:bCs/>
                <w:color w:val="003366"/>
                <w:spacing w:val="6"/>
                <w:szCs w:val="24"/>
                <w:lang w:val="en-US"/>
              </w:rPr>
              <w:t xml:space="preserve"> </w:t>
            </w:r>
            <w:r>
              <w:rPr>
                <w:bCs/>
                <w:color w:val="003366"/>
                <w:spacing w:val="6"/>
                <w:szCs w:val="24"/>
              </w:rPr>
              <w:t>980-28-32</w:t>
            </w:r>
          </w:p>
        </w:tc>
      </w:tr>
      <w:tr w:rsidR="00811F56" w:rsidRPr="00316E7F" w:rsidTr="004900BD">
        <w:tc>
          <w:tcPr>
            <w:tcW w:w="3402" w:type="dxa"/>
            <w:shd w:val="clear" w:color="auto" w:fill="auto"/>
          </w:tcPr>
          <w:p w:rsidR="00811F56" w:rsidRPr="00316E7F" w:rsidRDefault="00811F56" w:rsidP="00E635BB">
            <w:pPr>
              <w:pStyle w:val="a7"/>
              <w:spacing w:before="60" w:line="240" w:lineRule="auto"/>
              <w:ind w:firstLine="0"/>
              <w:jc w:val="right"/>
              <w:rPr>
                <w:bCs/>
                <w:color w:val="003366"/>
                <w:spacing w:val="6"/>
                <w:w w:val="105"/>
                <w:szCs w:val="24"/>
              </w:rPr>
            </w:pPr>
            <w:r>
              <w:rPr>
                <w:bCs/>
                <w:color w:val="003366"/>
                <w:spacing w:val="6"/>
                <w:w w:val="105"/>
                <w:szCs w:val="24"/>
              </w:rPr>
              <w:t>Китайгородский</w:t>
            </w:r>
            <w:r w:rsidR="009A0460">
              <w:rPr>
                <w:bCs/>
                <w:color w:val="003366"/>
                <w:spacing w:val="6"/>
                <w:w w:val="105"/>
                <w:szCs w:val="24"/>
              </w:rPr>
              <w:t xml:space="preserve"> </w:t>
            </w:r>
            <w:r>
              <w:rPr>
                <w:bCs/>
                <w:color w:val="003366"/>
                <w:spacing w:val="6"/>
                <w:w w:val="105"/>
                <w:szCs w:val="24"/>
              </w:rPr>
              <w:t>пр.,</w:t>
            </w:r>
            <w:r w:rsidR="009A0460">
              <w:rPr>
                <w:bCs/>
                <w:color w:val="003366"/>
                <w:spacing w:val="6"/>
                <w:w w:val="105"/>
                <w:szCs w:val="24"/>
              </w:rPr>
              <w:t xml:space="preserve"> </w:t>
            </w:r>
            <w:r>
              <w:rPr>
                <w:bCs/>
                <w:color w:val="003366"/>
                <w:spacing w:val="6"/>
                <w:w w:val="105"/>
                <w:szCs w:val="24"/>
              </w:rPr>
              <w:t>д.</w:t>
            </w:r>
            <w:r w:rsidR="009A0460">
              <w:rPr>
                <w:bCs/>
                <w:color w:val="003366"/>
                <w:spacing w:val="6"/>
                <w:w w:val="105"/>
                <w:szCs w:val="24"/>
              </w:rPr>
              <w:t xml:space="preserve"> </w:t>
            </w:r>
            <w:r>
              <w:rPr>
                <w:bCs/>
                <w:color w:val="003366"/>
                <w:spacing w:val="6"/>
                <w:w w:val="105"/>
                <w:szCs w:val="24"/>
              </w:rPr>
              <w:t>7</w:t>
            </w:r>
          </w:p>
        </w:tc>
        <w:tc>
          <w:tcPr>
            <w:tcW w:w="3544" w:type="dxa"/>
            <w:gridSpan w:val="2"/>
            <w:shd w:val="clear" w:color="auto" w:fill="auto"/>
          </w:tcPr>
          <w:p w:rsidR="00811F56" w:rsidRPr="00316E7F" w:rsidRDefault="00811F56" w:rsidP="00834509">
            <w:pPr>
              <w:pStyle w:val="a7"/>
              <w:spacing w:before="40" w:line="240" w:lineRule="auto"/>
              <w:ind w:right="-108" w:firstLine="0"/>
              <w:rPr>
                <w:bCs/>
                <w:color w:val="003366"/>
                <w:spacing w:val="6"/>
                <w:szCs w:val="24"/>
              </w:rPr>
            </w:pPr>
            <w:r w:rsidRPr="00316E7F">
              <w:rPr>
                <w:bCs/>
                <w:color w:val="003366"/>
                <w:spacing w:val="6"/>
                <w:szCs w:val="24"/>
              </w:rPr>
              <w:t>8</w:t>
            </w:r>
            <w:r w:rsidRPr="006F7C63">
              <w:rPr>
                <w:bCs/>
                <w:color w:val="003366"/>
                <w:spacing w:val="6"/>
                <w:szCs w:val="24"/>
                <w:lang w:val="en-US"/>
              </w:rPr>
              <w:t>(49</w:t>
            </w:r>
            <w:r>
              <w:rPr>
                <w:bCs/>
                <w:color w:val="003366"/>
                <w:spacing w:val="6"/>
                <w:szCs w:val="24"/>
              </w:rPr>
              <w:t>5</w:t>
            </w:r>
            <w:r w:rsidRPr="006F7C63">
              <w:rPr>
                <w:bCs/>
                <w:color w:val="003366"/>
                <w:spacing w:val="6"/>
                <w:szCs w:val="24"/>
                <w:lang w:val="en-US"/>
              </w:rPr>
              <w:t>)</w:t>
            </w:r>
            <w:r w:rsidR="009A0460">
              <w:rPr>
                <w:bCs/>
                <w:color w:val="003366"/>
                <w:spacing w:val="6"/>
                <w:szCs w:val="24"/>
                <w:lang w:val="en-US"/>
              </w:rPr>
              <w:t xml:space="preserve"> </w:t>
            </w:r>
            <w:r>
              <w:rPr>
                <w:bCs/>
                <w:color w:val="003366"/>
                <w:spacing w:val="6"/>
                <w:szCs w:val="24"/>
              </w:rPr>
              <w:t>980-28-3</w:t>
            </w:r>
            <w:r w:rsidR="00834509">
              <w:rPr>
                <w:bCs/>
                <w:color w:val="003366"/>
                <w:spacing w:val="6"/>
                <w:szCs w:val="24"/>
              </w:rPr>
              <w:t>3</w:t>
            </w:r>
          </w:p>
        </w:tc>
      </w:tr>
      <w:tr w:rsidR="005C3DB2" w:rsidRPr="00FC502D" w:rsidTr="004900BD">
        <w:tc>
          <w:tcPr>
            <w:tcW w:w="3402" w:type="dxa"/>
            <w:shd w:val="clear" w:color="auto" w:fill="auto"/>
          </w:tcPr>
          <w:p w:rsidR="005C3DB2" w:rsidRPr="00192E91" w:rsidRDefault="005C3DB2" w:rsidP="005C3DB2">
            <w:pPr>
              <w:pStyle w:val="a7"/>
              <w:spacing w:before="60" w:line="240" w:lineRule="auto"/>
              <w:ind w:firstLine="0"/>
              <w:jc w:val="right"/>
              <w:rPr>
                <w:bCs/>
                <w:color w:val="548DD4" w:themeColor="text2" w:themeTint="99"/>
                <w:spacing w:val="6"/>
                <w:w w:val="105"/>
                <w:szCs w:val="24"/>
              </w:rPr>
            </w:pPr>
            <w:r w:rsidRPr="00192E91">
              <w:rPr>
                <w:b/>
                <w:bCs/>
                <w:color w:val="548DD4" w:themeColor="text2" w:themeTint="99"/>
                <w:spacing w:val="6"/>
                <w:szCs w:val="24"/>
              </w:rPr>
              <w:t>сайт:</w:t>
            </w:r>
          </w:p>
        </w:tc>
        <w:tc>
          <w:tcPr>
            <w:tcW w:w="3544" w:type="dxa"/>
            <w:gridSpan w:val="2"/>
            <w:shd w:val="clear" w:color="auto" w:fill="auto"/>
          </w:tcPr>
          <w:p w:rsidR="005C3DB2" w:rsidRPr="00192E91" w:rsidRDefault="005C3DB2" w:rsidP="00E37D75">
            <w:pPr>
              <w:pStyle w:val="a7"/>
              <w:spacing w:before="40" w:line="240" w:lineRule="auto"/>
              <w:ind w:firstLine="0"/>
              <w:rPr>
                <w:b/>
                <w:bCs/>
                <w:color w:val="548DD4" w:themeColor="text2" w:themeTint="99"/>
                <w:spacing w:val="6"/>
                <w:szCs w:val="24"/>
                <w:u w:val="single"/>
              </w:rPr>
            </w:pPr>
            <w:proofErr w:type="gramStart"/>
            <w:r w:rsidRPr="00192E91">
              <w:rPr>
                <w:b/>
                <w:bCs/>
                <w:color w:val="548DD4" w:themeColor="text2" w:themeTint="99"/>
                <w:spacing w:val="6"/>
                <w:szCs w:val="24"/>
                <w:u w:val="single"/>
                <w:lang w:val="en-US"/>
              </w:rPr>
              <w:t>www</w:t>
            </w:r>
            <w:proofErr w:type="gramEnd"/>
            <w:r w:rsidRPr="00192E91">
              <w:rPr>
                <w:b/>
                <w:bCs/>
                <w:color w:val="548DD4" w:themeColor="text2" w:themeTint="99"/>
                <w:spacing w:val="6"/>
                <w:szCs w:val="24"/>
                <w:u w:val="single"/>
                <w:lang w:val="en-US"/>
              </w:rPr>
              <w:t>.</w:t>
            </w:r>
            <w:hyperlink r:id="rId7" w:history="1">
              <w:r w:rsidR="00E37D75" w:rsidRPr="00192E91">
                <w:rPr>
                  <w:b/>
                  <w:bCs/>
                  <w:color w:val="548DD4" w:themeColor="text2" w:themeTint="99"/>
                  <w:spacing w:val="6"/>
                  <w:szCs w:val="24"/>
                  <w:u w:val="single"/>
                  <w:lang w:val="en-US"/>
                </w:rPr>
                <w:t>ntbminprom.ru</w:t>
              </w:r>
            </w:hyperlink>
          </w:p>
        </w:tc>
      </w:tr>
      <w:tr w:rsidR="005C3DB2" w:rsidRPr="005670BC" w:rsidTr="004900BD">
        <w:tc>
          <w:tcPr>
            <w:tcW w:w="3402" w:type="dxa"/>
            <w:shd w:val="clear" w:color="auto" w:fill="auto"/>
          </w:tcPr>
          <w:p w:rsidR="005C3DB2" w:rsidRPr="00192E91" w:rsidRDefault="005C3DB2" w:rsidP="005C3DB2">
            <w:pPr>
              <w:pStyle w:val="a7"/>
              <w:spacing w:before="60" w:line="240" w:lineRule="auto"/>
              <w:ind w:firstLine="0"/>
              <w:jc w:val="right"/>
              <w:rPr>
                <w:bCs/>
                <w:color w:val="548DD4" w:themeColor="text2" w:themeTint="99"/>
                <w:spacing w:val="6"/>
                <w:w w:val="105"/>
                <w:szCs w:val="24"/>
              </w:rPr>
            </w:pPr>
            <w:r w:rsidRPr="00192E91">
              <w:rPr>
                <w:b/>
                <w:bCs/>
                <w:color w:val="548DD4" w:themeColor="text2" w:themeTint="99"/>
                <w:szCs w:val="24"/>
                <w:lang w:val="en-US"/>
              </w:rPr>
              <w:t>e</w:t>
            </w:r>
            <w:r w:rsidRPr="00192E91">
              <w:rPr>
                <w:b/>
                <w:bCs/>
                <w:color w:val="548DD4" w:themeColor="text2" w:themeTint="99"/>
                <w:szCs w:val="24"/>
              </w:rPr>
              <w:t>-</w:t>
            </w:r>
            <w:r w:rsidRPr="00192E91">
              <w:rPr>
                <w:b/>
                <w:bCs/>
                <w:color w:val="548DD4" w:themeColor="text2" w:themeTint="99"/>
                <w:szCs w:val="24"/>
                <w:lang w:val="en-US"/>
              </w:rPr>
              <w:t>mail</w:t>
            </w:r>
            <w:r w:rsidRPr="00192E91">
              <w:rPr>
                <w:b/>
                <w:bCs/>
                <w:color w:val="548DD4" w:themeColor="text2" w:themeTint="99"/>
                <w:szCs w:val="24"/>
              </w:rPr>
              <w:t>:</w:t>
            </w:r>
          </w:p>
        </w:tc>
        <w:tc>
          <w:tcPr>
            <w:tcW w:w="3544" w:type="dxa"/>
            <w:gridSpan w:val="2"/>
            <w:shd w:val="clear" w:color="auto" w:fill="auto"/>
          </w:tcPr>
          <w:p w:rsidR="005C3DB2" w:rsidRPr="00192E91" w:rsidRDefault="00D9502E" w:rsidP="005C3DB2">
            <w:pPr>
              <w:pStyle w:val="a7"/>
              <w:spacing w:before="40" w:line="240" w:lineRule="auto"/>
              <w:ind w:firstLine="0"/>
              <w:rPr>
                <w:b/>
                <w:bCs/>
                <w:color w:val="548DD4" w:themeColor="text2" w:themeTint="99"/>
                <w:szCs w:val="24"/>
              </w:rPr>
            </w:pPr>
            <w:hyperlink r:id="rId8" w:history="1">
              <w:r w:rsidR="00E635BB" w:rsidRPr="00192E91">
                <w:rPr>
                  <w:rStyle w:val="ad"/>
                  <w:b/>
                  <w:bCs/>
                  <w:color w:val="548DD4" w:themeColor="text2" w:themeTint="99"/>
                  <w:szCs w:val="24"/>
                  <w:lang w:val="en-US"/>
                </w:rPr>
                <w:t>ntb</w:t>
              </w:r>
              <w:r w:rsidR="00E635BB" w:rsidRPr="00192E91">
                <w:rPr>
                  <w:rStyle w:val="ad"/>
                  <w:b/>
                  <w:bCs/>
                  <w:color w:val="548DD4" w:themeColor="text2" w:themeTint="99"/>
                  <w:szCs w:val="24"/>
                </w:rPr>
                <w:t>@</w:t>
              </w:r>
              <w:r w:rsidR="00E635BB" w:rsidRPr="00192E91">
                <w:rPr>
                  <w:rStyle w:val="ad"/>
                  <w:b/>
                  <w:bCs/>
                  <w:color w:val="548DD4" w:themeColor="text2" w:themeTint="99"/>
                  <w:szCs w:val="24"/>
                  <w:lang w:val="en-US"/>
                </w:rPr>
                <w:t>minprom</w:t>
              </w:r>
              <w:r w:rsidR="00E635BB" w:rsidRPr="00192E91">
                <w:rPr>
                  <w:rStyle w:val="ad"/>
                  <w:b/>
                  <w:bCs/>
                  <w:color w:val="548DD4" w:themeColor="text2" w:themeTint="99"/>
                  <w:szCs w:val="24"/>
                </w:rPr>
                <w:t>.</w:t>
              </w:r>
              <w:r w:rsidR="00E635BB" w:rsidRPr="00192E91">
                <w:rPr>
                  <w:rStyle w:val="ad"/>
                  <w:b/>
                  <w:bCs/>
                  <w:color w:val="548DD4" w:themeColor="text2" w:themeTint="99"/>
                  <w:szCs w:val="24"/>
                  <w:lang w:val="en-US"/>
                </w:rPr>
                <w:t>gov</w:t>
              </w:r>
              <w:r w:rsidR="00E635BB" w:rsidRPr="00192E91">
                <w:rPr>
                  <w:rStyle w:val="ad"/>
                  <w:b/>
                  <w:bCs/>
                  <w:color w:val="548DD4" w:themeColor="text2" w:themeTint="99"/>
                  <w:szCs w:val="24"/>
                </w:rPr>
                <w:t>.</w:t>
              </w:r>
              <w:r w:rsidR="00E635BB" w:rsidRPr="00192E91">
                <w:rPr>
                  <w:rStyle w:val="ad"/>
                  <w:b/>
                  <w:bCs/>
                  <w:color w:val="548DD4" w:themeColor="text2" w:themeTint="99"/>
                  <w:szCs w:val="24"/>
                  <w:lang w:val="en-US"/>
                </w:rPr>
                <w:t>ru</w:t>
              </w:r>
            </w:hyperlink>
          </w:p>
          <w:p w:rsidR="005C3DB2" w:rsidRPr="00192E91" w:rsidRDefault="00D9502E" w:rsidP="005C3DB2">
            <w:pPr>
              <w:pStyle w:val="a7"/>
              <w:spacing w:before="40" w:line="240" w:lineRule="auto"/>
              <w:ind w:firstLine="0"/>
              <w:rPr>
                <w:b/>
                <w:color w:val="548DD4" w:themeColor="text2" w:themeTint="99"/>
                <w:szCs w:val="24"/>
                <w:shd w:val="clear" w:color="auto" w:fill="FFFFFF"/>
              </w:rPr>
            </w:pPr>
            <w:hyperlink r:id="rId9" w:history="1">
              <w:r w:rsidR="005C3DB2" w:rsidRPr="00192E91">
                <w:rPr>
                  <w:rStyle w:val="ad"/>
                  <w:b/>
                  <w:color w:val="548DD4" w:themeColor="text2" w:themeTint="99"/>
                  <w:szCs w:val="24"/>
                  <w:shd w:val="clear" w:color="auto" w:fill="FFFFFF"/>
                </w:rPr>
                <w:t>abonement@list.ru</w:t>
              </w:r>
            </w:hyperlink>
          </w:p>
          <w:p w:rsidR="005C3DB2" w:rsidRPr="00192E91" w:rsidRDefault="005C3DB2" w:rsidP="005C3DB2">
            <w:pPr>
              <w:pStyle w:val="a7"/>
              <w:spacing w:before="40" w:line="240" w:lineRule="auto"/>
              <w:ind w:firstLine="0"/>
              <w:rPr>
                <w:b/>
                <w:bCs/>
                <w:color w:val="548DD4" w:themeColor="text2" w:themeTint="99"/>
                <w:szCs w:val="24"/>
              </w:rPr>
            </w:pPr>
          </w:p>
        </w:tc>
      </w:tr>
    </w:tbl>
    <w:p w:rsidR="0070719C" w:rsidRPr="00F07E4A" w:rsidRDefault="00EA503B" w:rsidP="0070719C">
      <w:pPr>
        <w:pStyle w:val="a7"/>
        <w:rPr>
          <w:rFonts w:ascii="Arial" w:hAnsi="Arial" w:cs="Arial"/>
          <w:b/>
          <w:bCs/>
          <w:color w:val="003366"/>
          <w:sz w:val="44"/>
          <w:szCs w:val="44"/>
        </w:rPr>
      </w:pPr>
      <w:r>
        <w:rPr>
          <w:rFonts w:ascii="Arial" w:hAnsi="Arial" w:cs="Arial"/>
          <w:b/>
          <w:noProof/>
          <w:color w:val="003366"/>
          <w:sz w:val="44"/>
          <w:szCs w:val="44"/>
        </w:rPr>
        <w:drawing>
          <wp:inline distT="0" distB="0" distL="0" distR="0">
            <wp:extent cx="1314450" cy="1485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1314450" cy="1485900"/>
                    </a:xfrm>
                    <a:prstGeom prst="rect">
                      <a:avLst/>
                    </a:prstGeom>
                    <a:noFill/>
                    <a:ln w="9525">
                      <a:noFill/>
                      <a:miter lim="800000"/>
                      <a:headEnd/>
                      <a:tailEnd/>
                    </a:ln>
                  </pic:spPr>
                </pic:pic>
              </a:graphicData>
            </a:graphic>
          </wp:inline>
        </w:drawing>
      </w:r>
    </w:p>
    <w:p w:rsidR="0070719C" w:rsidRPr="00F07E4A" w:rsidRDefault="0070719C" w:rsidP="0070719C">
      <w:pPr>
        <w:pStyle w:val="a7"/>
        <w:rPr>
          <w:rFonts w:ascii="Arial" w:hAnsi="Arial" w:cs="Arial"/>
          <w:b/>
          <w:bCs/>
          <w:color w:val="003366"/>
          <w:sz w:val="44"/>
          <w:szCs w:val="44"/>
        </w:rPr>
      </w:pPr>
    </w:p>
    <w:p w:rsidR="0070719C" w:rsidRDefault="0070719C" w:rsidP="0070719C">
      <w:pPr>
        <w:pStyle w:val="a7"/>
        <w:jc w:val="center"/>
        <w:rPr>
          <w:rFonts w:ascii="Arial" w:hAnsi="Arial" w:cs="Arial"/>
          <w:b/>
          <w:bCs/>
          <w:color w:val="003366"/>
          <w:sz w:val="96"/>
          <w:szCs w:val="96"/>
        </w:rPr>
      </w:pPr>
    </w:p>
    <w:p w:rsidR="0070719C" w:rsidRPr="00FC2BF8" w:rsidRDefault="0070719C" w:rsidP="004C2BEC">
      <w:pPr>
        <w:pStyle w:val="a7"/>
        <w:ind w:firstLine="426"/>
        <w:jc w:val="center"/>
        <w:rPr>
          <w:rFonts w:ascii="Arial" w:hAnsi="Arial" w:cs="Arial"/>
          <w:b/>
          <w:bCs/>
          <w:color w:val="003366"/>
          <w:sz w:val="96"/>
          <w:szCs w:val="96"/>
        </w:rPr>
      </w:pPr>
      <w:r w:rsidRPr="00FC2BF8">
        <w:rPr>
          <w:rFonts w:ascii="Arial" w:hAnsi="Arial" w:cs="Arial"/>
          <w:b/>
          <w:bCs/>
          <w:color w:val="003366"/>
          <w:sz w:val="96"/>
          <w:szCs w:val="96"/>
        </w:rPr>
        <w:t>Информационный</w:t>
      </w:r>
      <w:r w:rsidR="009A0460">
        <w:rPr>
          <w:rFonts w:ascii="Arial" w:hAnsi="Arial" w:cs="Arial"/>
          <w:b/>
          <w:bCs/>
          <w:color w:val="003366"/>
          <w:sz w:val="96"/>
          <w:szCs w:val="96"/>
        </w:rPr>
        <w:t xml:space="preserve"> </w:t>
      </w:r>
      <w:r w:rsidRPr="00FC2BF8">
        <w:rPr>
          <w:rFonts w:ascii="Arial" w:hAnsi="Arial" w:cs="Arial"/>
          <w:b/>
          <w:bCs/>
          <w:color w:val="003366"/>
          <w:sz w:val="96"/>
          <w:szCs w:val="96"/>
        </w:rPr>
        <w:t>обзор</w:t>
      </w:r>
    </w:p>
    <w:p w:rsidR="0070719C" w:rsidRPr="00FC2BF8" w:rsidRDefault="0070719C" w:rsidP="004C2BEC">
      <w:pPr>
        <w:pStyle w:val="a7"/>
        <w:ind w:firstLine="426"/>
        <w:jc w:val="center"/>
        <w:rPr>
          <w:rFonts w:ascii="Arial" w:hAnsi="Arial" w:cs="Arial"/>
          <w:b/>
          <w:bCs/>
          <w:color w:val="003366"/>
          <w:sz w:val="96"/>
          <w:szCs w:val="96"/>
        </w:rPr>
      </w:pPr>
      <w:r w:rsidRPr="00FC2BF8">
        <w:rPr>
          <w:rFonts w:ascii="Arial" w:hAnsi="Arial" w:cs="Arial"/>
          <w:b/>
          <w:bCs/>
          <w:iCs/>
          <w:color w:val="003366"/>
          <w:sz w:val="48"/>
          <w:szCs w:val="48"/>
        </w:rPr>
        <w:t>поступивших</w:t>
      </w:r>
      <w:r w:rsidR="009A0460">
        <w:rPr>
          <w:rFonts w:ascii="Arial" w:hAnsi="Arial" w:cs="Arial"/>
          <w:b/>
          <w:bCs/>
          <w:iCs/>
          <w:color w:val="003366"/>
          <w:sz w:val="48"/>
          <w:szCs w:val="48"/>
        </w:rPr>
        <w:t xml:space="preserve"> </w:t>
      </w:r>
      <w:r w:rsidRPr="00FC2BF8">
        <w:rPr>
          <w:rFonts w:ascii="Arial" w:hAnsi="Arial" w:cs="Arial"/>
          <w:b/>
          <w:bCs/>
          <w:iCs/>
          <w:color w:val="003366"/>
          <w:sz w:val="48"/>
          <w:szCs w:val="48"/>
        </w:rPr>
        <w:t>книг</w:t>
      </w:r>
    </w:p>
    <w:p w:rsidR="0070719C" w:rsidRPr="00EC7DC8" w:rsidRDefault="0070719C" w:rsidP="004C2BEC">
      <w:pPr>
        <w:pStyle w:val="a7"/>
        <w:spacing w:line="240" w:lineRule="auto"/>
        <w:ind w:firstLine="426"/>
        <w:jc w:val="center"/>
        <w:rPr>
          <w:rFonts w:ascii="Arial" w:hAnsi="Arial" w:cs="Arial"/>
          <w:b/>
          <w:bCs/>
          <w:color w:val="003366"/>
          <w:sz w:val="48"/>
          <w:szCs w:val="48"/>
          <w:lang w:val="en-US"/>
        </w:rPr>
      </w:pPr>
      <w:r w:rsidRPr="00FC2BF8">
        <w:rPr>
          <w:rFonts w:ascii="Arial" w:hAnsi="Arial" w:cs="Arial"/>
          <w:b/>
          <w:bCs/>
          <w:iCs/>
          <w:color w:val="003366"/>
          <w:sz w:val="48"/>
          <w:szCs w:val="48"/>
        </w:rPr>
        <w:t>№</w:t>
      </w:r>
      <w:r w:rsidR="009A0460">
        <w:rPr>
          <w:rFonts w:ascii="Arial" w:hAnsi="Arial" w:cs="Arial"/>
          <w:b/>
          <w:bCs/>
          <w:iCs/>
          <w:color w:val="003366"/>
          <w:sz w:val="48"/>
          <w:szCs w:val="48"/>
        </w:rPr>
        <w:t xml:space="preserve"> </w:t>
      </w:r>
      <w:r w:rsidR="00120C6F">
        <w:rPr>
          <w:rFonts w:ascii="Arial" w:hAnsi="Arial" w:cs="Arial"/>
          <w:b/>
          <w:bCs/>
          <w:iCs/>
          <w:color w:val="003366"/>
          <w:sz w:val="48"/>
          <w:szCs w:val="48"/>
          <w:lang w:val="en-US"/>
        </w:rPr>
        <w:t>10</w:t>
      </w:r>
    </w:p>
    <w:p w:rsidR="0070719C" w:rsidRPr="00FC2BF8" w:rsidRDefault="0070719C" w:rsidP="004C2BEC">
      <w:pPr>
        <w:pStyle w:val="a7"/>
        <w:spacing w:line="240" w:lineRule="auto"/>
        <w:ind w:firstLine="426"/>
        <w:jc w:val="center"/>
        <w:rPr>
          <w:rFonts w:ascii="Arial" w:hAnsi="Arial" w:cs="Arial"/>
          <w:b/>
          <w:bCs/>
          <w:color w:val="003366"/>
          <w:sz w:val="48"/>
          <w:szCs w:val="48"/>
        </w:rPr>
      </w:pPr>
    </w:p>
    <w:p w:rsidR="0070719C" w:rsidRPr="000D6A5A" w:rsidRDefault="000D6A5A" w:rsidP="004C2BEC">
      <w:pPr>
        <w:pStyle w:val="a7"/>
        <w:spacing w:line="240" w:lineRule="auto"/>
        <w:ind w:firstLine="426"/>
        <w:jc w:val="center"/>
        <w:rPr>
          <w:rFonts w:ascii="Arial" w:hAnsi="Arial" w:cs="Arial"/>
          <w:b/>
          <w:bCs/>
          <w:color w:val="003366"/>
          <w:sz w:val="48"/>
          <w:szCs w:val="48"/>
        </w:rPr>
      </w:pPr>
      <w:r>
        <w:rPr>
          <w:rFonts w:ascii="Arial" w:hAnsi="Arial" w:cs="Arial"/>
          <w:b/>
          <w:bCs/>
          <w:color w:val="003366"/>
          <w:sz w:val="48"/>
          <w:szCs w:val="48"/>
        </w:rPr>
        <w:t>201</w:t>
      </w:r>
      <w:r w:rsidR="00372A0A">
        <w:rPr>
          <w:rFonts w:ascii="Arial" w:hAnsi="Arial" w:cs="Arial"/>
          <w:b/>
          <w:bCs/>
          <w:color w:val="003366"/>
          <w:sz w:val="48"/>
          <w:szCs w:val="48"/>
        </w:rPr>
        <w:t>6</w:t>
      </w:r>
    </w:p>
    <w:p w:rsidR="00DD7D37" w:rsidRDefault="00DD7D37" w:rsidP="004C2BEC">
      <w:pPr>
        <w:pStyle w:val="a7"/>
        <w:spacing w:before="60" w:line="240" w:lineRule="auto"/>
        <w:ind w:left="851" w:right="110" w:firstLine="426"/>
        <w:jc w:val="center"/>
        <w:rPr>
          <w:rFonts w:ascii="Arial" w:hAnsi="Arial" w:cs="Arial"/>
          <w:b/>
          <w:bCs/>
          <w:color w:val="003366"/>
          <w:sz w:val="48"/>
          <w:szCs w:val="48"/>
        </w:rPr>
      </w:pPr>
    </w:p>
    <w:p w:rsidR="00DD7D37" w:rsidRDefault="00DD7D37" w:rsidP="004C2BEC">
      <w:pPr>
        <w:pStyle w:val="a7"/>
        <w:spacing w:before="60" w:line="240" w:lineRule="auto"/>
        <w:ind w:left="851" w:right="110" w:firstLine="426"/>
        <w:jc w:val="center"/>
        <w:rPr>
          <w:rFonts w:ascii="Arial" w:hAnsi="Arial" w:cs="Arial"/>
          <w:b/>
          <w:bCs/>
          <w:color w:val="003366"/>
          <w:sz w:val="48"/>
          <w:szCs w:val="48"/>
        </w:rPr>
        <w:sectPr w:rsidR="00DD7D37" w:rsidSect="00DD7D37">
          <w:headerReference w:type="default" r:id="rId11"/>
          <w:footerReference w:type="default" r:id="rId12"/>
          <w:pgSz w:w="11906" w:h="16838"/>
          <w:pgMar w:top="624" w:right="1416" w:bottom="54" w:left="1134" w:header="0" w:footer="709" w:gutter="0"/>
          <w:cols w:space="709"/>
          <w:docGrid w:linePitch="360"/>
        </w:sectPr>
      </w:pPr>
    </w:p>
    <w:p w:rsidR="00B856B3" w:rsidRPr="009326A6" w:rsidRDefault="00B856B3" w:rsidP="004C2BEC">
      <w:pPr>
        <w:pStyle w:val="a7"/>
        <w:spacing w:before="60" w:line="240" w:lineRule="auto"/>
        <w:ind w:left="851" w:right="110" w:firstLine="426"/>
        <w:jc w:val="center"/>
        <w:rPr>
          <w:rFonts w:ascii="Arial" w:hAnsi="Arial" w:cs="Arial"/>
          <w:b/>
          <w:bCs/>
          <w:color w:val="003366"/>
          <w:sz w:val="28"/>
          <w:szCs w:val="28"/>
        </w:rPr>
      </w:pPr>
    </w:p>
    <w:p w:rsidR="00B856B3" w:rsidRPr="00C047D5" w:rsidRDefault="00B856B3" w:rsidP="00890FD0">
      <w:pPr>
        <w:pStyle w:val="ac"/>
        <w:jc w:val="center"/>
        <w:rPr>
          <w:sz w:val="40"/>
          <w:szCs w:val="40"/>
        </w:rPr>
      </w:pPr>
      <w:r w:rsidRPr="00C047D5">
        <w:rPr>
          <w:rFonts w:ascii="Times New Roman" w:hAnsi="Times New Roman"/>
          <w:sz w:val="40"/>
          <w:szCs w:val="40"/>
        </w:rPr>
        <w:t>О</w:t>
      </w:r>
      <w:r w:rsidR="00890FD0" w:rsidRPr="00C047D5">
        <w:rPr>
          <w:rFonts w:ascii="Times New Roman" w:hAnsi="Times New Roman"/>
          <w:sz w:val="40"/>
          <w:szCs w:val="40"/>
        </w:rPr>
        <w:t>ГЛАВЛЕНИЕ</w:t>
      </w:r>
    </w:p>
    <w:p w:rsidR="00E05C60" w:rsidRDefault="00E05C60" w:rsidP="004C2BEC">
      <w:pPr>
        <w:pStyle w:val="11"/>
        <w:rPr>
          <w:noProof/>
          <w:color w:val="C00000"/>
          <w:sz w:val="32"/>
          <w:szCs w:val="32"/>
        </w:rPr>
      </w:pPr>
    </w:p>
    <w:p w:rsidR="006117D5" w:rsidRPr="005F6E1F" w:rsidRDefault="006117D5" w:rsidP="006117D5">
      <w:pPr>
        <w:rPr>
          <w:b/>
          <w:color w:val="943634"/>
          <w:sz w:val="32"/>
          <w:szCs w:val="32"/>
        </w:rPr>
      </w:pPr>
    </w:p>
    <w:p w:rsidR="006117D5" w:rsidRPr="005F6E1F" w:rsidRDefault="006117D5" w:rsidP="006117D5">
      <w:pPr>
        <w:rPr>
          <w:b/>
          <w:color w:val="943634"/>
          <w:sz w:val="32"/>
          <w:szCs w:val="32"/>
        </w:rPr>
      </w:pPr>
    </w:p>
    <w:p w:rsidR="00487B75" w:rsidRPr="00487B75" w:rsidRDefault="00D9502E">
      <w:pPr>
        <w:pStyle w:val="11"/>
        <w:rPr>
          <w:noProof/>
          <w:color w:val="943634"/>
          <w:sz w:val="32"/>
          <w:szCs w:val="32"/>
        </w:rPr>
      </w:pPr>
      <w:r w:rsidRPr="00487B75">
        <w:rPr>
          <w:color w:val="943634"/>
          <w:sz w:val="32"/>
          <w:szCs w:val="32"/>
        </w:rPr>
        <w:fldChar w:fldCharType="begin"/>
      </w:r>
      <w:r w:rsidR="000316F8" w:rsidRPr="00487B75">
        <w:rPr>
          <w:color w:val="943634"/>
          <w:sz w:val="32"/>
          <w:szCs w:val="32"/>
        </w:rPr>
        <w:instrText xml:space="preserve"> TOC \o "1-3" \h \z \u </w:instrText>
      </w:r>
      <w:r w:rsidRPr="00487B75">
        <w:rPr>
          <w:color w:val="943634"/>
          <w:sz w:val="32"/>
          <w:szCs w:val="32"/>
        </w:rPr>
        <w:fldChar w:fldCharType="separate"/>
      </w:r>
      <w:hyperlink w:anchor="_Toc407280815" w:history="1">
        <w:r w:rsidR="00487B75" w:rsidRPr="00487B75">
          <w:rPr>
            <w:rStyle w:val="ad"/>
            <w:noProof/>
            <w:color w:val="943634"/>
            <w:sz w:val="32"/>
            <w:szCs w:val="32"/>
          </w:rPr>
          <w:t>Новые</w:t>
        </w:r>
        <w:r w:rsidR="009A0460">
          <w:rPr>
            <w:rStyle w:val="ad"/>
            <w:noProof/>
            <w:color w:val="943634"/>
            <w:sz w:val="32"/>
            <w:szCs w:val="32"/>
          </w:rPr>
          <w:t xml:space="preserve"> </w:t>
        </w:r>
        <w:r w:rsidR="00487B75" w:rsidRPr="00487B75">
          <w:rPr>
            <w:rStyle w:val="ad"/>
            <w:noProof/>
            <w:color w:val="943634"/>
            <w:sz w:val="32"/>
            <w:szCs w:val="32"/>
          </w:rPr>
          <w:t>поступления</w:t>
        </w:r>
        <w:r w:rsidR="009A0460">
          <w:rPr>
            <w:rStyle w:val="ad"/>
            <w:noProof/>
            <w:color w:val="943634"/>
            <w:sz w:val="32"/>
            <w:szCs w:val="32"/>
          </w:rPr>
          <w:t xml:space="preserve"> </w:t>
        </w:r>
        <w:r w:rsidR="00487B75" w:rsidRPr="00487B75">
          <w:rPr>
            <w:rStyle w:val="ad"/>
            <w:noProof/>
            <w:color w:val="943634"/>
            <w:sz w:val="32"/>
            <w:szCs w:val="32"/>
          </w:rPr>
          <w:t>книг</w:t>
        </w:r>
        <w:r w:rsidR="009A0460">
          <w:rPr>
            <w:rStyle w:val="ad"/>
            <w:noProof/>
            <w:color w:val="943634"/>
            <w:sz w:val="32"/>
            <w:szCs w:val="32"/>
          </w:rPr>
          <w:t xml:space="preserve"> </w:t>
        </w:r>
        <w:r w:rsidR="00487B75" w:rsidRPr="00487B75">
          <w:rPr>
            <w:rStyle w:val="ad"/>
            <w:noProof/>
            <w:color w:val="943634"/>
            <w:sz w:val="32"/>
            <w:szCs w:val="32"/>
          </w:rPr>
          <w:t>в</w:t>
        </w:r>
        <w:r w:rsidR="009A0460">
          <w:rPr>
            <w:rStyle w:val="ad"/>
            <w:noProof/>
            <w:color w:val="943634"/>
            <w:sz w:val="32"/>
            <w:szCs w:val="32"/>
          </w:rPr>
          <w:t xml:space="preserve"> </w:t>
        </w:r>
        <w:r w:rsidR="00487B75" w:rsidRPr="00487B75">
          <w:rPr>
            <w:rStyle w:val="ad"/>
            <w:noProof/>
            <w:color w:val="943634"/>
            <w:sz w:val="32"/>
            <w:szCs w:val="32"/>
          </w:rPr>
          <w:t>фонд</w:t>
        </w:r>
        <w:r w:rsidR="009A0460">
          <w:rPr>
            <w:rStyle w:val="ad"/>
            <w:noProof/>
            <w:color w:val="943634"/>
            <w:sz w:val="32"/>
            <w:szCs w:val="32"/>
          </w:rPr>
          <w:t xml:space="preserve"> </w:t>
        </w:r>
        <w:r w:rsidR="00487B75" w:rsidRPr="00487B75">
          <w:rPr>
            <w:rStyle w:val="ad"/>
            <w:noProof/>
            <w:color w:val="943634"/>
            <w:sz w:val="32"/>
            <w:szCs w:val="32"/>
          </w:rPr>
          <w:t>НТБ:</w:t>
        </w:r>
        <w:r w:rsidR="00487B75" w:rsidRPr="00487B75">
          <w:rPr>
            <w:noProof/>
            <w:webHidden/>
            <w:color w:val="943634"/>
            <w:sz w:val="32"/>
            <w:szCs w:val="32"/>
          </w:rPr>
          <w:tab/>
        </w:r>
        <w:r w:rsidRPr="00487B75">
          <w:rPr>
            <w:noProof/>
            <w:webHidden/>
            <w:color w:val="943634"/>
            <w:sz w:val="32"/>
            <w:szCs w:val="32"/>
          </w:rPr>
          <w:fldChar w:fldCharType="begin"/>
        </w:r>
        <w:r w:rsidR="00487B75" w:rsidRPr="00487B75">
          <w:rPr>
            <w:noProof/>
            <w:webHidden/>
            <w:color w:val="943634"/>
            <w:sz w:val="32"/>
            <w:szCs w:val="32"/>
          </w:rPr>
          <w:instrText xml:space="preserve"> PAGEREF _Toc407280815 \h </w:instrText>
        </w:r>
        <w:r w:rsidRPr="00487B75">
          <w:rPr>
            <w:noProof/>
            <w:webHidden/>
            <w:color w:val="943634"/>
            <w:sz w:val="32"/>
            <w:szCs w:val="32"/>
          </w:rPr>
        </w:r>
        <w:r w:rsidRPr="00487B75">
          <w:rPr>
            <w:noProof/>
            <w:webHidden/>
            <w:color w:val="943634"/>
            <w:sz w:val="32"/>
            <w:szCs w:val="32"/>
          </w:rPr>
          <w:fldChar w:fldCharType="separate"/>
        </w:r>
        <w:r w:rsidR="00146E53">
          <w:rPr>
            <w:noProof/>
            <w:webHidden/>
            <w:color w:val="943634"/>
            <w:sz w:val="32"/>
            <w:szCs w:val="32"/>
          </w:rPr>
          <w:t>3</w:t>
        </w:r>
        <w:r w:rsidRPr="00487B75">
          <w:rPr>
            <w:noProof/>
            <w:webHidden/>
            <w:color w:val="943634"/>
            <w:sz w:val="32"/>
            <w:szCs w:val="32"/>
          </w:rPr>
          <w:fldChar w:fldCharType="end"/>
        </w:r>
      </w:hyperlink>
    </w:p>
    <w:p w:rsidR="00487B75" w:rsidRPr="00487B75" w:rsidRDefault="00D9502E">
      <w:pPr>
        <w:pStyle w:val="23"/>
        <w:tabs>
          <w:tab w:val="right" w:leader="dot" w:pos="9346"/>
        </w:tabs>
        <w:rPr>
          <w:b/>
          <w:noProof/>
          <w:color w:val="943634"/>
          <w:sz w:val="32"/>
          <w:szCs w:val="32"/>
        </w:rPr>
      </w:pPr>
      <w:hyperlink w:anchor="_Toc407280816" w:history="1">
        <w:r w:rsidR="00487B75" w:rsidRPr="00487B75">
          <w:rPr>
            <w:rStyle w:val="ad"/>
            <w:b/>
            <w:noProof/>
            <w:color w:val="943634"/>
            <w:sz w:val="32"/>
            <w:szCs w:val="32"/>
          </w:rPr>
          <w:t>Отечественная</w:t>
        </w:r>
        <w:r w:rsidR="009A0460">
          <w:rPr>
            <w:rStyle w:val="ad"/>
            <w:b/>
            <w:noProof/>
            <w:color w:val="943634"/>
            <w:sz w:val="32"/>
            <w:szCs w:val="32"/>
          </w:rPr>
          <w:t xml:space="preserve"> </w:t>
        </w:r>
        <w:r w:rsidR="00487B75" w:rsidRPr="00487B75">
          <w:rPr>
            <w:rStyle w:val="ad"/>
            <w:b/>
            <w:noProof/>
            <w:color w:val="943634"/>
            <w:sz w:val="32"/>
            <w:szCs w:val="32"/>
          </w:rPr>
          <w:t>литература</w:t>
        </w:r>
        <w:r w:rsidR="00487B75" w:rsidRPr="00487B75">
          <w:rPr>
            <w:b/>
            <w:noProof/>
            <w:webHidden/>
            <w:color w:val="943634"/>
            <w:sz w:val="32"/>
            <w:szCs w:val="32"/>
          </w:rPr>
          <w:tab/>
        </w:r>
        <w:r w:rsidRPr="00487B75">
          <w:rPr>
            <w:b/>
            <w:noProof/>
            <w:webHidden/>
            <w:color w:val="943634"/>
            <w:sz w:val="32"/>
            <w:szCs w:val="32"/>
          </w:rPr>
          <w:fldChar w:fldCharType="begin"/>
        </w:r>
        <w:r w:rsidR="00487B75" w:rsidRPr="00487B75">
          <w:rPr>
            <w:b/>
            <w:noProof/>
            <w:webHidden/>
            <w:color w:val="943634"/>
            <w:sz w:val="32"/>
            <w:szCs w:val="32"/>
          </w:rPr>
          <w:instrText xml:space="preserve"> PAGEREF _Toc407280816 \h </w:instrText>
        </w:r>
        <w:r w:rsidRPr="00487B75">
          <w:rPr>
            <w:b/>
            <w:noProof/>
            <w:webHidden/>
            <w:color w:val="943634"/>
            <w:sz w:val="32"/>
            <w:szCs w:val="32"/>
          </w:rPr>
        </w:r>
        <w:r w:rsidRPr="00487B75">
          <w:rPr>
            <w:b/>
            <w:noProof/>
            <w:webHidden/>
            <w:color w:val="943634"/>
            <w:sz w:val="32"/>
            <w:szCs w:val="32"/>
          </w:rPr>
          <w:fldChar w:fldCharType="separate"/>
        </w:r>
        <w:r w:rsidR="00146E53">
          <w:rPr>
            <w:b/>
            <w:noProof/>
            <w:webHidden/>
            <w:color w:val="943634"/>
            <w:sz w:val="32"/>
            <w:szCs w:val="32"/>
          </w:rPr>
          <w:t>3</w:t>
        </w:r>
        <w:r w:rsidRPr="00487B75">
          <w:rPr>
            <w:b/>
            <w:noProof/>
            <w:webHidden/>
            <w:color w:val="943634"/>
            <w:sz w:val="32"/>
            <w:szCs w:val="32"/>
          </w:rPr>
          <w:fldChar w:fldCharType="end"/>
        </w:r>
      </w:hyperlink>
    </w:p>
    <w:p w:rsidR="00487B75" w:rsidRPr="00487B75" w:rsidRDefault="00D9502E">
      <w:pPr>
        <w:pStyle w:val="23"/>
        <w:tabs>
          <w:tab w:val="right" w:leader="dot" w:pos="9346"/>
        </w:tabs>
        <w:rPr>
          <w:b/>
          <w:noProof/>
          <w:color w:val="943634"/>
          <w:sz w:val="32"/>
          <w:szCs w:val="32"/>
        </w:rPr>
      </w:pPr>
      <w:hyperlink w:anchor="_Toc407280817" w:history="1">
        <w:r w:rsidR="00487B75" w:rsidRPr="00487B75">
          <w:rPr>
            <w:rStyle w:val="ad"/>
            <w:b/>
            <w:noProof/>
            <w:color w:val="943634"/>
            <w:sz w:val="32"/>
            <w:szCs w:val="32"/>
          </w:rPr>
          <w:t>Зарубежная</w:t>
        </w:r>
        <w:r w:rsidR="009A0460">
          <w:rPr>
            <w:rStyle w:val="ad"/>
            <w:b/>
            <w:noProof/>
            <w:color w:val="943634"/>
            <w:sz w:val="32"/>
            <w:szCs w:val="32"/>
          </w:rPr>
          <w:t xml:space="preserve"> </w:t>
        </w:r>
        <w:r w:rsidR="00487B75" w:rsidRPr="00487B75">
          <w:rPr>
            <w:rStyle w:val="ad"/>
            <w:b/>
            <w:noProof/>
            <w:color w:val="943634"/>
            <w:sz w:val="32"/>
            <w:szCs w:val="32"/>
          </w:rPr>
          <w:t>(переводная)</w:t>
        </w:r>
        <w:r w:rsidR="009A0460">
          <w:rPr>
            <w:rStyle w:val="ad"/>
            <w:b/>
            <w:noProof/>
            <w:color w:val="943634"/>
            <w:sz w:val="32"/>
            <w:szCs w:val="32"/>
          </w:rPr>
          <w:t xml:space="preserve"> </w:t>
        </w:r>
        <w:r w:rsidR="00487B75" w:rsidRPr="00487B75">
          <w:rPr>
            <w:rStyle w:val="ad"/>
            <w:b/>
            <w:noProof/>
            <w:color w:val="943634"/>
            <w:sz w:val="32"/>
            <w:szCs w:val="32"/>
          </w:rPr>
          <w:t>литература</w:t>
        </w:r>
        <w:r w:rsidR="00487B75" w:rsidRPr="00487B75">
          <w:rPr>
            <w:b/>
            <w:noProof/>
            <w:webHidden/>
            <w:color w:val="943634"/>
            <w:sz w:val="32"/>
            <w:szCs w:val="32"/>
          </w:rPr>
          <w:tab/>
        </w:r>
        <w:r w:rsidRPr="00487B75">
          <w:rPr>
            <w:b/>
            <w:noProof/>
            <w:webHidden/>
            <w:color w:val="943634"/>
            <w:sz w:val="32"/>
            <w:szCs w:val="32"/>
          </w:rPr>
          <w:fldChar w:fldCharType="begin"/>
        </w:r>
        <w:r w:rsidR="00487B75" w:rsidRPr="00487B75">
          <w:rPr>
            <w:b/>
            <w:noProof/>
            <w:webHidden/>
            <w:color w:val="943634"/>
            <w:sz w:val="32"/>
            <w:szCs w:val="32"/>
          </w:rPr>
          <w:instrText xml:space="preserve"> PAGEREF _Toc407280817 \h </w:instrText>
        </w:r>
        <w:r w:rsidRPr="00487B75">
          <w:rPr>
            <w:b/>
            <w:noProof/>
            <w:webHidden/>
            <w:color w:val="943634"/>
            <w:sz w:val="32"/>
            <w:szCs w:val="32"/>
          </w:rPr>
        </w:r>
        <w:r w:rsidRPr="00487B75">
          <w:rPr>
            <w:b/>
            <w:noProof/>
            <w:webHidden/>
            <w:color w:val="943634"/>
            <w:sz w:val="32"/>
            <w:szCs w:val="32"/>
          </w:rPr>
          <w:fldChar w:fldCharType="separate"/>
        </w:r>
        <w:r w:rsidR="00146E53">
          <w:rPr>
            <w:b/>
            <w:noProof/>
            <w:webHidden/>
            <w:color w:val="943634"/>
            <w:sz w:val="32"/>
            <w:szCs w:val="32"/>
          </w:rPr>
          <w:t>7</w:t>
        </w:r>
        <w:r w:rsidRPr="00487B75">
          <w:rPr>
            <w:b/>
            <w:noProof/>
            <w:webHidden/>
            <w:color w:val="943634"/>
            <w:sz w:val="32"/>
            <w:szCs w:val="32"/>
          </w:rPr>
          <w:fldChar w:fldCharType="end"/>
        </w:r>
      </w:hyperlink>
    </w:p>
    <w:p w:rsidR="00487B75" w:rsidRPr="00487B75" w:rsidRDefault="00D9502E">
      <w:pPr>
        <w:pStyle w:val="23"/>
        <w:tabs>
          <w:tab w:val="right" w:leader="dot" w:pos="9346"/>
        </w:tabs>
        <w:rPr>
          <w:b/>
          <w:noProof/>
          <w:color w:val="943634"/>
          <w:sz w:val="32"/>
          <w:szCs w:val="32"/>
        </w:rPr>
      </w:pPr>
      <w:hyperlink w:anchor="_Toc407280818" w:history="1">
        <w:r w:rsidR="00487B75" w:rsidRPr="00487B75">
          <w:rPr>
            <w:rStyle w:val="ad"/>
            <w:b/>
            <w:noProof/>
            <w:color w:val="943634"/>
            <w:sz w:val="32"/>
            <w:szCs w:val="32"/>
          </w:rPr>
          <w:t>Энциклопедии,</w:t>
        </w:r>
        <w:r w:rsidR="009A0460">
          <w:rPr>
            <w:rStyle w:val="ad"/>
            <w:b/>
            <w:noProof/>
            <w:color w:val="943634"/>
            <w:sz w:val="32"/>
            <w:szCs w:val="32"/>
          </w:rPr>
          <w:t xml:space="preserve"> </w:t>
        </w:r>
        <w:r w:rsidR="00487B75" w:rsidRPr="00487B75">
          <w:rPr>
            <w:rStyle w:val="ad"/>
            <w:b/>
            <w:noProof/>
            <w:color w:val="943634"/>
            <w:sz w:val="32"/>
            <w:szCs w:val="32"/>
          </w:rPr>
          <w:t>учебники,</w:t>
        </w:r>
        <w:r w:rsidR="009A0460">
          <w:rPr>
            <w:rStyle w:val="ad"/>
            <w:b/>
            <w:noProof/>
            <w:color w:val="943634"/>
            <w:sz w:val="32"/>
            <w:szCs w:val="32"/>
          </w:rPr>
          <w:t xml:space="preserve"> </w:t>
        </w:r>
        <w:r w:rsidR="00487B75" w:rsidRPr="00487B75">
          <w:rPr>
            <w:rStyle w:val="ad"/>
            <w:b/>
            <w:noProof/>
            <w:color w:val="943634"/>
            <w:sz w:val="32"/>
            <w:szCs w:val="32"/>
          </w:rPr>
          <w:t>справочники,</w:t>
        </w:r>
        <w:r w:rsidR="009A0460">
          <w:rPr>
            <w:rStyle w:val="ad"/>
            <w:b/>
            <w:noProof/>
            <w:color w:val="943634"/>
            <w:sz w:val="32"/>
            <w:szCs w:val="32"/>
          </w:rPr>
          <w:t xml:space="preserve"> </w:t>
        </w:r>
        <w:r w:rsidR="00487B75" w:rsidRPr="00487B75">
          <w:rPr>
            <w:rStyle w:val="ad"/>
            <w:b/>
            <w:noProof/>
            <w:color w:val="943634"/>
            <w:sz w:val="32"/>
            <w:szCs w:val="32"/>
          </w:rPr>
          <w:t>словари</w:t>
        </w:r>
        <w:r w:rsidR="00487B75" w:rsidRPr="00487B75">
          <w:rPr>
            <w:b/>
            <w:noProof/>
            <w:webHidden/>
            <w:color w:val="943634"/>
            <w:sz w:val="32"/>
            <w:szCs w:val="32"/>
          </w:rPr>
          <w:tab/>
        </w:r>
        <w:r w:rsidRPr="00487B75">
          <w:rPr>
            <w:b/>
            <w:noProof/>
            <w:webHidden/>
            <w:color w:val="943634"/>
            <w:sz w:val="32"/>
            <w:szCs w:val="32"/>
          </w:rPr>
          <w:fldChar w:fldCharType="begin"/>
        </w:r>
        <w:r w:rsidR="00487B75" w:rsidRPr="00487B75">
          <w:rPr>
            <w:b/>
            <w:noProof/>
            <w:webHidden/>
            <w:color w:val="943634"/>
            <w:sz w:val="32"/>
            <w:szCs w:val="32"/>
          </w:rPr>
          <w:instrText xml:space="preserve"> PAGEREF _Toc407280818 \h </w:instrText>
        </w:r>
        <w:r w:rsidRPr="00487B75">
          <w:rPr>
            <w:b/>
            <w:noProof/>
            <w:webHidden/>
            <w:color w:val="943634"/>
            <w:sz w:val="32"/>
            <w:szCs w:val="32"/>
          </w:rPr>
        </w:r>
        <w:r w:rsidRPr="00487B75">
          <w:rPr>
            <w:b/>
            <w:noProof/>
            <w:webHidden/>
            <w:color w:val="943634"/>
            <w:sz w:val="32"/>
            <w:szCs w:val="32"/>
          </w:rPr>
          <w:fldChar w:fldCharType="separate"/>
        </w:r>
        <w:r w:rsidR="00146E53">
          <w:rPr>
            <w:b/>
            <w:noProof/>
            <w:webHidden/>
            <w:color w:val="943634"/>
            <w:sz w:val="32"/>
            <w:szCs w:val="32"/>
          </w:rPr>
          <w:t>8</w:t>
        </w:r>
        <w:r w:rsidRPr="00487B75">
          <w:rPr>
            <w:b/>
            <w:noProof/>
            <w:webHidden/>
            <w:color w:val="943634"/>
            <w:sz w:val="32"/>
            <w:szCs w:val="32"/>
          </w:rPr>
          <w:fldChar w:fldCharType="end"/>
        </w:r>
      </w:hyperlink>
    </w:p>
    <w:p w:rsidR="00487B75" w:rsidRPr="00487B75" w:rsidRDefault="00D9502E">
      <w:pPr>
        <w:pStyle w:val="23"/>
        <w:tabs>
          <w:tab w:val="right" w:leader="dot" w:pos="9346"/>
        </w:tabs>
        <w:rPr>
          <w:b/>
          <w:noProof/>
          <w:color w:val="943634"/>
          <w:sz w:val="32"/>
          <w:szCs w:val="32"/>
        </w:rPr>
      </w:pPr>
      <w:hyperlink w:anchor="_Toc407280819" w:history="1">
        <w:r w:rsidR="00487B75" w:rsidRPr="00487B75">
          <w:rPr>
            <w:rStyle w:val="ad"/>
            <w:b/>
            <w:noProof/>
            <w:color w:val="943634"/>
            <w:sz w:val="32"/>
            <w:szCs w:val="32"/>
          </w:rPr>
          <w:t>Отечественная</w:t>
        </w:r>
        <w:r w:rsidR="009A0460">
          <w:rPr>
            <w:rStyle w:val="ad"/>
            <w:b/>
            <w:noProof/>
            <w:color w:val="943634"/>
            <w:sz w:val="32"/>
            <w:szCs w:val="32"/>
          </w:rPr>
          <w:t xml:space="preserve"> </w:t>
        </w:r>
        <w:r w:rsidR="00487B75" w:rsidRPr="00487B75">
          <w:rPr>
            <w:rStyle w:val="ad"/>
            <w:b/>
            <w:noProof/>
            <w:color w:val="943634"/>
            <w:sz w:val="32"/>
            <w:szCs w:val="32"/>
          </w:rPr>
          <w:t>и</w:t>
        </w:r>
        <w:r w:rsidR="009A0460">
          <w:rPr>
            <w:rStyle w:val="ad"/>
            <w:b/>
            <w:noProof/>
            <w:color w:val="943634"/>
            <w:sz w:val="32"/>
            <w:szCs w:val="32"/>
          </w:rPr>
          <w:t xml:space="preserve"> </w:t>
        </w:r>
        <w:r w:rsidR="00487B75" w:rsidRPr="00487B75">
          <w:rPr>
            <w:rStyle w:val="ad"/>
            <w:b/>
            <w:noProof/>
            <w:color w:val="943634"/>
            <w:sz w:val="32"/>
            <w:szCs w:val="32"/>
          </w:rPr>
          <w:t>зарубежная</w:t>
        </w:r>
        <w:r w:rsidR="009A0460">
          <w:rPr>
            <w:rStyle w:val="ad"/>
            <w:b/>
            <w:noProof/>
            <w:color w:val="943634"/>
            <w:sz w:val="32"/>
            <w:szCs w:val="32"/>
          </w:rPr>
          <w:t xml:space="preserve"> </w:t>
        </w:r>
        <w:r w:rsidR="00487B75" w:rsidRPr="00487B75">
          <w:rPr>
            <w:rStyle w:val="ad"/>
            <w:b/>
            <w:noProof/>
            <w:color w:val="943634"/>
            <w:sz w:val="32"/>
            <w:szCs w:val="32"/>
          </w:rPr>
          <w:t>беллетристика</w:t>
        </w:r>
        <w:r w:rsidR="00487B75" w:rsidRPr="00487B75">
          <w:rPr>
            <w:b/>
            <w:noProof/>
            <w:webHidden/>
            <w:color w:val="943634"/>
            <w:sz w:val="32"/>
            <w:szCs w:val="32"/>
          </w:rPr>
          <w:tab/>
        </w:r>
        <w:r w:rsidRPr="00487B75">
          <w:rPr>
            <w:b/>
            <w:noProof/>
            <w:webHidden/>
            <w:color w:val="943634"/>
            <w:sz w:val="32"/>
            <w:szCs w:val="32"/>
          </w:rPr>
          <w:fldChar w:fldCharType="begin"/>
        </w:r>
        <w:r w:rsidR="00487B75" w:rsidRPr="00487B75">
          <w:rPr>
            <w:b/>
            <w:noProof/>
            <w:webHidden/>
            <w:color w:val="943634"/>
            <w:sz w:val="32"/>
            <w:szCs w:val="32"/>
          </w:rPr>
          <w:instrText xml:space="preserve"> PAGEREF _Toc407280819 \h </w:instrText>
        </w:r>
        <w:r w:rsidRPr="00487B75">
          <w:rPr>
            <w:b/>
            <w:noProof/>
            <w:webHidden/>
            <w:color w:val="943634"/>
            <w:sz w:val="32"/>
            <w:szCs w:val="32"/>
          </w:rPr>
        </w:r>
        <w:r w:rsidRPr="00487B75">
          <w:rPr>
            <w:b/>
            <w:noProof/>
            <w:webHidden/>
            <w:color w:val="943634"/>
            <w:sz w:val="32"/>
            <w:szCs w:val="32"/>
          </w:rPr>
          <w:fldChar w:fldCharType="separate"/>
        </w:r>
        <w:r w:rsidR="00146E53">
          <w:rPr>
            <w:b/>
            <w:noProof/>
            <w:webHidden/>
            <w:color w:val="943634"/>
            <w:sz w:val="32"/>
            <w:szCs w:val="32"/>
          </w:rPr>
          <w:t>11</w:t>
        </w:r>
        <w:r w:rsidRPr="00487B75">
          <w:rPr>
            <w:b/>
            <w:noProof/>
            <w:webHidden/>
            <w:color w:val="943634"/>
            <w:sz w:val="32"/>
            <w:szCs w:val="32"/>
          </w:rPr>
          <w:fldChar w:fldCharType="end"/>
        </w:r>
      </w:hyperlink>
    </w:p>
    <w:p w:rsidR="000316F8" w:rsidRPr="0058095E" w:rsidRDefault="00D9502E" w:rsidP="0058095E">
      <w:pPr>
        <w:tabs>
          <w:tab w:val="right" w:leader="dot" w:pos="9639"/>
        </w:tabs>
        <w:ind w:left="-284"/>
        <w:rPr>
          <w:b/>
          <w:color w:val="943634"/>
          <w:sz w:val="32"/>
          <w:szCs w:val="32"/>
        </w:rPr>
      </w:pPr>
      <w:r w:rsidRPr="00487B75">
        <w:rPr>
          <w:b/>
          <w:color w:val="943634"/>
          <w:sz w:val="32"/>
          <w:szCs w:val="32"/>
        </w:rPr>
        <w:fldChar w:fldCharType="end"/>
      </w: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65209F" w:rsidRDefault="0065209F" w:rsidP="0070719C">
      <w:pPr>
        <w:pStyle w:val="6"/>
        <w:ind w:left="0"/>
        <w:rPr>
          <w:sz w:val="28"/>
          <w:szCs w:val="28"/>
        </w:rPr>
      </w:pPr>
    </w:p>
    <w:p w:rsidR="00B856B3" w:rsidRPr="00FC4D00" w:rsidRDefault="00B856B3" w:rsidP="00B856B3">
      <w:pPr>
        <w:pStyle w:val="6"/>
        <w:ind w:left="0"/>
        <w:rPr>
          <w:noProof/>
          <w:sz w:val="12"/>
          <w:szCs w:val="12"/>
        </w:rPr>
      </w:pPr>
      <w:r w:rsidRPr="00376C27">
        <w:rPr>
          <w:noProof/>
          <w:sz w:val="28"/>
          <w:szCs w:val="28"/>
        </w:rPr>
        <w:br w:type="page"/>
      </w:r>
    </w:p>
    <w:p w:rsidR="00794981" w:rsidRDefault="00794981" w:rsidP="001D6577">
      <w:pPr>
        <w:ind w:firstLine="0"/>
      </w:pPr>
    </w:p>
    <w:tbl>
      <w:tblPr>
        <w:tblpPr w:leftFromText="180" w:rightFromText="180" w:vertAnchor="text" w:horzAnchor="margin" w:tblpX="534" w:tblpY="16"/>
        <w:tblOverlap w:val="never"/>
        <w:tblW w:w="9322" w:type="dxa"/>
        <w:tblBorders>
          <w:top w:val="dashSmallGap" w:sz="4" w:space="0" w:color="95B3D7"/>
          <w:left w:val="dashSmallGap" w:sz="4" w:space="0" w:color="95B3D7"/>
          <w:bottom w:val="dashSmallGap" w:sz="4" w:space="0" w:color="95B3D7"/>
          <w:right w:val="dashSmallGap" w:sz="4" w:space="0" w:color="95B3D7"/>
          <w:insideH w:val="dashSmallGap" w:sz="4" w:space="0" w:color="95B3D7"/>
          <w:insideV w:val="dashSmallGap" w:sz="4" w:space="0" w:color="95B3D7"/>
        </w:tblBorders>
        <w:tblLayout w:type="fixed"/>
        <w:tblLook w:val="04A0"/>
      </w:tblPr>
      <w:tblGrid>
        <w:gridCol w:w="9322"/>
      </w:tblGrid>
      <w:tr w:rsidR="00794981" w:rsidTr="00833865">
        <w:tc>
          <w:tcPr>
            <w:tcW w:w="9322" w:type="dxa"/>
            <w:shd w:val="clear" w:color="auto" w:fill="17365D"/>
            <w:hideMark/>
          </w:tcPr>
          <w:p w:rsidR="00794981" w:rsidRDefault="00794981" w:rsidP="00794981">
            <w:pPr>
              <w:pStyle w:val="1"/>
              <w:spacing w:after="0"/>
              <w:jc w:val="center"/>
              <w:rPr>
                <w:rFonts w:cs="Arial"/>
                <w:sz w:val="32"/>
                <w:szCs w:val="32"/>
                <w:u w:val="single"/>
              </w:rPr>
            </w:pPr>
            <w:bookmarkStart w:id="0" w:name="_Toc407280815"/>
            <w:r>
              <w:rPr>
                <w:rFonts w:cs="Arial"/>
                <w:sz w:val="32"/>
                <w:szCs w:val="32"/>
                <w:u w:val="single"/>
              </w:rPr>
              <w:t>Новые</w:t>
            </w:r>
            <w:r w:rsidR="009A0460">
              <w:rPr>
                <w:rFonts w:cs="Arial"/>
                <w:sz w:val="32"/>
                <w:szCs w:val="32"/>
                <w:u w:val="single"/>
              </w:rPr>
              <w:t xml:space="preserve"> </w:t>
            </w:r>
            <w:r>
              <w:rPr>
                <w:rFonts w:cs="Arial"/>
                <w:sz w:val="32"/>
                <w:szCs w:val="32"/>
                <w:u w:val="single"/>
              </w:rPr>
              <w:t>поступления</w:t>
            </w:r>
            <w:r w:rsidR="009A0460">
              <w:rPr>
                <w:rFonts w:cs="Arial"/>
                <w:sz w:val="32"/>
                <w:szCs w:val="32"/>
                <w:u w:val="single"/>
              </w:rPr>
              <w:t xml:space="preserve"> </w:t>
            </w:r>
            <w:r>
              <w:rPr>
                <w:rFonts w:cs="Arial"/>
                <w:sz w:val="32"/>
                <w:szCs w:val="32"/>
                <w:u w:val="single"/>
              </w:rPr>
              <w:t>книг</w:t>
            </w:r>
            <w:r w:rsidR="009A0460">
              <w:rPr>
                <w:rFonts w:cs="Arial"/>
                <w:sz w:val="32"/>
                <w:szCs w:val="32"/>
                <w:u w:val="single"/>
              </w:rPr>
              <w:t xml:space="preserve"> </w:t>
            </w:r>
            <w:r>
              <w:rPr>
                <w:rFonts w:cs="Arial"/>
                <w:sz w:val="32"/>
                <w:szCs w:val="32"/>
                <w:u w:val="single"/>
              </w:rPr>
              <w:t>в</w:t>
            </w:r>
            <w:r w:rsidR="009A0460">
              <w:rPr>
                <w:rFonts w:cs="Arial"/>
                <w:sz w:val="32"/>
                <w:szCs w:val="32"/>
                <w:u w:val="single"/>
              </w:rPr>
              <w:t xml:space="preserve"> </w:t>
            </w:r>
            <w:r>
              <w:rPr>
                <w:rFonts w:cs="Arial"/>
                <w:sz w:val="32"/>
                <w:szCs w:val="32"/>
                <w:u w:val="single"/>
              </w:rPr>
              <w:t>фонд</w:t>
            </w:r>
            <w:r w:rsidR="009A0460">
              <w:rPr>
                <w:rFonts w:cs="Arial"/>
                <w:sz w:val="32"/>
                <w:szCs w:val="32"/>
                <w:u w:val="single"/>
              </w:rPr>
              <w:t xml:space="preserve"> </w:t>
            </w:r>
            <w:r>
              <w:rPr>
                <w:rFonts w:cs="Arial"/>
                <w:sz w:val="32"/>
                <w:szCs w:val="32"/>
                <w:u w:val="single"/>
              </w:rPr>
              <w:t>НТБ:</w:t>
            </w:r>
            <w:bookmarkEnd w:id="0"/>
          </w:p>
        </w:tc>
      </w:tr>
      <w:tr w:rsidR="00794981" w:rsidTr="00833865">
        <w:tc>
          <w:tcPr>
            <w:tcW w:w="9322" w:type="dxa"/>
            <w:shd w:val="clear" w:color="auto" w:fill="17365D"/>
            <w:hideMark/>
          </w:tcPr>
          <w:p w:rsidR="00794981" w:rsidRDefault="00794981" w:rsidP="00794981">
            <w:pPr>
              <w:pStyle w:val="2"/>
              <w:jc w:val="center"/>
              <w:rPr>
                <w:rFonts w:ascii="Arial" w:hAnsi="Arial" w:cs="Arial"/>
                <w:color w:val="FFFFFF"/>
                <w:sz w:val="32"/>
                <w:szCs w:val="32"/>
                <w:u w:val="single"/>
              </w:rPr>
            </w:pPr>
            <w:bookmarkStart w:id="1" w:name="_Toc407280816"/>
            <w:r>
              <w:rPr>
                <w:rFonts w:ascii="Arial" w:hAnsi="Arial" w:cs="Arial"/>
                <w:color w:val="FFFFFF"/>
                <w:sz w:val="32"/>
                <w:szCs w:val="32"/>
                <w:u w:val="single"/>
              </w:rPr>
              <w:t>Отечественная</w:t>
            </w:r>
            <w:r w:rsidR="009A0460">
              <w:rPr>
                <w:rFonts w:ascii="Arial" w:hAnsi="Arial" w:cs="Arial"/>
                <w:color w:val="FFFFFF"/>
                <w:sz w:val="32"/>
                <w:szCs w:val="32"/>
                <w:u w:val="single"/>
              </w:rPr>
              <w:t xml:space="preserve"> </w:t>
            </w:r>
            <w:r>
              <w:rPr>
                <w:rFonts w:ascii="Arial" w:hAnsi="Arial" w:cs="Arial"/>
                <w:color w:val="FFFFFF"/>
                <w:sz w:val="32"/>
                <w:szCs w:val="32"/>
                <w:u w:val="single"/>
              </w:rPr>
              <w:t>литература</w:t>
            </w:r>
            <w:bookmarkEnd w:id="1"/>
          </w:p>
        </w:tc>
      </w:tr>
      <w:tr w:rsidR="00794981" w:rsidTr="00833865">
        <w:tc>
          <w:tcPr>
            <w:tcW w:w="9322" w:type="dxa"/>
          </w:tcPr>
          <w:p w:rsidR="00D84CDB" w:rsidRPr="007521BD" w:rsidRDefault="00D84CDB" w:rsidP="00D84CDB">
            <w:pPr>
              <w:autoSpaceDE w:val="0"/>
              <w:autoSpaceDN w:val="0"/>
              <w:rPr>
                <w:b/>
              </w:rPr>
            </w:pPr>
            <w:r w:rsidRPr="007521BD">
              <w:rPr>
                <w:b/>
              </w:rPr>
              <w:t>33 Г90</w:t>
            </w:r>
          </w:p>
          <w:p w:rsidR="00D84CDB" w:rsidRPr="007521BD" w:rsidRDefault="00D84CDB" w:rsidP="00D84CDB">
            <w:pPr>
              <w:autoSpaceDE w:val="0"/>
              <w:autoSpaceDN w:val="0"/>
              <w:rPr>
                <w:b/>
                <w:bCs/>
              </w:rPr>
            </w:pPr>
            <w:proofErr w:type="spellStart"/>
            <w:r w:rsidRPr="007521BD">
              <w:rPr>
                <w:b/>
                <w:bCs/>
              </w:rPr>
              <w:t>Грузков</w:t>
            </w:r>
            <w:proofErr w:type="spellEnd"/>
            <w:r w:rsidRPr="007521BD">
              <w:rPr>
                <w:b/>
                <w:bCs/>
              </w:rPr>
              <w:t>, И.В.</w:t>
            </w:r>
          </w:p>
          <w:p w:rsidR="00D84CDB" w:rsidRDefault="00D9502E" w:rsidP="00D84CDB">
            <w:pPr>
              <w:autoSpaceDE w:val="0"/>
              <w:autoSpaceDN w:val="0"/>
            </w:pPr>
            <w:hyperlink r:id="rId13" w:history="1">
              <w:r w:rsidR="00D84CDB" w:rsidRPr="00622C47">
                <w:rPr>
                  <w:rStyle w:val="ad"/>
                  <w:b/>
                  <w:color w:val="auto"/>
                </w:rPr>
                <w:t>Воспроизводство человеческого капитала в условиях формирования инновационной экономики России: теория, методология, управление:</w:t>
              </w:r>
            </w:hyperlink>
            <w:r w:rsidR="00D84CDB">
              <w:t xml:space="preserve"> монография. – М.: Экономика, 2013. – 383 </w:t>
            </w:r>
            <w:proofErr w:type="gramStart"/>
            <w:r w:rsidR="00D84CDB">
              <w:t>с</w:t>
            </w:r>
            <w:proofErr w:type="gramEnd"/>
            <w:r w:rsidR="00D84CDB">
              <w:t xml:space="preserve">.: схем., табл. - </w:t>
            </w:r>
            <w:proofErr w:type="spellStart"/>
            <w:r w:rsidR="00D84CDB">
              <w:t>Библиогр</w:t>
            </w:r>
            <w:proofErr w:type="spellEnd"/>
            <w:r w:rsidR="00D84CDB">
              <w:t>.: с. 346-372.</w:t>
            </w:r>
          </w:p>
          <w:p w:rsidR="00D84CDB" w:rsidRPr="00D84CDB" w:rsidRDefault="00D84CDB" w:rsidP="00D84CDB">
            <w:pPr>
              <w:autoSpaceDE w:val="0"/>
              <w:autoSpaceDN w:val="0"/>
            </w:pPr>
            <w:r>
              <w:t>Анализ и обоснование новых положений теории и методологии воспроизводства человеческого капитала. Состояние и потенциальные экономические возможности воспроизводства и реализации человеческого капитала в России. Цели, приоритеты и механизмы реализации стратегии управления воспроизводством человеческого капитала. Национальная концепция воспроизводства человеческого капитала в интересах инновационного развития.</w:t>
            </w:r>
          </w:p>
          <w:p w:rsidR="00D84CDB" w:rsidRDefault="00D84CDB" w:rsidP="00D84CDB">
            <w:pPr>
              <w:autoSpaceDE w:val="0"/>
              <w:autoSpaceDN w:val="0"/>
              <w:rPr>
                <w:b/>
              </w:rPr>
            </w:pPr>
          </w:p>
          <w:p w:rsidR="00920369" w:rsidRPr="00920369" w:rsidRDefault="00920369" w:rsidP="00920369">
            <w:pPr>
              <w:autoSpaceDE w:val="0"/>
              <w:autoSpaceDN w:val="0"/>
              <w:rPr>
                <w:b/>
              </w:rPr>
            </w:pPr>
            <w:r w:rsidRPr="00920369">
              <w:rPr>
                <w:b/>
              </w:rPr>
              <w:t>338 З-50</w:t>
            </w:r>
          </w:p>
          <w:p w:rsidR="00920369" w:rsidRPr="00920369" w:rsidRDefault="00920369" w:rsidP="00920369">
            <w:pPr>
              <w:autoSpaceDE w:val="0"/>
              <w:autoSpaceDN w:val="0"/>
              <w:rPr>
                <w:b/>
                <w:bCs/>
              </w:rPr>
            </w:pPr>
            <w:proofErr w:type="spellStart"/>
            <w:r w:rsidRPr="00920369">
              <w:rPr>
                <w:b/>
                <w:bCs/>
              </w:rPr>
              <w:t>Зельднер</w:t>
            </w:r>
            <w:proofErr w:type="spellEnd"/>
            <w:r w:rsidRPr="00920369">
              <w:rPr>
                <w:b/>
                <w:bCs/>
              </w:rPr>
              <w:t>, А.Г.</w:t>
            </w:r>
          </w:p>
          <w:p w:rsidR="00920369" w:rsidRDefault="00D9502E" w:rsidP="00920369">
            <w:pPr>
              <w:autoSpaceDE w:val="0"/>
              <w:autoSpaceDN w:val="0"/>
            </w:pPr>
            <w:hyperlink r:id="rId14" w:history="1">
              <w:r w:rsidR="00920369" w:rsidRPr="00C55EED">
                <w:rPr>
                  <w:rStyle w:val="ad"/>
                  <w:b/>
                  <w:color w:val="auto"/>
                </w:rPr>
                <w:t>Деструктивные тенденции и конструктивные возможности их преодоления в экономической системе России</w:t>
              </w:r>
              <w:r w:rsidR="00920369" w:rsidRPr="00C55EED">
                <w:rPr>
                  <w:rStyle w:val="ad"/>
                  <w:color w:val="auto"/>
                </w:rPr>
                <w:t>:</w:t>
              </w:r>
            </w:hyperlink>
            <w:r w:rsidR="00920369">
              <w:t xml:space="preserve"> [монография]. – М.: Экономика, 2013. – 237 с. - </w:t>
            </w:r>
            <w:proofErr w:type="spellStart"/>
            <w:r w:rsidR="00920369">
              <w:t>Библиогр</w:t>
            </w:r>
            <w:proofErr w:type="spellEnd"/>
            <w:r w:rsidR="00920369">
              <w:t>.: с. 228-235.</w:t>
            </w:r>
          </w:p>
          <w:p w:rsidR="00920369" w:rsidRDefault="00920369" w:rsidP="00920369">
            <w:pPr>
              <w:autoSpaceDE w:val="0"/>
              <w:autoSpaceDN w:val="0"/>
            </w:pPr>
            <w:r>
              <w:t xml:space="preserve">Теоретические, методологические и практические аспекты формирования деструктивных и конструктивных тенденций в экономике России. Деструктивные факторы пролонгированного типа и их последствия. Основные направления преодоления деструктивного тренда в развитии экономики. Государственно-частное партнерство в привлечении частных инвестиций в воспроизводственный процесс. Приоритеты, обеспечивающие преодоление деструктивных тенденций в потребительской сфере. </w:t>
            </w:r>
            <w:proofErr w:type="spellStart"/>
            <w:r>
              <w:t>Стратегирование</w:t>
            </w:r>
            <w:proofErr w:type="spellEnd"/>
            <w:r>
              <w:t xml:space="preserve"> в системе реализации приоритетных инфраструктурных проектов.</w:t>
            </w:r>
          </w:p>
          <w:p w:rsidR="00120C6F" w:rsidRPr="00920369" w:rsidRDefault="00120C6F" w:rsidP="00120C6F">
            <w:pPr>
              <w:autoSpaceDE w:val="0"/>
              <w:autoSpaceDN w:val="0"/>
            </w:pPr>
          </w:p>
          <w:p w:rsidR="00D84CDB" w:rsidRPr="00AE19AA" w:rsidRDefault="00D84CDB" w:rsidP="00D84CDB">
            <w:pPr>
              <w:autoSpaceDE w:val="0"/>
              <w:autoSpaceDN w:val="0"/>
              <w:rPr>
                <w:b/>
              </w:rPr>
            </w:pPr>
            <w:r w:rsidRPr="007521BD">
              <w:rPr>
                <w:b/>
              </w:rPr>
              <w:t>33 Г27</w:t>
            </w:r>
            <w:r>
              <w:rPr>
                <w:b/>
              </w:rPr>
              <w:t xml:space="preserve"> </w:t>
            </w:r>
          </w:p>
          <w:p w:rsidR="00D84CDB" w:rsidRPr="007521BD" w:rsidRDefault="00D84CDB" w:rsidP="00D84CDB">
            <w:pPr>
              <w:autoSpaceDE w:val="0"/>
              <w:autoSpaceDN w:val="0"/>
              <w:rPr>
                <w:b/>
                <w:bCs/>
              </w:rPr>
            </w:pPr>
            <w:proofErr w:type="spellStart"/>
            <w:r w:rsidRPr="007521BD">
              <w:rPr>
                <w:b/>
                <w:bCs/>
              </w:rPr>
              <w:t>Геец</w:t>
            </w:r>
            <w:proofErr w:type="spellEnd"/>
            <w:r w:rsidRPr="007521BD">
              <w:rPr>
                <w:b/>
                <w:bCs/>
              </w:rPr>
              <w:t>, В.М.</w:t>
            </w:r>
          </w:p>
          <w:p w:rsidR="00D84CDB" w:rsidRDefault="00D9502E" w:rsidP="00D84CDB">
            <w:pPr>
              <w:autoSpaceDE w:val="0"/>
              <w:autoSpaceDN w:val="0"/>
            </w:pPr>
            <w:hyperlink r:id="rId15" w:history="1">
              <w:proofErr w:type="gramStart"/>
              <w:r w:rsidR="00D84CDB" w:rsidRPr="00C55EED">
                <w:rPr>
                  <w:rStyle w:val="ad"/>
                  <w:b/>
                  <w:color w:val="auto"/>
                </w:rPr>
                <w:t>Общество, государство, экономика: феноменология взаимодействия и развития</w:t>
              </w:r>
              <w:r w:rsidR="00D84CDB" w:rsidRPr="00C55EED">
                <w:rPr>
                  <w:rStyle w:val="ad"/>
                  <w:color w:val="auto"/>
                </w:rPr>
                <w:t>:</w:t>
              </w:r>
            </w:hyperlink>
            <w:r w:rsidR="00D84CDB">
              <w:t xml:space="preserve"> [монография]. – 2-е изд., </w:t>
            </w:r>
            <w:proofErr w:type="spellStart"/>
            <w:r w:rsidR="00D84CDB">
              <w:t>перераб</w:t>
            </w:r>
            <w:proofErr w:type="spellEnd"/>
            <w:r w:rsidR="00D84CDB">
              <w:t>. и доп. – М.: Экономика, 2014. – 631 с.: табл.</w:t>
            </w:r>
            <w:proofErr w:type="gramEnd"/>
          </w:p>
          <w:p w:rsidR="00D84CDB" w:rsidRDefault="00D84CDB" w:rsidP="00D84CDB">
            <w:pPr>
              <w:autoSpaceDE w:val="0"/>
              <w:autoSpaceDN w:val="0"/>
            </w:pPr>
            <w:r w:rsidRPr="00AE19AA">
              <w:t>Фундаментальное междисциплинарное исследование ведущего экономиста Украины, написанное, прежде всего, на основе анализа украинской действительности и ориентирован</w:t>
            </w:r>
            <w:r w:rsidR="00003606" w:rsidRPr="00AE19AA">
              <w:t>н</w:t>
            </w:r>
            <w:r w:rsidRPr="00AE19AA">
              <w:t>о</w:t>
            </w:r>
            <w:r w:rsidR="007F78F9" w:rsidRPr="00AE19AA">
              <w:t>е</w:t>
            </w:r>
            <w:r w:rsidRPr="00AE19AA">
              <w:t xml:space="preserve"> на стратегические интересы Украины. Проблемы взаимодействия и партнерства общества, государства, экономики в процессе социально-экономического развития. Анализ трансформационных процессов. Поиск оптимальной модели развития государства. Влияние глобализации на внутреннее развитие страны. </w:t>
            </w:r>
            <w:r w:rsidR="00DC369A" w:rsidRPr="00AE19AA">
              <w:t>Н</w:t>
            </w:r>
            <w:r w:rsidRPr="00AE19AA">
              <w:t>ационально</w:t>
            </w:r>
            <w:r w:rsidR="00DC369A" w:rsidRPr="00AE19AA">
              <w:t>е</w:t>
            </w:r>
            <w:r w:rsidRPr="00AE19AA">
              <w:t xml:space="preserve"> развити</w:t>
            </w:r>
            <w:r w:rsidR="00DC369A" w:rsidRPr="00AE19AA">
              <w:t>е</w:t>
            </w:r>
            <w:r w:rsidRPr="00AE19AA">
              <w:t xml:space="preserve"> с использованием стратагемы сотрудничества</w:t>
            </w:r>
            <w:r w:rsidR="00DC369A" w:rsidRPr="00AE19AA">
              <w:t xml:space="preserve"> с мировым сообществом</w:t>
            </w:r>
            <w:r w:rsidRPr="00AE19AA">
              <w:t>. Социально-экономическая модель будущего. Социально значимые</w:t>
            </w:r>
            <w:r w:rsidR="00740C43" w:rsidRPr="00AE19AA">
              <w:t xml:space="preserve"> формы взаимодействия общества</w:t>
            </w:r>
            <w:r w:rsidR="00D267B4" w:rsidRPr="00AE19AA">
              <w:t xml:space="preserve"> и государства</w:t>
            </w:r>
            <w:r w:rsidR="00740C43" w:rsidRPr="00AE19AA">
              <w:t>. Угрозы</w:t>
            </w:r>
            <w:r w:rsidRPr="00AE19AA">
              <w:t xml:space="preserve"> жизнедеятельности украинского общества.</w:t>
            </w:r>
          </w:p>
          <w:p w:rsidR="00D84CDB" w:rsidRPr="00740C43" w:rsidRDefault="00D84CDB" w:rsidP="00D84CDB">
            <w:pPr>
              <w:autoSpaceDE w:val="0"/>
              <w:autoSpaceDN w:val="0"/>
            </w:pPr>
          </w:p>
          <w:p w:rsidR="00D84CDB" w:rsidRPr="00900E21" w:rsidRDefault="00D84CDB" w:rsidP="00D84CDB">
            <w:pPr>
              <w:autoSpaceDE w:val="0"/>
              <w:autoSpaceDN w:val="0"/>
              <w:rPr>
                <w:b/>
              </w:rPr>
            </w:pPr>
            <w:r w:rsidRPr="00900E21">
              <w:rPr>
                <w:b/>
              </w:rPr>
              <w:lastRenderedPageBreak/>
              <w:t>346 А65</w:t>
            </w:r>
          </w:p>
          <w:p w:rsidR="00D84CDB" w:rsidRPr="00AE19AA" w:rsidRDefault="00D84CDB" w:rsidP="00D84CDB">
            <w:pPr>
              <w:autoSpaceDE w:val="0"/>
              <w:autoSpaceDN w:val="0"/>
              <w:rPr>
                <w:b/>
                <w:bCs/>
              </w:rPr>
            </w:pPr>
            <w:r w:rsidRPr="00900E21">
              <w:rPr>
                <w:b/>
                <w:bCs/>
              </w:rPr>
              <w:t>Андреев, В.К</w:t>
            </w:r>
            <w:r w:rsidR="00AE19AA">
              <w:rPr>
                <w:b/>
                <w:bCs/>
              </w:rPr>
              <w:t>.</w:t>
            </w:r>
          </w:p>
          <w:p w:rsidR="00D84CDB" w:rsidRDefault="00D9502E" w:rsidP="00D84CDB">
            <w:pPr>
              <w:autoSpaceDE w:val="0"/>
              <w:autoSpaceDN w:val="0"/>
            </w:pPr>
            <w:hyperlink r:id="rId16" w:history="1">
              <w:r w:rsidR="00D84CDB" w:rsidRPr="009265D4">
                <w:rPr>
                  <w:rStyle w:val="ad"/>
                  <w:b/>
                  <w:color w:val="auto"/>
                </w:rPr>
                <w:t>Корпоративное право современной России</w:t>
              </w:r>
              <w:r w:rsidR="00D84CDB" w:rsidRPr="009265D4">
                <w:rPr>
                  <w:rStyle w:val="ad"/>
                  <w:color w:val="auto"/>
                </w:rPr>
                <w:t>:</w:t>
              </w:r>
            </w:hyperlink>
            <w:r w:rsidR="00D84CDB">
              <w:t xml:space="preserve"> монография. – М.: Проспект, 2016. – 239 </w:t>
            </w:r>
            <w:proofErr w:type="gramStart"/>
            <w:r w:rsidR="00D84CDB">
              <w:t>с</w:t>
            </w:r>
            <w:proofErr w:type="gramEnd"/>
            <w:r w:rsidR="00D84CDB">
              <w:t>.</w:t>
            </w:r>
          </w:p>
          <w:p w:rsidR="00D84CDB" w:rsidRPr="00120C6F" w:rsidRDefault="00D84CDB" w:rsidP="00D84CDB">
            <w:pPr>
              <w:autoSpaceDE w:val="0"/>
              <w:autoSpaceDN w:val="0"/>
            </w:pPr>
            <w:r>
              <w:t>Правовое положение корпораций на современном этапе. Содержание корпоративных отношений. Источники корпоративного права. Способы корпоративного управления. Способы зашиты корпоративных прав. Отдельные виды корпоративных споров и особенности их рассмотрения. Законодательство приведено по состоянию на февраль 2015 г.</w:t>
            </w:r>
          </w:p>
          <w:p w:rsidR="00D84CDB" w:rsidRPr="00D84CDB" w:rsidRDefault="00D84CDB" w:rsidP="00D84CDB">
            <w:pPr>
              <w:autoSpaceDE w:val="0"/>
              <w:autoSpaceDN w:val="0"/>
            </w:pPr>
          </w:p>
          <w:p w:rsidR="00D84CDB" w:rsidRPr="00900E21" w:rsidRDefault="00D84CDB" w:rsidP="00D84CDB">
            <w:pPr>
              <w:autoSpaceDE w:val="0"/>
              <w:autoSpaceDN w:val="0"/>
              <w:rPr>
                <w:b/>
              </w:rPr>
            </w:pPr>
            <w:r w:rsidRPr="00900E21">
              <w:rPr>
                <w:b/>
              </w:rPr>
              <w:t>349 И46</w:t>
            </w:r>
            <w:r>
              <w:rPr>
                <w:b/>
              </w:rPr>
              <w:t xml:space="preserve"> </w:t>
            </w:r>
          </w:p>
          <w:p w:rsidR="00D84CDB" w:rsidRPr="00900E21" w:rsidRDefault="00D84CDB" w:rsidP="00D84CDB">
            <w:pPr>
              <w:autoSpaceDE w:val="0"/>
              <w:autoSpaceDN w:val="0"/>
              <w:rPr>
                <w:b/>
                <w:bCs/>
              </w:rPr>
            </w:pPr>
            <w:r w:rsidRPr="00900E21">
              <w:rPr>
                <w:b/>
                <w:bCs/>
              </w:rPr>
              <w:t>Ильичева, М.Ю.</w:t>
            </w:r>
          </w:p>
          <w:p w:rsidR="00D84CDB" w:rsidRDefault="00D9502E" w:rsidP="00D84CDB">
            <w:pPr>
              <w:autoSpaceDE w:val="0"/>
              <w:autoSpaceDN w:val="0"/>
            </w:pPr>
            <w:hyperlink r:id="rId17" w:history="1">
              <w:r w:rsidR="00D84CDB" w:rsidRPr="009265D4">
                <w:rPr>
                  <w:rStyle w:val="ad"/>
                  <w:b/>
                  <w:color w:val="auto"/>
                </w:rPr>
                <w:t>Выплаты, льготы и компенсации молодым мамам и многодетным семьям</w:t>
              </w:r>
              <w:r w:rsidR="00D84CDB" w:rsidRPr="009265D4">
                <w:rPr>
                  <w:rStyle w:val="ad"/>
                  <w:color w:val="auto"/>
                </w:rPr>
                <w:t>.</w:t>
              </w:r>
            </w:hyperlink>
            <w:r w:rsidR="00D84CDB">
              <w:t xml:space="preserve"> – Ростов </w:t>
            </w:r>
            <w:proofErr w:type="spellStart"/>
            <w:r w:rsidR="00D84CDB">
              <w:t>н</w:t>
            </w:r>
            <w:proofErr w:type="spellEnd"/>
            <w:r w:rsidR="00D84CDB">
              <w:t>/Д.: Феникс, 2016. – 185 с. – (Закон и общество).</w:t>
            </w:r>
          </w:p>
          <w:p w:rsidR="00D84CDB" w:rsidRPr="00920369" w:rsidRDefault="00D84CDB" w:rsidP="00D84CDB">
            <w:pPr>
              <w:autoSpaceDE w:val="0"/>
              <w:autoSpaceDN w:val="0"/>
            </w:pPr>
            <w:r w:rsidRPr="00AE19AA">
              <w:t>Пособи</w:t>
            </w:r>
            <w:r w:rsidR="005B06F6" w:rsidRPr="00AE19AA">
              <w:t>я</w:t>
            </w:r>
            <w:r w:rsidRPr="00AE19AA">
              <w:t xml:space="preserve"> и льготы семьям с детьми. Компенсации. Материнский капитал. Примеры из практики. Образцы </w:t>
            </w:r>
            <w:r w:rsidR="005B06F6" w:rsidRPr="00AE19AA">
              <w:t xml:space="preserve">написания </w:t>
            </w:r>
            <w:r w:rsidRPr="00AE19AA">
              <w:t>заявлений, жалоб.</w:t>
            </w:r>
          </w:p>
          <w:p w:rsidR="00D84CDB" w:rsidRDefault="00D84CDB" w:rsidP="00D84CDB">
            <w:pPr>
              <w:autoSpaceDE w:val="0"/>
              <w:autoSpaceDN w:val="0"/>
            </w:pPr>
          </w:p>
          <w:p w:rsidR="007521BD" w:rsidRPr="007521BD" w:rsidRDefault="00900E21" w:rsidP="00120C6F">
            <w:pPr>
              <w:autoSpaceDE w:val="0"/>
              <w:autoSpaceDN w:val="0"/>
              <w:rPr>
                <w:b/>
              </w:rPr>
            </w:pPr>
            <w:r w:rsidRPr="007521BD">
              <w:rPr>
                <w:b/>
              </w:rPr>
              <w:t>331 М69</w:t>
            </w:r>
          </w:p>
          <w:p w:rsidR="007521BD" w:rsidRPr="007521BD" w:rsidRDefault="00900E21" w:rsidP="00120C6F">
            <w:pPr>
              <w:autoSpaceDE w:val="0"/>
              <w:autoSpaceDN w:val="0"/>
              <w:rPr>
                <w:b/>
                <w:bCs/>
              </w:rPr>
            </w:pPr>
            <w:r w:rsidRPr="007521BD">
              <w:rPr>
                <w:b/>
                <w:bCs/>
              </w:rPr>
              <w:t>Михайлов, Я.В.</w:t>
            </w:r>
          </w:p>
          <w:p w:rsidR="007521BD" w:rsidRDefault="00D9502E" w:rsidP="00120C6F">
            <w:pPr>
              <w:autoSpaceDE w:val="0"/>
              <w:autoSpaceDN w:val="0"/>
            </w:pPr>
            <w:hyperlink r:id="rId18" w:history="1">
              <w:r w:rsidR="00900E21" w:rsidRPr="009265D4">
                <w:rPr>
                  <w:rStyle w:val="ad"/>
                  <w:b/>
                  <w:color w:val="auto"/>
                </w:rPr>
                <w:t>Мотивация трудового поведения персонала</w:t>
              </w:r>
              <w:r w:rsidR="00900E21" w:rsidRPr="009265D4">
                <w:rPr>
                  <w:rStyle w:val="ad"/>
                  <w:color w:val="auto"/>
                </w:rPr>
                <w:t>.</w:t>
              </w:r>
            </w:hyperlink>
            <w:r w:rsidR="00900E21">
              <w:t xml:space="preserve"> – М.: Экономика, 2014. – 318 </w:t>
            </w:r>
            <w:proofErr w:type="gramStart"/>
            <w:r w:rsidR="00900E21">
              <w:t>с</w:t>
            </w:r>
            <w:proofErr w:type="gramEnd"/>
            <w:r w:rsidR="00900E21">
              <w:t>.: схем., табл. - Термин. слов.: с. 27</w:t>
            </w:r>
            <w:r w:rsidR="007521BD">
              <w:t xml:space="preserve">1-314. – </w:t>
            </w:r>
            <w:proofErr w:type="spellStart"/>
            <w:r w:rsidR="007521BD">
              <w:t>Библиогр</w:t>
            </w:r>
            <w:proofErr w:type="spellEnd"/>
            <w:r w:rsidR="007521BD">
              <w:t>.: с. 315-318.</w:t>
            </w:r>
          </w:p>
          <w:p w:rsidR="00120C6F" w:rsidRPr="005B06F6" w:rsidRDefault="00900E21" w:rsidP="00120C6F">
            <w:pPr>
              <w:autoSpaceDE w:val="0"/>
              <w:autoSpaceDN w:val="0"/>
            </w:pPr>
            <w:r w:rsidRPr="00AE19AA">
              <w:t>Научные принципы и практическое осуществление мотив</w:t>
            </w:r>
            <w:r w:rsidR="00827B99" w:rsidRPr="00AE19AA">
              <w:t>ирования</w:t>
            </w:r>
            <w:r w:rsidRPr="00AE19AA">
              <w:t xml:space="preserve"> наемных работников. Сущность </w:t>
            </w:r>
            <w:r w:rsidR="00827B99" w:rsidRPr="00AE19AA">
              <w:t xml:space="preserve">человеческой </w:t>
            </w:r>
            <w:r w:rsidRPr="00AE19AA">
              <w:t>моти</w:t>
            </w:r>
            <w:r w:rsidR="00827B99" w:rsidRPr="00AE19AA">
              <w:t>вации</w:t>
            </w:r>
            <w:r w:rsidRPr="00AE19AA">
              <w:t>. Потребности человека. Психологические аспекты мотивации. Оплата труда как мотивационный фактор. Содержание работы руководителя с подчиненными. Мотивационные аспекты стиля руководства. Мотивация групп и создани</w:t>
            </w:r>
            <w:r w:rsidR="005B06F6" w:rsidRPr="00AE19AA">
              <w:t>е</w:t>
            </w:r>
            <w:r w:rsidRPr="00AE19AA">
              <w:t xml:space="preserve"> команды. </w:t>
            </w:r>
            <w:r w:rsidR="005B06F6" w:rsidRPr="00AE19AA">
              <w:t>Р</w:t>
            </w:r>
            <w:r w:rsidRPr="00AE19AA">
              <w:t>екомендации по мотив</w:t>
            </w:r>
            <w:r w:rsidR="005B06F6" w:rsidRPr="00AE19AA">
              <w:t>ированию</w:t>
            </w:r>
            <w:r w:rsidRPr="00AE19AA">
              <w:t xml:space="preserve"> трудового поведения персонала. Характерные заблуждения и ошибки в области </w:t>
            </w:r>
            <w:r w:rsidR="005B06F6" w:rsidRPr="00AE19AA">
              <w:t>стимулирования</w:t>
            </w:r>
            <w:r w:rsidRPr="00AE19AA">
              <w:t xml:space="preserve"> персонала. </w:t>
            </w:r>
            <w:proofErr w:type="spellStart"/>
            <w:r w:rsidRPr="00AE19AA">
              <w:t>Самомотивация</w:t>
            </w:r>
            <w:proofErr w:type="spellEnd"/>
            <w:r w:rsidRPr="00AE19AA">
              <w:t xml:space="preserve"> человека.</w:t>
            </w:r>
          </w:p>
          <w:p w:rsidR="00900E21" w:rsidRDefault="00900E21" w:rsidP="00120C6F">
            <w:pPr>
              <w:autoSpaceDE w:val="0"/>
              <w:autoSpaceDN w:val="0"/>
            </w:pPr>
          </w:p>
          <w:p w:rsidR="007521BD" w:rsidRPr="007521BD" w:rsidRDefault="00120C6F" w:rsidP="00120C6F">
            <w:pPr>
              <w:autoSpaceDE w:val="0"/>
              <w:autoSpaceDN w:val="0"/>
              <w:rPr>
                <w:b/>
              </w:rPr>
            </w:pPr>
            <w:r w:rsidRPr="007521BD">
              <w:rPr>
                <w:b/>
              </w:rPr>
              <w:t>621 Б83</w:t>
            </w:r>
          </w:p>
          <w:p w:rsidR="007521BD" w:rsidRPr="007521BD" w:rsidRDefault="00120C6F" w:rsidP="00120C6F">
            <w:pPr>
              <w:autoSpaceDE w:val="0"/>
              <w:autoSpaceDN w:val="0"/>
              <w:rPr>
                <w:b/>
                <w:bCs/>
              </w:rPr>
            </w:pPr>
            <w:r w:rsidRPr="007521BD">
              <w:rPr>
                <w:b/>
                <w:bCs/>
              </w:rPr>
              <w:t>Боровский, Г.В.</w:t>
            </w:r>
          </w:p>
          <w:p w:rsidR="007521BD" w:rsidRDefault="00D9502E" w:rsidP="00120C6F">
            <w:pPr>
              <w:autoSpaceDE w:val="0"/>
              <w:autoSpaceDN w:val="0"/>
            </w:pPr>
            <w:hyperlink r:id="rId19" w:history="1">
              <w:r w:rsidR="00120C6F" w:rsidRPr="00C467DD">
                <w:rPr>
                  <w:rStyle w:val="ad"/>
                  <w:b/>
                  <w:color w:val="auto"/>
                </w:rPr>
                <w:t>Современные технологии обработки материалов</w:t>
              </w:r>
              <w:r w:rsidR="00120C6F" w:rsidRPr="00C467DD">
                <w:rPr>
                  <w:rStyle w:val="ad"/>
                  <w:color w:val="auto"/>
                </w:rPr>
                <w:t>:</w:t>
              </w:r>
            </w:hyperlink>
            <w:r w:rsidR="00120C6F">
              <w:t xml:space="preserve"> [монография]. – М.: Машиностроение, 2015. – 3</w:t>
            </w:r>
            <w:r w:rsidR="007521BD">
              <w:t xml:space="preserve">03 с. - </w:t>
            </w:r>
            <w:proofErr w:type="spellStart"/>
            <w:r w:rsidR="007521BD">
              <w:t>Библиогр</w:t>
            </w:r>
            <w:proofErr w:type="spellEnd"/>
            <w:r w:rsidR="007521BD">
              <w:t>. в конце разд.</w:t>
            </w:r>
          </w:p>
          <w:p w:rsidR="00120C6F" w:rsidRDefault="00120C6F" w:rsidP="00120C6F">
            <w:pPr>
              <w:autoSpaceDE w:val="0"/>
              <w:autoSpaceDN w:val="0"/>
            </w:pPr>
            <w:r w:rsidRPr="00AE19AA">
              <w:t xml:space="preserve">Технологии обработки труднообрабатываемых </w:t>
            </w:r>
            <w:r w:rsidR="00D7194D" w:rsidRPr="00AE19AA">
              <w:rPr>
                <w:rFonts w:ascii="Tahoma" w:hAnsi="Tahoma" w:cs="Tahoma"/>
                <w:color w:val="333333"/>
                <w:sz w:val="20"/>
                <w:shd w:val="clear" w:color="auto" w:fill="F7F7F7"/>
              </w:rPr>
              <w:t xml:space="preserve"> </w:t>
            </w:r>
            <w:r w:rsidR="00D7194D" w:rsidRPr="00AE19AA">
              <w:t xml:space="preserve">(жаропрочных, нержавеющих и др.) </w:t>
            </w:r>
            <w:r w:rsidRPr="00AE19AA">
              <w:t xml:space="preserve">материалов резанием. </w:t>
            </w:r>
            <w:r w:rsidR="00794E28" w:rsidRPr="00AE19AA">
              <w:t>М</w:t>
            </w:r>
            <w:r w:rsidRPr="00AE19AA">
              <w:t xml:space="preserve">етодика выбора инструментального материала для повышения эффективности механообработки деталей из жаропрочных сплавов с учетом обеспечения заданных эксплуатационных свойств их поверхностного слоя. </w:t>
            </w:r>
            <w:r w:rsidR="00794E28" w:rsidRPr="00AE19AA">
              <w:t>Р</w:t>
            </w:r>
            <w:r w:rsidRPr="00AE19AA">
              <w:t xml:space="preserve">екомендации по режимам резания труднообрабатываемых сталей и сплавов с учетом появления новых марок инструментальных материалов. Высокоэффективные процессы </w:t>
            </w:r>
            <w:proofErr w:type="gramStart"/>
            <w:r w:rsidRPr="00AE19AA">
              <w:t>обработки</w:t>
            </w:r>
            <w:proofErr w:type="gramEnd"/>
            <w:r w:rsidRPr="00AE19AA">
              <w:t xml:space="preserve"> концентрированными потоками энергии, включая плазменную, лазерную, электро</w:t>
            </w:r>
            <w:r w:rsidR="00794E28" w:rsidRPr="00AE19AA">
              <w:t>нно</w:t>
            </w:r>
            <w:r w:rsidRPr="00AE19AA">
              <w:t>-лучевую, гидроабразивную, электрохимическую и электроэрозионную обработку. Технологии, основанные на деформационном воздействии. Методы упрочняющей обработки.</w:t>
            </w:r>
            <w:r w:rsidR="00316D7E" w:rsidRPr="00AE19AA">
              <w:t xml:space="preserve"> </w:t>
            </w:r>
            <w:r w:rsidRPr="00AE19AA">
              <w:t xml:space="preserve">Подробно описана технология </w:t>
            </w:r>
            <w:proofErr w:type="spellStart"/>
            <w:r w:rsidRPr="00AE19AA">
              <w:t>магнито-импульсной</w:t>
            </w:r>
            <w:proofErr w:type="spellEnd"/>
            <w:r w:rsidRPr="00AE19AA">
              <w:t xml:space="preserve"> обработки и оборудование для нее.</w:t>
            </w:r>
          </w:p>
          <w:p w:rsidR="00900E21" w:rsidRDefault="00900E21" w:rsidP="00120C6F">
            <w:pPr>
              <w:autoSpaceDE w:val="0"/>
              <w:autoSpaceDN w:val="0"/>
            </w:pPr>
          </w:p>
          <w:p w:rsidR="00C467DD" w:rsidRDefault="00C467DD" w:rsidP="00120C6F">
            <w:pPr>
              <w:autoSpaceDE w:val="0"/>
              <w:autoSpaceDN w:val="0"/>
            </w:pPr>
          </w:p>
          <w:p w:rsidR="00C467DD" w:rsidRDefault="00C467DD" w:rsidP="00120C6F">
            <w:pPr>
              <w:autoSpaceDE w:val="0"/>
              <w:autoSpaceDN w:val="0"/>
              <w:rPr>
                <w:b/>
              </w:rPr>
            </w:pPr>
          </w:p>
          <w:p w:rsidR="007521BD" w:rsidRPr="007521BD" w:rsidRDefault="00900E21" w:rsidP="00120C6F">
            <w:pPr>
              <w:autoSpaceDE w:val="0"/>
              <w:autoSpaceDN w:val="0"/>
              <w:rPr>
                <w:b/>
              </w:rPr>
            </w:pPr>
            <w:r w:rsidRPr="007521BD">
              <w:rPr>
                <w:b/>
              </w:rPr>
              <w:t>657 Т76</w:t>
            </w:r>
          </w:p>
          <w:p w:rsidR="007521BD" w:rsidRPr="007521BD" w:rsidRDefault="00900E21" w:rsidP="00120C6F">
            <w:pPr>
              <w:autoSpaceDE w:val="0"/>
              <w:autoSpaceDN w:val="0"/>
              <w:rPr>
                <w:b/>
                <w:bCs/>
              </w:rPr>
            </w:pPr>
            <w:r w:rsidRPr="007521BD">
              <w:rPr>
                <w:b/>
                <w:bCs/>
              </w:rPr>
              <w:t>Трофимова, Л.Б.</w:t>
            </w:r>
          </w:p>
          <w:p w:rsidR="007521BD" w:rsidRDefault="00B760D1" w:rsidP="00120C6F">
            <w:pPr>
              <w:autoSpaceDE w:val="0"/>
              <w:autoSpaceDN w:val="0"/>
            </w:pPr>
            <w:hyperlink r:id="rId20" w:history="1">
              <w:r w:rsidR="00900E21" w:rsidRPr="00B760D1">
                <w:rPr>
                  <w:rStyle w:val="ad"/>
                  <w:b/>
                  <w:color w:val="auto"/>
                </w:rPr>
                <w:t>Релевантная финансовая отчетность в условиях развития интеграционных процессов</w:t>
              </w:r>
              <w:r w:rsidR="00900E21" w:rsidRPr="00B760D1">
                <w:rPr>
                  <w:rStyle w:val="ad"/>
                  <w:color w:val="auto"/>
                </w:rPr>
                <w:t>:</w:t>
              </w:r>
            </w:hyperlink>
            <w:r w:rsidR="00900E21">
              <w:t xml:space="preserve"> монография. – М.: ИНФРА-М, 2016. – 253 </w:t>
            </w:r>
            <w:proofErr w:type="gramStart"/>
            <w:r w:rsidR="00900E21">
              <w:t>с</w:t>
            </w:r>
            <w:proofErr w:type="gramEnd"/>
            <w:r w:rsidR="00900E21">
              <w:t>.: схем., табл. – (Научная мы</w:t>
            </w:r>
            <w:r w:rsidR="007521BD">
              <w:t xml:space="preserve">сль). - </w:t>
            </w:r>
            <w:proofErr w:type="spellStart"/>
            <w:r w:rsidR="007521BD">
              <w:t>Библиогр</w:t>
            </w:r>
            <w:proofErr w:type="spellEnd"/>
            <w:r w:rsidR="007521BD">
              <w:t>.: с. 215-217.</w:t>
            </w:r>
          </w:p>
          <w:p w:rsidR="00120C6F" w:rsidRDefault="00F90B4E" w:rsidP="00120C6F">
            <w:pPr>
              <w:autoSpaceDE w:val="0"/>
              <w:autoSpaceDN w:val="0"/>
            </w:pPr>
            <w:r>
              <w:t>Н</w:t>
            </w:r>
            <w:r w:rsidR="00900E21">
              <w:t>ов</w:t>
            </w:r>
            <w:r>
              <w:t>ая</w:t>
            </w:r>
            <w:r w:rsidR="00900E21">
              <w:t xml:space="preserve"> методик</w:t>
            </w:r>
            <w:r>
              <w:t>а</w:t>
            </w:r>
            <w:r w:rsidR="00900E21">
              <w:t xml:space="preserve"> формировани</w:t>
            </w:r>
            <w:r>
              <w:t>я</w:t>
            </w:r>
            <w:r w:rsidR="00900E21">
              <w:t xml:space="preserve"> и анализ</w:t>
            </w:r>
            <w:r>
              <w:t>а</w:t>
            </w:r>
            <w:r w:rsidR="00900E21">
              <w:t xml:space="preserve"> финансовой отчетности, учитывающ</w:t>
            </w:r>
            <w:r>
              <w:t>ая</w:t>
            </w:r>
            <w:r w:rsidR="00900E21">
              <w:t xml:space="preserve"> институциональные особенности отчитывающихся субъектов в условиях интегр</w:t>
            </w:r>
            <w:r>
              <w:t>ированных</w:t>
            </w:r>
            <w:r w:rsidR="00900E21">
              <w:t xml:space="preserve"> экономических процессов. Типология эволюции финансовой отчетности в РФ. Разработка концептуальных основ финансовой отчетности. Методические рекомендации оценки активов и обязательств по релевантной стоимости, выполненные на основании применения институциональной методики анализа нормативной базы в вопросах формирования финансовой отчетности.</w:t>
            </w:r>
          </w:p>
          <w:p w:rsidR="007521BD" w:rsidRDefault="007521BD" w:rsidP="00120C6F">
            <w:pPr>
              <w:autoSpaceDE w:val="0"/>
              <w:autoSpaceDN w:val="0"/>
            </w:pPr>
          </w:p>
          <w:p w:rsidR="00C467DD" w:rsidRDefault="00C467DD" w:rsidP="00120C6F">
            <w:pPr>
              <w:autoSpaceDE w:val="0"/>
              <w:autoSpaceDN w:val="0"/>
            </w:pPr>
          </w:p>
          <w:p w:rsidR="007521BD" w:rsidRPr="007521BD" w:rsidRDefault="00900E21" w:rsidP="00120C6F">
            <w:pPr>
              <w:autoSpaceDE w:val="0"/>
              <w:autoSpaceDN w:val="0"/>
              <w:rPr>
                <w:b/>
              </w:rPr>
            </w:pPr>
            <w:r w:rsidRPr="007521BD">
              <w:rPr>
                <w:b/>
              </w:rPr>
              <w:t>658 Ч-89</w:t>
            </w:r>
          </w:p>
          <w:p w:rsidR="007521BD" w:rsidRPr="007521BD" w:rsidRDefault="00900E21" w:rsidP="00120C6F">
            <w:pPr>
              <w:autoSpaceDE w:val="0"/>
              <w:autoSpaceDN w:val="0"/>
              <w:rPr>
                <w:b/>
                <w:bCs/>
              </w:rPr>
            </w:pPr>
            <w:proofErr w:type="spellStart"/>
            <w:r w:rsidRPr="007521BD">
              <w:rPr>
                <w:b/>
                <w:bCs/>
              </w:rPr>
              <w:t>Чуланова</w:t>
            </w:r>
            <w:proofErr w:type="spellEnd"/>
            <w:r w:rsidRPr="007521BD">
              <w:rPr>
                <w:b/>
                <w:bCs/>
              </w:rPr>
              <w:t>, О.Л.</w:t>
            </w:r>
          </w:p>
          <w:p w:rsidR="007521BD" w:rsidRDefault="00B760D1" w:rsidP="00120C6F">
            <w:pPr>
              <w:autoSpaceDE w:val="0"/>
              <w:autoSpaceDN w:val="0"/>
            </w:pPr>
            <w:hyperlink r:id="rId21" w:history="1">
              <w:r w:rsidR="00900E21" w:rsidRPr="00B760D1">
                <w:rPr>
                  <w:rStyle w:val="ad"/>
                  <w:b/>
                  <w:color w:val="auto"/>
                </w:rPr>
                <w:t xml:space="preserve">Формирование, развитие и </w:t>
              </w:r>
              <w:proofErr w:type="spellStart"/>
              <w:r w:rsidR="00900E21" w:rsidRPr="00B760D1">
                <w:rPr>
                  <w:rStyle w:val="ad"/>
                  <w:b/>
                  <w:color w:val="auto"/>
                </w:rPr>
                <w:t>коучинг</w:t>
              </w:r>
              <w:proofErr w:type="spellEnd"/>
              <w:r w:rsidR="00900E21" w:rsidRPr="00B760D1">
                <w:rPr>
                  <w:rStyle w:val="ad"/>
                  <w:b/>
                  <w:color w:val="auto"/>
                </w:rPr>
                <w:t xml:space="preserve"> эмоциональной компетентности в управлении персоналом организации</w:t>
              </w:r>
              <w:r w:rsidR="00900E21" w:rsidRPr="00B760D1">
                <w:rPr>
                  <w:rStyle w:val="ad"/>
                  <w:color w:val="auto"/>
                </w:rPr>
                <w:t>:</w:t>
              </w:r>
            </w:hyperlink>
            <w:r w:rsidR="00900E21">
              <w:t xml:space="preserve"> монография. – М.: ИНФРА-М, 2016. – 217 </w:t>
            </w:r>
            <w:proofErr w:type="gramStart"/>
            <w:r w:rsidR="00900E21">
              <w:t>с</w:t>
            </w:r>
            <w:proofErr w:type="gramEnd"/>
            <w:r w:rsidR="00900E21">
              <w:t>.: схем., табл. – (Научная мы</w:t>
            </w:r>
            <w:r w:rsidR="007521BD">
              <w:t xml:space="preserve">сль). - </w:t>
            </w:r>
            <w:proofErr w:type="spellStart"/>
            <w:r w:rsidR="007521BD">
              <w:t>Библиогр</w:t>
            </w:r>
            <w:proofErr w:type="spellEnd"/>
            <w:r w:rsidR="007521BD">
              <w:t>.: с. 162-169.</w:t>
            </w:r>
          </w:p>
          <w:p w:rsidR="00900E21" w:rsidRDefault="00900E21" w:rsidP="00120C6F">
            <w:pPr>
              <w:autoSpaceDE w:val="0"/>
              <w:autoSpaceDN w:val="0"/>
            </w:pPr>
            <w:r w:rsidRPr="00AE19AA">
              <w:t xml:space="preserve">Сущность </w:t>
            </w:r>
            <w:proofErr w:type="spellStart"/>
            <w:r w:rsidRPr="00AE19AA">
              <w:t>компетентностного</w:t>
            </w:r>
            <w:proofErr w:type="spellEnd"/>
            <w:r w:rsidRPr="00AE19AA">
              <w:t xml:space="preserve"> подхода и возможности его использования в управлении персоналом. Определение и виды </w:t>
            </w:r>
            <w:proofErr w:type="spellStart"/>
            <w:r w:rsidRPr="00AE19AA">
              <w:t>коучинга</w:t>
            </w:r>
            <w:proofErr w:type="spellEnd"/>
            <w:r w:rsidRPr="00AE19AA">
              <w:t xml:space="preserve">. Использование технологий </w:t>
            </w:r>
            <w:proofErr w:type="spellStart"/>
            <w:r w:rsidRPr="00AE19AA">
              <w:t>коучинга</w:t>
            </w:r>
            <w:proofErr w:type="spellEnd"/>
            <w:r w:rsidRPr="00AE19AA">
              <w:t xml:space="preserve"> в управлении персоналом. </w:t>
            </w:r>
            <w:r w:rsidR="00EA503B" w:rsidRPr="00AE19AA">
              <w:t>Р</w:t>
            </w:r>
            <w:r w:rsidRPr="00AE19AA">
              <w:t xml:space="preserve">езультаты исследования уровня эмоциональной компетентности руководителей малого и среднего бизнеса </w:t>
            </w:r>
            <w:proofErr w:type="gramStart"/>
            <w:r w:rsidRPr="00AE19AA">
              <w:t>г</w:t>
            </w:r>
            <w:proofErr w:type="gramEnd"/>
            <w:r w:rsidRPr="00AE19AA">
              <w:t xml:space="preserve">. Сургута и </w:t>
            </w:r>
            <w:proofErr w:type="spellStart"/>
            <w:r w:rsidRPr="00AE19AA">
              <w:t>Сургутского</w:t>
            </w:r>
            <w:proofErr w:type="spellEnd"/>
            <w:r w:rsidRPr="00AE19AA">
              <w:t xml:space="preserve"> района. Результат разработки модели эмоциональной компетентности на основе SADT-моделирования. </w:t>
            </w:r>
            <w:r w:rsidR="00EA503B" w:rsidRPr="00AE19AA">
              <w:t>А</w:t>
            </w:r>
            <w:r w:rsidRPr="00AE19AA">
              <w:t xml:space="preserve">вторская технология </w:t>
            </w:r>
            <w:proofErr w:type="spellStart"/>
            <w:r w:rsidRPr="00AE19AA">
              <w:t>коучинга</w:t>
            </w:r>
            <w:proofErr w:type="spellEnd"/>
            <w:r w:rsidRPr="00AE19AA">
              <w:t xml:space="preserve"> эмоциональной компетентности руководителей.</w:t>
            </w:r>
          </w:p>
          <w:p w:rsidR="00EC3F75" w:rsidRDefault="00EC3F75" w:rsidP="00EC3F75">
            <w:pPr>
              <w:autoSpaceDE w:val="0"/>
              <w:autoSpaceDN w:val="0"/>
            </w:pPr>
          </w:p>
          <w:p w:rsidR="00EC3F75" w:rsidRPr="00EC3F75" w:rsidRDefault="00EC3F75" w:rsidP="00EC3F75">
            <w:pPr>
              <w:autoSpaceDE w:val="0"/>
              <w:autoSpaceDN w:val="0"/>
              <w:rPr>
                <w:b/>
              </w:rPr>
            </w:pPr>
            <w:r w:rsidRPr="00EC3F75">
              <w:rPr>
                <w:b/>
              </w:rPr>
              <w:t>61 Д91</w:t>
            </w:r>
          </w:p>
          <w:p w:rsidR="00EC3F75" w:rsidRDefault="00B760D1" w:rsidP="00EC3F75">
            <w:pPr>
              <w:autoSpaceDE w:val="0"/>
              <w:autoSpaceDN w:val="0"/>
            </w:pPr>
            <w:hyperlink r:id="rId22" w:history="1">
              <w:r w:rsidR="00EC3F75" w:rsidRPr="00B760D1">
                <w:rPr>
                  <w:rStyle w:val="ad"/>
                  <w:b/>
                  <w:color w:val="auto"/>
                </w:rPr>
                <w:t>Дыхание от всех болезней</w:t>
              </w:r>
            </w:hyperlink>
            <w:r w:rsidR="00EC3F75">
              <w:t xml:space="preserve"> / авт.-сост. С. Кузина. – М.: АСТ, 2015. – 319 с.: ил. – (Если врачи не помогли). - </w:t>
            </w:r>
            <w:proofErr w:type="spellStart"/>
            <w:r w:rsidR="00EC3F75">
              <w:t>Библиогр</w:t>
            </w:r>
            <w:proofErr w:type="spellEnd"/>
            <w:r w:rsidR="00EC3F75">
              <w:t>.: с. 316.</w:t>
            </w:r>
          </w:p>
          <w:p w:rsidR="00EC3F75" w:rsidRDefault="00EC3F75" w:rsidP="00EC3F75">
            <w:pPr>
              <w:autoSpaceDE w:val="0"/>
              <w:autoSpaceDN w:val="0"/>
            </w:pPr>
            <w:r>
              <w:t xml:space="preserve">Комплекс дыхательных упражнений А.Н. Стрельниковой. Особенности выполнения гимнастики при различных заболеваниях. Дыхательная гимнастика по методу врача-физиолога К.П. Бутейко. Дыхательные упражнения врача-ревматолога и </w:t>
            </w:r>
            <w:proofErr w:type="spellStart"/>
            <w:r>
              <w:t>психофизиолога</w:t>
            </w:r>
            <w:proofErr w:type="spellEnd"/>
            <w:r>
              <w:t xml:space="preserve"> П.В. </w:t>
            </w:r>
            <w:proofErr w:type="spellStart"/>
            <w:r>
              <w:t>Евдокименко</w:t>
            </w:r>
            <w:proofErr w:type="spellEnd"/>
            <w:r>
              <w:t>.</w:t>
            </w:r>
          </w:p>
          <w:p w:rsidR="00900E21" w:rsidRDefault="00900E21" w:rsidP="00120C6F">
            <w:pPr>
              <w:autoSpaceDE w:val="0"/>
              <w:autoSpaceDN w:val="0"/>
            </w:pPr>
          </w:p>
          <w:p w:rsidR="007521BD" w:rsidRPr="00EC3F75" w:rsidRDefault="00900E21" w:rsidP="00120C6F">
            <w:pPr>
              <w:autoSpaceDE w:val="0"/>
              <w:autoSpaceDN w:val="0"/>
              <w:rPr>
                <w:b/>
              </w:rPr>
            </w:pPr>
            <w:r w:rsidRPr="00EC3F75">
              <w:rPr>
                <w:b/>
              </w:rPr>
              <w:t>9 М26</w:t>
            </w:r>
          </w:p>
          <w:p w:rsidR="007521BD" w:rsidRPr="00EC3F75" w:rsidRDefault="00900E21" w:rsidP="00120C6F">
            <w:pPr>
              <w:autoSpaceDE w:val="0"/>
              <w:autoSpaceDN w:val="0"/>
              <w:rPr>
                <w:b/>
                <w:bCs/>
              </w:rPr>
            </w:pPr>
            <w:r w:rsidRPr="00EC3F75">
              <w:rPr>
                <w:b/>
                <w:bCs/>
              </w:rPr>
              <w:t>Мария Павловна (вел</w:t>
            </w:r>
            <w:proofErr w:type="gramStart"/>
            <w:r w:rsidRPr="00EC3F75">
              <w:rPr>
                <w:b/>
                <w:bCs/>
              </w:rPr>
              <w:t>.</w:t>
            </w:r>
            <w:proofErr w:type="gramEnd"/>
            <w:r w:rsidRPr="00EC3F75">
              <w:rPr>
                <w:b/>
                <w:bCs/>
              </w:rPr>
              <w:t xml:space="preserve"> </w:t>
            </w:r>
            <w:proofErr w:type="gramStart"/>
            <w:r w:rsidRPr="00EC3F75">
              <w:rPr>
                <w:b/>
                <w:bCs/>
              </w:rPr>
              <w:t>к</w:t>
            </w:r>
            <w:proofErr w:type="gramEnd"/>
            <w:r w:rsidRPr="00EC3F75">
              <w:rPr>
                <w:b/>
                <w:bCs/>
              </w:rPr>
              <w:t>н.).</w:t>
            </w:r>
          </w:p>
          <w:p w:rsidR="007521BD" w:rsidRDefault="00B760D1" w:rsidP="00120C6F">
            <w:pPr>
              <w:autoSpaceDE w:val="0"/>
              <w:autoSpaceDN w:val="0"/>
            </w:pPr>
            <w:hyperlink r:id="rId23" w:history="1">
              <w:r w:rsidR="00900E21" w:rsidRPr="00B760D1">
                <w:rPr>
                  <w:rStyle w:val="ad"/>
                  <w:b/>
                  <w:color w:val="auto"/>
                </w:rPr>
                <w:t>Мемуары</w:t>
              </w:r>
              <w:r w:rsidR="00900E21" w:rsidRPr="00B760D1">
                <w:rPr>
                  <w:rStyle w:val="ad"/>
                  <w:color w:val="auto"/>
                </w:rPr>
                <w:t>.</w:t>
              </w:r>
            </w:hyperlink>
            <w:r w:rsidR="00900E21">
              <w:t xml:space="preserve"> – М.: Захаров, 20</w:t>
            </w:r>
            <w:r w:rsidR="007521BD">
              <w:t>15. – 511 с., [10] л.: ил</w:t>
            </w:r>
            <w:r w:rsidR="00900E21">
              <w:t>.</w:t>
            </w:r>
          </w:p>
          <w:p w:rsidR="00120C6F" w:rsidRDefault="00900E21" w:rsidP="00120C6F">
            <w:pPr>
              <w:autoSpaceDE w:val="0"/>
              <w:autoSpaceDN w:val="0"/>
            </w:pPr>
            <w:r>
              <w:t>Воспоминания великой княгини Марии Павловны (1890-1958) - дочери греческой принцессы Александры и великого князя Павла Александровича - младшего сына Александра II. Мемуары составляют две книги - «В России» и «В изгнании», впервые публикуются на русском языке в полном переводе.</w:t>
            </w:r>
          </w:p>
          <w:p w:rsidR="00900E21" w:rsidRDefault="00900E21" w:rsidP="00120C6F">
            <w:pPr>
              <w:autoSpaceDE w:val="0"/>
              <w:autoSpaceDN w:val="0"/>
            </w:pPr>
          </w:p>
          <w:p w:rsidR="00C467DD" w:rsidRDefault="00C467DD" w:rsidP="00120C6F">
            <w:pPr>
              <w:autoSpaceDE w:val="0"/>
              <w:autoSpaceDN w:val="0"/>
            </w:pPr>
          </w:p>
          <w:p w:rsidR="00C467DD" w:rsidRDefault="00C467DD" w:rsidP="00120C6F">
            <w:pPr>
              <w:autoSpaceDE w:val="0"/>
              <w:autoSpaceDN w:val="0"/>
              <w:rPr>
                <w:b/>
              </w:rPr>
            </w:pPr>
          </w:p>
          <w:p w:rsidR="00EC3F75" w:rsidRPr="00EC3F75" w:rsidRDefault="00900E21" w:rsidP="00120C6F">
            <w:pPr>
              <w:autoSpaceDE w:val="0"/>
              <w:autoSpaceDN w:val="0"/>
              <w:rPr>
                <w:b/>
              </w:rPr>
            </w:pPr>
            <w:r w:rsidRPr="00EC3F75">
              <w:rPr>
                <w:b/>
              </w:rPr>
              <w:t>9 Ф92</w:t>
            </w:r>
          </w:p>
          <w:p w:rsidR="00EC3F75" w:rsidRPr="00EC3F75" w:rsidRDefault="00900E21" w:rsidP="00120C6F">
            <w:pPr>
              <w:autoSpaceDE w:val="0"/>
              <w:autoSpaceDN w:val="0"/>
              <w:rPr>
                <w:b/>
                <w:bCs/>
              </w:rPr>
            </w:pPr>
            <w:proofErr w:type="spellStart"/>
            <w:r w:rsidRPr="00EC3F75">
              <w:rPr>
                <w:b/>
                <w:bCs/>
              </w:rPr>
              <w:t>Фроянов</w:t>
            </w:r>
            <w:proofErr w:type="spellEnd"/>
            <w:r w:rsidRPr="00EC3F75">
              <w:rPr>
                <w:b/>
                <w:bCs/>
              </w:rPr>
              <w:t>, И.Я.</w:t>
            </w:r>
          </w:p>
          <w:p w:rsidR="00EC3F75" w:rsidRDefault="00B760D1" w:rsidP="00120C6F">
            <w:pPr>
              <w:autoSpaceDE w:val="0"/>
              <w:autoSpaceDN w:val="0"/>
            </w:pPr>
            <w:hyperlink r:id="rId24" w:history="1">
              <w:r w:rsidR="00900E21" w:rsidRPr="00B760D1">
                <w:rPr>
                  <w:rStyle w:val="ad"/>
                  <w:b/>
                  <w:color w:val="auto"/>
                </w:rPr>
                <w:t>Лекции по русской истории. Киевская Русь</w:t>
              </w:r>
              <w:r w:rsidR="00900E21" w:rsidRPr="00B760D1">
                <w:rPr>
                  <w:rStyle w:val="ad"/>
                  <w:color w:val="auto"/>
                </w:rPr>
                <w:t>.</w:t>
              </w:r>
            </w:hyperlink>
            <w:r w:rsidR="00900E21">
              <w:t xml:space="preserve"> – СПб.: Рус</w:t>
            </w:r>
            <w:r w:rsidR="00EC3F75">
              <w:t xml:space="preserve">ская коллекция, 2015. – 1045 </w:t>
            </w:r>
            <w:proofErr w:type="gramStart"/>
            <w:r w:rsidR="00EC3F75">
              <w:t>с</w:t>
            </w:r>
            <w:proofErr w:type="gramEnd"/>
            <w:r w:rsidR="00EC3F75">
              <w:t>.</w:t>
            </w:r>
          </w:p>
          <w:p w:rsidR="00900E21" w:rsidRDefault="00900E21" w:rsidP="00120C6F">
            <w:pPr>
              <w:autoSpaceDE w:val="0"/>
              <w:autoSpaceDN w:val="0"/>
            </w:pPr>
            <w:r>
              <w:t xml:space="preserve">История Киевской Руси (или Древней Руси) VI - начала XIII столетий. Киевская волость. Великий Новгород. Ростово-Суздальская земля. Смоленская и Полоцкая земли. Волынь и Галицкая земля. Экономическое, социальное и политическое развитие. На основе курса лекций по истории России, читаемого проф. И.Я. </w:t>
            </w:r>
            <w:proofErr w:type="spellStart"/>
            <w:r>
              <w:t>Фрояновым</w:t>
            </w:r>
            <w:proofErr w:type="spellEnd"/>
            <w:r>
              <w:t xml:space="preserve"> на историческом факультете Ленинградского - Санкт-Петербургского университета.</w:t>
            </w:r>
          </w:p>
          <w:p w:rsidR="00900E21" w:rsidRDefault="00900E21" w:rsidP="00120C6F">
            <w:pPr>
              <w:autoSpaceDE w:val="0"/>
              <w:autoSpaceDN w:val="0"/>
            </w:pPr>
          </w:p>
          <w:p w:rsidR="00C467DD" w:rsidRDefault="00C467DD" w:rsidP="00120C6F">
            <w:pPr>
              <w:autoSpaceDE w:val="0"/>
              <w:autoSpaceDN w:val="0"/>
            </w:pPr>
          </w:p>
          <w:p w:rsidR="00EC3F75" w:rsidRPr="00EC3F75" w:rsidRDefault="00900E21" w:rsidP="00900E21">
            <w:pPr>
              <w:autoSpaceDE w:val="0"/>
              <w:autoSpaceDN w:val="0"/>
              <w:rPr>
                <w:b/>
              </w:rPr>
            </w:pPr>
            <w:r w:rsidRPr="00EC3F75">
              <w:rPr>
                <w:b/>
              </w:rPr>
              <w:t>8 Л59</w:t>
            </w:r>
          </w:p>
          <w:p w:rsidR="00EC3F75" w:rsidRPr="00EC3F75" w:rsidRDefault="00900E21" w:rsidP="00900E21">
            <w:pPr>
              <w:autoSpaceDE w:val="0"/>
              <w:autoSpaceDN w:val="0"/>
              <w:rPr>
                <w:b/>
                <w:bCs/>
              </w:rPr>
            </w:pPr>
            <w:r w:rsidRPr="00EC3F75">
              <w:rPr>
                <w:b/>
                <w:bCs/>
              </w:rPr>
              <w:t>Линков, В.Я.</w:t>
            </w:r>
          </w:p>
          <w:p w:rsidR="00EC3F75" w:rsidRDefault="00B760D1" w:rsidP="00900E21">
            <w:pPr>
              <w:autoSpaceDE w:val="0"/>
              <w:autoSpaceDN w:val="0"/>
            </w:pPr>
            <w:hyperlink r:id="rId25" w:history="1">
              <w:r w:rsidR="00900E21" w:rsidRPr="00B760D1">
                <w:rPr>
                  <w:rStyle w:val="ad"/>
                  <w:b/>
                  <w:color w:val="auto"/>
                </w:rPr>
                <w:t>История русской литературы XIX века в идеях</w:t>
              </w:r>
              <w:r w:rsidR="00900E21" w:rsidRPr="00B760D1">
                <w:rPr>
                  <w:rStyle w:val="ad"/>
                  <w:color w:val="auto"/>
                </w:rPr>
                <w:t>.</w:t>
              </w:r>
            </w:hyperlink>
            <w:r w:rsidR="00900E21">
              <w:t xml:space="preserve"> – 2-e изд. – М.: Изд-во </w:t>
            </w:r>
            <w:proofErr w:type="spellStart"/>
            <w:r w:rsidR="00900E21">
              <w:t>Моск</w:t>
            </w:r>
            <w:proofErr w:type="spellEnd"/>
            <w:r w:rsidR="00900E21">
              <w:t>. ун-та: Пе</w:t>
            </w:r>
            <w:r w:rsidR="00EC3F75">
              <w:t xml:space="preserve">чатные традиции, 2008. – 191 </w:t>
            </w:r>
            <w:proofErr w:type="gramStart"/>
            <w:r w:rsidR="00EC3F75">
              <w:t>с</w:t>
            </w:r>
            <w:proofErr w:type="gramEnd"/>
            <w:r w:rsidR="00EC3F75">
              <w:t>.</w:t>
            </w:r>
          </w:p>
          <w:p w:rsidR="00900E21" w:rsidRDefault="00900E21" w:rsidP="00900E21">
            <w:pPr>
              <w:autoSpaceDE w:val="0"/>
              <w:autoSpaceDN w:val="0"/>
            </w:pPr>
            <w:r>
              <w:t>Постановка и решение проблемы смысла жизни человека в вершинных произведениях писателей XIX века. Н.В. Гоголь «Мертвые души», Н.Г. Чернышевский «Что делать?», Л.Н. Толстой «Война и мир», «Смерть Ивана Ильича», Ф.М. Достоевский «Записки из подполья», «Братья Карамазовы». Творчество А.П. Чехова, И.А. Бунина.</w:t>
            </w:r>
          </w:p>
          <w:p w:rsidR="00900E21" w:rsidRDefault="00900E21" w:rsidP="00900E21">
            <w:pPr>
              <w:autoSpaceDE w:val="0"/>
              <w:autoSpaceDN w:val="0"/>
            </w:pPr>
          </w:p>
          <w:p w:rsidR="00C467DD" w:rsidRDefault="00C467DD" w:rsidP="00900E21">
            <w:pPr>
              <w:autoSpaceDE w:val="0"/>
              <w:autoSpaceDN w:val="0"/>
            </w:pPr>
          </w:p>
          <w:p w:rsidR="00EC3F75" w:rsidRPr="00EC3F75" w:rsidRDefault="00900E21" w:rsidP="00900E21">
            <w:pPr>
              <w:autoSpaceDE w:val="0"/>
              <w:autoSpaceDN w:val="0"/>
              <w:rPr>
                <w:b/>
              </w:rPr>
            </w:pPr>
            <w:r w:rsidRPr="00EC3F75">
              <w:rPr>
                <w:b/>
              </w:rPr>
              <w:t>8 С59</w:t>
            </w:r>
          </w:p>
          <w:p w:rsidR="00EC3F75" w:rsidRPr="00EC3F75" w:rsidRDefault="00900E21" w:rsidP="00900E21">
            <w:pPr>
              <w:autoSpaceDE w:val="0"/>
              <w:autoSpaceDN w:val="0"/>
              <w:rPr>
                <w:b/>
                <w:bCs/>
              </w:rPr>
            </w:pPr>
            <w:r w:rsidRPr="00EC3F75">
              <w:rPr>
                <w:b/>
                <w:bCs/>
              </w:rPr>
              <w:t>Соколов, Б.В.</w:t>
            </w:r>
          </w:p>
          <w:p w:rsidR="00EC3F75" w:rsidRDefault="008701BE" w:rsidP="00900E21">
            <w:pPr>
              <w:autoSpaceDE w:val="0"/>
              <w:autoSpaceDN w:val="0"/>
            </w:pPr>
            <w:hyperlink r:id="rId26" w:history="1">
              <w:r w:rsidR="00900E21" w:rsidRPr="008701BE">
                <w:rPr>
                  <w:rStyle w:val="ad"/>
                  <w:b/>
                  <w:color w:val="auto"/>
                </w:rPr>
                <w:t>Расшифрованный Булгаков: Тайны "Мастера и Маргариты"</w:t>
              </w:r>
              <w:r w:rsidR="00900E21" w:rsidRPr="008701BE">
                <w:rPr>
                  <w:rStyle w:val="ad"/>
                  <w:color w:val="auto"/>
                </w:rPr>
                <w:t>.</w:t>
              </w:r>
            </w:hyperlink>
            <w:r w:rsidR="00900E21">
              <w:t xml:space="preserve"> – М.: </w:t>
            </w:r>
            <w:proofErr w:type="spellStart"/>
            <w:r w:rsidR="00900E21">
              <w:t>Эксмо</w:t>
            </w:r>
            <w:proofErr w:type="spellEnd"/>
            <w:r w:rsidR="00900E21">
              <w:t xml:space="preserve">: Яуза, 2016. – 605 </w:t>
            </w:r>
            <w:proofErr w:type="gramStart"/>
            <w:r w:rsidR="00900E21">
              <w:t>с</w:t>
            </w:r>
            <w:proofErr w:type="gramEnd"/>
            <w:r w:rsidR="00900E21">
              <w:t>. – (</w:t>
            </w:r>
            <w:proofErr w:type="gramStart"/>
            <w:r w:rsidR="00900E21">
              <w:t>Булгаков</w:t>
            </w:r>
            <w:proofErr w:type="gramEnd"/>
            <w:r w:rsidR="00900E21">
              <w:t>. 125 лет Маст</w:t>
            </w:r>
            <w:r w:rsidR="00EC3F75">
              <w:t xml:space="preserve">еру). - </w:t>
            </w:r>
            <w:proofErr w:type="spellStart"/>
            <w:r w:rsidR="00EC3F75">
              <w:t>Библиогр</w:t>
            </w:r>
            <w:proofErr w:type="spellEnd"/>
            <w:r w:rsidR="00EC3F75">
              <w:t>.: с. 603-604.</w:t>
            </w:r>
          </w:p>
          <w:p w:rsidR="00900E21" w:rsidRDefault="00900E21" w:rsidP="00900E21">
            <w:pPr>
              <w:autoSpaceDE w:val="0"/>
              <w:autoSpaceDN w:val="0"/>
            </w:pPr>
            <w:r>
              <w:t xml:space="preserve">Путеводитель по роману М.А. Булгакова "Мастер и Маргарита". Краткая творческая история романа, хронология и структура. Расшифровка тайных кодов и шифров. Магия чисел произведения. Михаил Булгаков - политический писатель. Был ли </w:t>
            </w:r>
            <w:proofErr w:type="spellStart"/>
            <w:r>
              <w:t>Воланд</w:t>
            </w:r>
            <w:proofErr w:type="spellEnd"/>
            <w:r>
              <w:t xml:space="preserve"> масоном. Нечистая сила - добрая или злая? </w:t>
            </w:r>
            <w:proofErr w:type="spellStart"/>
            <w:r>
              <w:t>Ершалаимские</w:t>
            </w:r>
            <w:proofErr w:type="spellEnd"/>
            <w:r>
              <w:t xml:space="preserve"> главы: тайна древней легенды.</w:t>
            </w:r>
          </w:p>
          <w:p w:rsidR="00EA503B" w:rsidRDefault="00EA503B" w:rsidP="00EA503B">
            <w:pPr>
              <w:autoSpaceDE w:val="0"/>
              <w:autoSpaceDN w:val="0"/>
              <w:rPr>
                <w:b/>
              </w:rPr>
            </w:pPr>
          </w:p>
          <w:p w:rsidR="00C467DD" w:rsidRDefault="00C467DD" w:rsidP="00EA503B">
            <w:pPr>
              <w:autoSpaceDE w:val="0"/>
              <w:autoSpaceDN w:val="0"/>
              <w:rPr>
                <w:b/>
              </w:rPr>
            </w:pPr>
          </w:p>
          <w:p w:rsidR="00EA503B" w:rsidRPr="007521BD" w:rsidRDefault="00EA503B" w:rsidP="00EA503B">
            <w:pPr>
              <w:autoSpaceDE w:val="0"/>
              <w:autoSpaceDN w:val="0"/>
              <w:rPr>
                <w:b/>
              </w:rPr>
            </w:pPr>
            <w:r w:rsidRPr="007521BD">
              <w:rPr>
                <w:b/>
              </w:rPr>
              <w:t>39 К73</w:t>
            </w:r>
          </w:p>
          <w:p w:rsidR="00EA503B" w:rsidRPr="007521BD" w:rsidRDefault="00EA503B" w:rsidP="00EA503B">
            <w:pPr>
              <w:autoSpaceDE w:val="0"/>
              <w:autoSpaceDN w:val="0"/>
              <w:rPr>
                <w:b/>
                <w:bCs/>
              </w:rPr>
            </w:pPr>
            <w:proofErr w:type="spellStart"/>
            <w:r w:rsidRPr="007521BD">
              <w:rPr>
                <w:b/>
                <w:bCs/>
              </w:rPr>
              <w:t>Коути</w:t>
            </w:r>
            <w:proofErr w:type="spellEnd"/>
            <w:r w:rsidRPr="007521BD">
              <w:rPr>
                <w:b/>
                <w:bCs/>
              </w:rPr>
              <w:t>, К.</w:t>
            </w:r>
          </w:p>
          <w:p w:rsidR="00EA503B" w:rsidRDefault="008701BE" w:rsidP="00EA503B">
            <w:pPr>
              <w:autoSpaceDE w:val="0"/>
              <w:autoSpaceDN w:val="0"/>
            </w:pPr>
            <w:hyperlink r:id="rId27" w:history="1">
              <w:r w:rsidR="00EA503B" w:rsidRPr="008701BE">
                <w:rPr>
                  <w:rStyle w:val="ad"/>
                  <w:b/>
                  <w:color w:val="auto"/>
                </w:rPr>
                <w:t>Женщины викторианской Англии: От идеала до порока</w:t>
              </w:r>
              <w:r w:rsidR="00EA503B" w:rsidRPr="008701BE">
                <w:rPr>
                  <w:rStyle w:val="ad"/>
                  <w:color w:val="auto"/>
                </w:rPr>
                <w:t>.</w:t>
              </w:r>
            </w:hyperlink>
            <w:r w:rsidR="00EA503B">
              <w:t xml:space="preserve"> – М.: Алгоритм, 2016. – 319 с.: ил. – (Недобрая старая Англия). - </w:t>
            </w:r>
            <w:proofErr w:type="spellStart"/>
            <w:r w:rsidR="00EA503B">
              <w:t>Библиогр</w:t>
            </w:r>
            <w:proofErr w:type="spellEnd"/>
            <w:r w:rsidR="00EA503B">
              <w:t>.: с. 309-316.</w:t>
            </w:r>
          </w:p>
          <w:p w:rsidR="00500DD0" w:rsidRDefault="00EA503B" w:rsidP="00EA503B">
            <w:pPr>
              <w:autoSpaceDE w:val="0"/>
              <w:autoSpaceDN w:val="0"/>
            </w:pPr>
            <w:r>
              <w:t>Повседневная жизнь и быт английской женщины в XIX веке. Семейная жизнь. Домашнее хозяйство. Здоровье, гигиена и красота. Женское образование и профессиональная деятельность. Мода. Хобби и развлечения.</w:t>
            </w:r>
          </w:p>
          <w:p w:rsidR="00C467DD" w:rsidRDefault="00C467DD" w:rsidP="00EA503B">
            <w:pPr>
              <w:autoSpaceDE w:val="0"/>
              <w:autoSpaceDN w:val="0"/>
            </w:pPr>
          </w:p>
          <w:p w:rsidR="00C467DD" w:rsidRDefault="00C467DD" w:rsidP="00EA503B">
            <w:pPr>
              <w:autoSpaceDE w:val="0"/>
              <w:autoSpaceDN w:val="0"/>
            </w:pPr>
          </w:p>
          <w:p w:rsidR="00C467DD" w:rsidRPr="00EF0F3C" w:rsidRDefault="00C467DD" w:rsidP="00EA503B">
            <w:pPr>
              <w:autoSpaceDE w:val="0"/>
              <w:autoSpaceDN w:val="0"/>
              <w:rPr>
                <w:rStyle w:val="komm1"/>
              </w:rPr>
            </w:pPr>
          </w:p>
        </w:tc>
      </w:tr>
      <w:tr w:rsidR="00794981" w:rsidTr="00833865">
        <w:tc>
          <w:tcPr>
            <w:tcW w:w="9322" w:type="dxa"/>
            <w:shd w:val="clear" w:color="auto" w:fill="17365D"/>
            <w:hideMark/>
          </w:tcPr>
          <w:p w:rsidR="00794981" w:rsidRDefault="00794981" w:rsidP="00794981">
            <w:pPr>
              <w:pStyle w:val="2"/>
              <w:jc w:val="center"/>
              <w:rPr>
                <w:rFonts w:ascii="Arial" w:hAnsi="Arial" w:cs="Arial"/>
                <w:color w:val="FFFFFF"/>
                <w:sz w:val="32"/>
                <w:szCs w:val="32"/>
                <w:u w:val="single"/>
              </w:rPr>
            </w:pPr>
            <w:bookmarkStart w:id="2" w:name="_Toc407280817"/>
            <w:r>
              <w:rPr>
                <w:rFonts w:ascii="Arial" w:hAnsi="Arial" w:cs="Arial"/>
                <w:color w:val="FFFFFF"/>
                <w:sz w:val="32"/>
                <w:szCs w:val="32"/>
                <w:u w:val="single"/>
              </w:rPr>
              <w:lastRenderedPageBreak/>
              <w:t>Зарубежная</w:t>
            </w:r>
            <w:r w:rsidR="009A0460">
              <w:rPr>
                <w:rFonts w:ascii="Arial" w:hAnsi="Arial" w:cs="Arial"/>
                <w:color w:val="FFFFFF"/>
                <w:sz w:val="32"/>
                <w:szCs w:val="32"/>
                <w:u w:val="single"/>
              </w:rPr>
              <w:t xml:space="preserve"> </w:t>
            </w:r>
            <w:r>
              <w:rPr>
                <w:rFonts w:ascii="Arial" w:hAnsi="Arial" w:cs="Arial"/>
                <w:color w:val="FFFFFF"/>
                <w:sz w:val="32"/>
                <w:szCs w:val="32"/>
                <w:u w:val="single"/>
              </w:rPr>
              <w:t>(переводная)</w:t>
            </w:r>
            <w:r w:rsidR="009A0460">
              <w:rPr>
                <w:rFonts w:ascii="Arial" w:hAnsi="Arial" w:cs="Arial"/>
                <w:color w:val="FFFFFF"/>
                <w:sz w:val="32"/>
                <w:szCs w:val="32"/>
                <w:u w:val="single"/>
              </w:rPr>
              <w:t xml:space="preserve"> </w:t>
            </w:r>
            <w:r>
              <w:rPr>
                <w:rFonts w:ascii="Arial" w:hAnsi="Arial" w:cs="Arial"/>
                <w:color w:val="FFFFFF"/>
                <w:sz w:val="32"/>
                <w:szCs w:val="32"/>
                <w:u w:val="single"/>
              </w:rPr>
              <w:t>литература</w:t>
            </w:r>
            <w:bookmarkEnd w:id="2"/>
          </w:p>
        </w:tc>
      </w:tr>
      <w:tr w:rsidR="00794981" w:rsidTr="00833865">
        <w:tc>
          <w:tcPr>
            <w:tcW w:w="9322" w:type="dxa"/>
          </w:tcPr>
          <w:p w:rsidR="009809E5" w:rsidRPr="009809E5" w:rsidRDefault="00900E21" w:rsidP="002437C7">
            <w:pPr>
              <w:autoSpaceDE w:val="0"/>
              <w:autoSpaceDN w:val="0"/>
              <w:rPr>
                <w:b/>
              </w:rPr>
            </w:pPr>
            <w:r w:rsidRPr="009809E5">
              <w:rPr>
                <w:b/>
              </w:rPr>
              <w:t>338М Л59</w:t>
            </w:r>
          </w:p>
          <w:p w:rsidR="009809E5" w:rsidRPr="009809E5" w:rsidRDefault="00900E21" w:rsidP="002437C7">
            <w:pPr>
              <w:autoSpaceDE w:val="0"/>
              <w:autoSpaceDN w:val="0"/>
              <w:rPr>
                <w:b/>
                <w:bCs/>
              </w:rPr>
            </w:pPr>
            <w:proofErr w:type="spellStart"/>
            <w:r w:rsidRPr="009809E5">
              <w:rPr>
                <w:b/>
                <w:bCs/>
              </w:rPr>
              <w:t>Лин</w:t>
            </w:r>
            <w:proofErr w:type="spellEnd"/>
            <w:r w:rsidRPr="009809E5">
              <w:rPr>
                <w:b/>
                <w:bCs/>
              </w:rPr>
              <w:t xml:space="preserve">, </w:t>
            </w:r>
            <w:proofErr w:type="spellStart"/>
            <w:r w:rsidRPr="009809E5">
              <w:rPr>
                <w:b/>
                <w:bCs/>
              </w:rPr>
              <w:t>Дж.Й</w:t>
            </w:r>
            <w:proofErr w:type="spellEnd"/>
            <w:r w:rsidRPr="009809E5">
              <w:rPr>
                <w:b/>
                <w:bCs/>
              </w:rPr>
              <w:t>.</w:t>
            </w:r>
          </w:p>
          <w:p w:rsidR="009809E5" w:rsidRDefault="008701BE" w:rsidP="002437C7">
            <w:pPr>
              <w:autoSpaceDE w:val="0"/>
              <w:autoSpaceDN w:val="0"/>
            </w:pPr>
            <w:hyperlink r:id="rId28" w:history="1">
              <w:proofErr w:type="spellStart"/>
              <w:r w:rsidR="00900E21" w:rsidRPr="008701BE">
                <w:rPr>
                  <w:rStyle w:val="ad"/>
                  <w:b/>
                  <w:color w:val="auto"/>
                </w:rPr>
                <w:t>Демистификация</w:t>
              </w:r>
              <w:proofErr w:type="spellEnd"/>
              <w:r w:rsidR="00900E21" w:rsidRPr="008701BE">
                <w:rPr>
                  <w:rStyle w:val="ad"/>
                  <w:b/>
                  <w:color w:val="auto"/>
                </w:rPr>
                <w:t xml:space="preserve"> к</w:t>
              </w:r>
              <w:r w:rsidR="009809E5" w:rsidRPr="008701BE">
                <w:rPr>
                  <w:rStyle w:val="ad"/>
                  <w:b/>
                  <w:color w:val="auto"/>
                </w:rPr>
                <w:t>итайской экономики</w:t>
              </w:r>
              <w:r w:rsidR="009809E5" w:rsidRPr="008701BE">
                <w:rPr>
                  <w:rStyle w:val="ad"/>
                  <w:color w:val="auto"/>
                </w:rPr>
                <w:t>:</w:t>
              </w:r>
            </w:hyperlink>
            <w:r w:rsidR="009809E5">
              <w:t xml:space="preserve"> пер. с англ</w:t>
            </w:r>
            <w:r w:rsidR="00900E21">
              <w:t>. – М.: Мысль, 2016. – 378 с.: граф</w:t>
            </w:r>
            <w:proofErr w:type="gramStart"/>
            <w:r w:rsidR="00900E21">
              <w:t xml:space="preserve">., </w:t>
            </w:r>
            <w:proofErr w:type="spellStart"/>
            <w:proofErr w:type="gramEnd"/>
            <w:r w:rsidR="00900E21">
              <w:t>диагр</w:t>
            </w:r>
            <w:proofErr w:type="spellEnd"/>
            <w:r w:rsidR="00900E21">
              <w:t xml:space="preserve">. - </w:t>
            </w:r>
            <w:proofErr w:type="spellStart"/>
            <w:r w:rsidR="00900E21">
              <w:t>Библиогр</w:t>
            </w:r>
            <w:proofErr w:type="spellEnd"/>
            <w:r w:rsidR="00900E21">
              <w:t>.: с</w:t>
            </w:r>
            <w:r w:rsidR="009809E5">
              <w:t>. 347-358. – Указ</w:t>
            </w:r>
            <w:proofErr w:type="gramStart"/>
            <w:r w:rsidR="009809E5">
              <w:t xml:space="preserve">.: </w:t>
            </w:r>
            <w:proofErr w:type="gramEnd"/>
            <w:r w:rsidR="009809E5">
              <w:t>с. 359-378.</w:t>
            </w:r>
          </w:p>
          <w:p w:rsidR="00900E21" w:rsidRDefault="00900E21" w:rsidP="002437C7">
            <w:pPr>
              <w:autoSpaceDE w:val="0"/>
              <w:autoSpaceDN w:val="0"/>
            </w:pPr>
            <w:r w:rsidRPr="00AE19AA">
              <w:t xml:space="preserve">На основе лекционного курса по экономическому развитию и переходу к рынку экономики Китая, прочитанного автором в Пекинском университете. Анализ причин, по которым золотая эра Китая, пришедшаяся на XVII век, уже к концу XIX века сменилась упадком. Попытки вернуть стране былую экономическую мощь. Рост влияния идей социализма и китайская социалистическая революция. Причины копирования советской модели. </w:t>
            </w:r>
            <w:r w:rsidR="00E86357" w:rsidRPr="00AE19AA">
              <w:t>И</w:t>
            </w:r>
            <w:r w:rsidRPr="00AE19AA">
              <w:t>нституциональная структура, функционировавшая при проведении стратегии приоритетного развития тяжелой промышленности, и экономическая логика, лежавшая в основе этого традиционного институционального устройства. Причины сельскохозяйственного кризиса 1959-1961 гг. Показатели эффективности экономического развития до 1978 г. Объяснения восточноазиатского чуда. Теория жизнеспособности и сравнительного преимущества. Анализ взаимосвязи между стратегией использования сравнительных преимуществ и экономическим развитием. Процесс реформ в различных областях и проблемы, с которыми сталкивается китайская экономика. Дефляционный рост и строительство социалистической деревни. Улучшение рыночной системы. Справедливость и эффективность как факторы гармоничного развития.</w:t>
            </w:r>
          </w:p>
          <w:p w:rsidR="00900E21" w:rsidRDefault="00900E21" w:rsidP="002437C7">
            <w:pPr>
              <w:autoSpaceDE w:val="0"/>
              <w:autoSpaceDN w:val="0"/>
            </w:pPr>
          </w:p>
          <w:p w:rsidR="009809E5" w:rsidRPr="009809E5" w:rsidRDefault="00900E21" w:rsidP="002437C7">
            <w:pPr>
              <w:autoSpaceDE w:val="0"/>
              <w:autoSpaceDN w:val="0"/>
              <w:rPr>
                <w:b/>
              </w:rPr>
            </w:pPr>
            <w:r w:rsidRPr="009809E5">
              <w:rPr>
                <w:b/>
              </w:rPr>
              <w:t>339 Ф88</w:t>
            </w:r>
          </w:p>
          <w:p w:rsidR="009809E5" w:rsidRPr="009809E5" w:rsidRDefault="00900E21" w:rsidP="002437C7">
            <w:pPr>
              <w:autoSpaceDE w:val="0"/>
              <w:autoSpaceDN w:val="0"/>
              <w:rPr>
                <w:b/>
                <w:bCs/>
              </w:rPr>
            </w:pPr>
            <w:proofErr w:type="spellStart"/>
            <w:r w:rsidRPr="009809E5">
              <w:rPr>
                <w:b/>
                <w:bCs/>
              </w:rPr>
              <w:t>Фридмен</w:t>
            </w:r>
            <w:proofErr w:type="spellEnd"/>
            <w:r w:rsidRPr="009809E5">
              <w:rPr>
                <w:b/>
                <w:bCs/>
              </w:rPr>
              <w:t>, Дж.</w:t>
            </w:r>
          </w:p>
          <w:p w:rsidR="009809E5" w:rsidRDefault="002A64BB" w:rsidP="002437C7">
            <w:pPr>
              <w:autoSpaceDE w:val="0"/>
              <w:autoSpaceDN w:val="0"/>
            </w:pPr>
            <w:hyperlink r:id="rId29" w:history="1">
              <w:r w:rsidR="00900E21" w:rsidRPr="002A64BB">
                <w:rPr>
                  <w:rStyle w:val="ad"/>
                  <w:b/>
                  <w:color w:val="auto"/>
                </w:rPr>
                <w:t xml:space="preserve">Рукотворный финансовый кризис: Системные риски и провал регулирования = </w:t>
              </w:r>
              <w:proofErr w:type="spellStart"/>
              <w:r w:rsidR="00900E21" w:rsidRPr="002A64BB">
                <w:rPr>
                  <w:rStyle w:val="ad"/>
                  <w:b/>
                  <w:color w:val="auto"/>
                </w:rPr>
                <w:t>Engineering</w:t>
              </w:r>
              <w:proofErr w:type="spellEnd"/>
              <w:r w:rsidR="00900E21" w:rsidRPr="002A64BB">
                <w:rPr>
                  <w:rStyle w:val="ad"/>
                  <w:b/>
                  <w:color w:val="auto"/>
                </w:rPr>
                <w:t xml:space="preserve"> </w:t>
              </w:r>
              <w:proofErr w:type="spellStart"/>
              <w:r w:rsidR="00900E21" w:rsidRPr="002A64BB">
                <w:rPr>
                  <w:rStyle w:val="ad"/>
                  <w:b/>
                  <w:color w:val="auto"/>
                </w:rPr>
                <w:t>the</w:t>
              </w:r>
              <w:proofErr w:type="spellEnd"/>
              <w:r w:rsidR="00900E21" w:rsidRPr="002A64BB">
                <w:rPr>
                  <w:rStyle w:val="ad"/>
                  <w:b/>
                  <w:color w:val="auto"/>
                </w:rPr>
                <w:t xml:space="preserve"> </w:t>
              </w:r>
              <w:proofErr w:type="spellStart"/>
              <w:r w:rsidR="00900E21" w:rsidRPr="002A64BB">
                <w:rPr>
                  <w:rStyle w:val="ad"/>
                  <w:b/>
                  <w:color w:val="auto"/>
                </w:rPr>
                <w:t>Financial</w:t>
              </w:r>
              <w:proofErr w:type="spellEnd"/>
              <w:r w:rsidR="00900E21" w:rsidRPr="002A64BB">
                <w:rPr>
                  <w:rStyle w:val="ad"/>
                  <w:b/>
                  <w:color w:val="auto"/>
                </w:rPr>
                <w:t xml:space="preserve"> </w:t>
              </w:r>
              <w:proofErr w:type="spellStart"/>
              <w:r w:rsidR="00900E21" w:rsidRPr="002A64BB">
                <w:rPr>
                  <w:rStyle w:val="ad"/>
                  <w:b/>
                  <w:color w:val="auto"/>
                </w:rPr>
                <w:t>Crisis</w:t>
              </w:r>
              <w:proofErr w:type="spellEnd"/>
              <w:r w:rsidR="00900E21" w:rsidRPr="002A64BB">
                <w:rPr>
                  <w:rStyle w:val="ad"/>
                  <w:b/>
                  <w:color w:val="auto"/>
                </w:rPr>
                <w:t xml:space="preserve">: </w:t>
              </w:r>
              <w:proofErr w:type="spellStart"/>
              <w:r w:rsidR="00900E21" w:rsidRPr="002A64BB">
                <w:rPr>
                  <w:rStyle w:val="ad"/>
                  <w:b/>
                  <w:color w:val="auto"/>
                </w:rPr>
                <w:t>Systemic</w:t>
              </w:r>
              <w:proofErr w:type="spellEnd"/>
              <w:r w:rsidR="00900E21" w:rsidRPr="002A64BB">
                <w:rPr>
                  <w:rStyle w:val="ad"/>
                  <w:b/>
                  <w:color w:val="auto"/>
                </w:rPr>
                <w:t xml:space="preserve"> </w:t>
              </w:r>
              <w:proofErr w:type="spellStart"/>
              <w:r w:rsidR="00900E21" w:rsidRPr="002A64BB">
                <w:rPr>
                  <w:rStyle w:val="ad"/>
                  <w:b/>
                  <w:color w:val="auto"/>
                </w:rPr>
                <w:t>Risk</w:t>
              </w:r>
              <w:proofErr w:type="spellEnd"/>
              <w:r w:rsidR="00900E21" w:rsidRPr="002A64BB">
                <w:rPr>
                  <w:rStyle w:val="ad"/>
                  <w:b/>
                  <w:color w:val="auto"/>
                </w:rPr>
                <w:t xml:space="preserve"> </w:t>
              </w:r>
              <w:proofErr w:type="spellStart"/>
              <w:r w:rsidR="00900E21" w:rsidRPr="002A64BB">
                <w:rPr>
                  <w:rStyle w:val="ad"/>
                  <w:b/>
                  <w:color w:val="auto"/>
                </w:rPr>
                <w:t>and</w:t>
              </w:r>
              <w:proofErr w:type="spellEnd"/>
              <w:r w:rsidR="00900E21" w:rsidRPr="002A64BB">
                <w:rPr>
                  <w:rStyle w:val="ad"/>
                  <w:b/>
                  <w:color w:val="auto"/>
                </w:rPr>
                <w:t xml:space="preserve"> </w:t>
              </w:r>
              <w:proofErr w:type="spellStart"/>
              <w:r w:rsidR="00900E21" w:rsidRPr="002A64BB">
                <w:rPr>
                  <w:rStyle w:val="ad"/>
                  <w:b/>
                  <w:color w:val="auto"/>
                </w:rPr>
                <w:t>the</w:t>
              </w:r>
              <w:proofErr w:type="spellEnd"/>
              <w:r w:rsidR="00900E21" w:rsidRPr="002A64BB">
                <w:rPr>
                  <w:rStyle w:val="ad"/>
                  <w:b/>
                  <w:color w:val="auto"/>
                </w:rPr>
                <w:t xml:space="preserve"> </w:t>
              </w:r>
              <w:proofErr w:type="spellStart"/>
              <w:r w:rsidR="00900E21" w:rsidRPr="002A64BB">
                <w:rPr>
                  <w:rStyle w:val="ad"/>
                  <w:b/>
                  <w:color w:val="auto"/>
                </w:rPr>
                <w:t>Failure</w:t>
              </w:r>
              <w:proofErr w:type="spellEnd"/>
              <w:r w:rsidR="00900E21" w:rsidRPr="002A64BB">
                <w:rPr>
                  <w:rStyle w:val="ad"/>
                  <w:b/>
                  <w:color w:val="auto"/>
                </w:rPr>
                <w:t xml:space="preserve"> </w:t>
              </w:r>
              <w:proofErr w:type="spellStart"/>
              <w:r w:rsidR="00900E21" w:rsidRPr="002A64BB">
                <w:rPr>
                  <w:rStyle w:val="ad"/>
                  <w:b/>
                  <w:color w:val="auto"/>
                </w:rPr>
                <w:t>of</w:t>
              </w:r>
              <w:proofErr w:type="spellEnd"/>
              <w:r w:rsidR="00900E21" w:rsidRPr="002A64BB">
                <w:rPr>
                  <w:rStyle w:val="ad"/>
                  <w:b/>
                  <w:color w:val="auto"/>
                </w:rPr>
                <w:t xml:space="preserve"> </w:t>
              </w:r>
              <w:proofErr w:type="spellStart"/>
              <w:r w:rsidR="00900E21" w:rsidRPr="002A64BB">
                <w:rPr>
                  <w:rStyle w:val="ad"/>
                  <w:b/>
                  <w:color w:val="auto"/>
                </w:rPr>
                <w:t>Regulation</w:t>
              </w:r>
              <w:proofErr w:type="spellEnd"/>
              <w:r w:rsidR="00900E21" w:rsidRPr="002A64BB">
                <w:rPr>
                  <w:rStyle w:val="ad"/>
                  <w:b/>
                  <w:color w:val="auto"/>
                </w:rPr>
                <w:t>:</w:t>
              </w:r>
            </w:hyperlink>
            <w:r w:rsidR="00900E21">
              <w:t xml:space="preserve"> пер. с англ. – М.: ИРИСЭН: Мысл</w:t>
            </w:r>
            <w:r w:rsidR="009809E5">
              <w:t xml:space="preserve">ь, 2012. – 317 </w:t>
            </w:r>
            <w:proofErr w:type="gramStart"/>
            <w:r w:rsidR="009809E5">
              <w:t>с</w:t>
            </w:r>
            <w:proofErr w:type="gramEnd"/>
            <w:r w:rsidR="009809E5">
              <w:t>. – (Экономика)</w:t>
            </w:r>
            <w:r w:rsidR="00900E21">
              <w:t xml:space="preserve">. - </w:t>
            </w:r>
            <w:proofErr w:type="spellStart"/>
            <w:r w:rsidR="00900E21">
              <w:t>Библиогр</w:t>
            </w:r>
            <w:proofErr w:type="spellEnd"/>
            <w:r w:rsidR="00900E21">
              <w:t>.: с</w:t>
            </w:r>
            <w:r w:rsidR="009809E5">
              <w:t>. 287-298. – Указ</w:t>
            </w:r>
            <w:proofErr w:type="gramStart"/>
            <w:r w:rsidR="009809E5">
              <w:t xml:space="preserve">.: </w:t>
            </w:r>
            <w:proofErr w:type="gramEnd"/>
            <w:r w:rsidR="009809E5">
              <w:t>с. 299-317.</w:t>
            </w:r>
          </w:p>
          <w:p w:rsidR="00900E21" w:rsidRDefault="00900E21" w:rsidP="002437C7">
            <w:pPr>
              <w:autoSpaceDE w:val="0"/>
              <w:autoSpaceDN w:val="0"/>
            </w:pPr>
            <w:r>
              <w:t>Оценка общепринятых воззрений на причины финансового кризиса 2008-2009 гг. и их теоретических предпосылок. Критика сложившихся идеологических правил в области банковского регулирования (Базель I, Базель II). Исследование процесса взаимного наложения разных норм регулирования финансовой сферы, приведших к Великой рецессии. Феномен человеческого неведения как возможная причина кризиса. Авторы приходят к выводу о необходимости пересмотра идеологических догматов в области банковского регулирования и бесперспективности методов централизованного планирования в этой сфере.</w:t>
            </w:r>
          </w:p>
          <w:p w:rsidR="00900E21" w:rsidRDefault="00900E21" w:rsidP="002437C7">
            <w:pPr>
              <w:autoSpaceDE w:val="0"/>
              <w:autoSpaceDN w:val="0"/>
            </w:pPr>
          </w:p>
          <w:p w:rsidR="009809E5" w:rsidRPr="00571DAB" w:rsidRDefault="00900E21" w:rsidP="002437C7">
            <w:pPr>
              <w:autoSpaceDE w:val="0"/>
              <w:autoSpaceDN w:val="0"/>
              <w:rPr>
                <w:b/>
              </w:rPr>
            </w:pPr>
            <w:r w:rsidRPr="00571DAB">
              <w:rPr>
                <w:b/>
              </w:rPr>
              <w:t>316 Л33</w:t>
            </w:r>
          </w:p>
          <w:p w:rsidR="009809E5" w:rsidRPr="00571DAB" w:rsidRDefault="00900E21" w:rsidP="002437C7">
            <w:pPr>
              <w:autoSpaceDE w:val="0"/>
              <w:autoSpaceDN w:val="0"/>
              <w:rPr>
                <w:b/>
                <w:bCs/>
              </w:rPr>
            </w:pPr>
            <w:proofErr w:type="spellStart"/>
            <w:r w:rsidRPr="00571DAB">
              <w:rPr>
                <w:b/>
                <w:bCs/>
              </w:rPr>
              <w:t>Лебон</w:t>
            </w:r>
            <w:proofErr w:type="spellEnd"/>
            <w:r w:rsidRPr="00571DAB">
              <w:rPr>
                <w:b/>
                <w:bCs/>
              </w:rPr>
              <w:t>, Г.</w:t>
            </w:r>
          </w:p>
          <w:p w:rsidR="009809E5" w:rsidRDefault="002A64BB" w:rsidP="002437C7">
            <w:pPr>
              <w:autoSpaceDE w:val="0"/>
              <w:autoSpaceDN w:val="0"/>
            </w:pPr>
            <w:hyperlink r:id="rId30" w:history="1">
              <w:r w:rsidR="00900E21" w:rsidRPr="002A64BB">
                <w:rPr>
                  <w:rStyle w:val="ad"/>
                  <w:b/>
                  <w:color w:val="auto"/>
                </w:rPr>
                <w:t>Психология масс</w:t>
              </w:r>
              <w:r w:rsidR="00900E21" w:rsidRPr="002A64BB">
                <w:rPr>
                  <w:rStyle w:val="ad"/>
                  <w:color w:val="auto"/>
                </w:rPr>
                <w:t>.</w:t>
              </w:r>
            </w:hyperlink>
            <w:r w:rsidR="00900E21">
              <w:t xml:space="preserve"> – СПб.: Питер, 2015. – 222 </w:t>
            </w:r>
            <w:proofErr w:type="gramStart"/>
            <w:r w:rsidR="00900E21">
              <w:t>с</w:t>
            </w:r>
            <w:proofErr w:type="gramEnd"/>
            <w:r w:rsidR="00900E21">
              <w:t>. – (</w:t>
            </w:r>
            <w:proofErr w:type="gramStart"/>
            <w:r w:rsidR="00900E21">
              <w:t>Николай</w:t>
            </w:r>
            <w:proofErr w:type="gramEnd"/>
            <w:r w:rsidR="00900E21">
              <w:t xml:space="preserve"> Стариков рекомендует прочитать)</w:t>
            </w:r>
            <w:r w:rsidR="009809E5">
              <w:t>.</w:t>
            </w:r>
          </w:p>
          <w:p w:rsidR="00900E21" w:rsidRDefault="00900E21" w:rsidP="002437C7">
            <w:pPr>
              <w:autoSpaceDE w:val="0"/>
              <w:autoSpaceDN w:val="0"/>
            </w:pPr>
            <w:r>
              <w:t>Классическая работа французского психолога и социолога, написанная в 1895 году. Подробный анализ психологии больших социальных групп. Общая характеристика толпы. Поведение организованной толпы, как важнейший мотив поведения индивида. Психологический закон ее духовного единства. Мнения и верования толпы. Классификация и описание толпы различных категорий.</w:t>
            </w:r>
          </w:p>
          <w:p w:rsidR="00571DAB" w:rsidRPr="00571DAB" w:rsidRDefault="00120C6F" w:rsidP="002437C7">
            <w:pPr>
              <w:autoSpaceDE w:val="0"/>
              <w:autoSpaceDN w:val="0"/>
              <w:rPr>
                <w:b/>
              </w:rPr>
            </w:pPr>
            <w:r w:rsidRPr="00571DAB">
              <w:rPr>
                <w:b/>
              </w:rPr>
              <w:lastRenderedPageBreak/>
              <w:t>91 К20</w:t>
            </w:r>
          </w:p>
          <w:p w:rsidR="00571DAB" w:rsidRPr="00571DAB" w:rsidRDefault="00120C6F" w:rsidP="002437C7">
            <w:pPr>
              <w:autoSpaceDE w:val="0"/>
              <w:autoSpaceDN w:val="0"/>
              <w:rPr>
                <w:b/>
                <w:bCs/>
              </w:rPr>
            </w:pPr>
            <w:r w:rsidRPr="00571DAB">
              <w:rPr>
                <w:b/>
                <w:bCs/>
              </w:rPr>
              <w:t>Каплан, Р.</w:t>
            </w:r>
          </w:p>
          <w:p w:rsidR="00571DAB" w:rsidRDefault="002A64BB" w:rsidP="002437C7">
            <w:pPr>
              <w:autoSpaceDE w:val="0"/>
              <w:autoSpaceDN w:val="0"/>
            </w:pPr>
            <w:hyperlink r:id="rId31" w:history="1">
              <w:r w:rsidR="00120C6F" w:rsidRPr="002A64BB">
                <w:rPr>
                  <w:rStyle w:val="ad"/>
                  <w:b/>
                  <w:color w:val="auto"/>
                </w:rPr>
                <w:t xml:space="preserve">Месть Географии: Что могут рассказать географические карты о грядущих конфликтах и битве против </w:t>
              </w:r>
              <w:proofErr w:type="gramStart"/>
              <w:r w:rsidR="00120C6F" w:rsidRPr="002A64BB">
                <w:rPr>
                  <w:rStyle w:val="ad"/>
                  <w:b/>
                  <w:color w:val="auto"/>
                </w:rPr>
                <w:t>неизбежного</w:t>
              </w:r>
              <w:proofErr w:type="gramEnd"/>
              <w:r w:rsidR="00120C6F" w:rsidRPr="002A64BB">
                <w:rPr>
                  <w:rStyle w:val="ad"/>
                  <w:b/>
                  <w:color w:val="auto"/>
                </w:rPr>
                <w:t xml:space="preserve"> = </w:t>
              </w:r>
              <w:proofErr w:type="spellStart"/>
              <w:r w:rsidR="00120C6F" w:rsidRPr="002A64BB">
                <w:rPr>
                  <w:rStyle w:val="ad"/>
                  <w:b/>
                  <w:color w:val="auto"/>
                </w:rPr>
                <w:t>The</w:t>
              </w:r>
              <w:proofErr w:type="spellEnd"/>
              <w:r w:rsidR="00120C6F" w:rsidRPr="002A64BB">
                <w:rPr>
                  <w:rStyle w:val="ad"/>
                  <w:b/>
                  <w:color w:val="auto"/>
                </w:rPr>
                <w:t xml:space="preserve"> </w:t>
              </w:r>
              <w:proofErr w:type="spellStart"/>
              <w:r w:rsidR="00120C6F" w:rsidRPr="002A64BB">
                <w:rPr>
                  <w:rStyle w:val="ad"/>
                  <w:b/>
                  <w:color w:val="auto"/>
                </w:rPr>
                <w:t>Revenge</w:t>
              </w:r>
              <w:proofErr w:type="spellEnd"/>
              <w:r w:rsidR="00120C6F" w:rsidRPr="002A64BB">
                <w:rPr>
                  <w:rStyle w:val="ad"/>
                  <w:b/>
                  <w:color w:val="auto"/>
                </w:rPr>
                <w:t xml:space="preserve"> </w:t>
              </w:r>
              <w:proofErr w:type="spellStart"/>
              <w:r w:rsidR="00120C6F" w:rsidRPr="002A64BB">
                <w:rPr>
                  <w:rStyle w:val="ad"/>
                  <w:b/>
                  <w:color w:val="auto"/>
                </w:rPr>
                <w:t>of</w:t>
              </w:r>
              <w:proofErr w:type="spellEnd"/>
              <w:r w:rsidR="00120C6F" w:rsidRPr="002A64BB">
                <w:rPr>
                  <w:rStyle w:val="ad"/>
                  <w:b/>
                  <w:color w:val="auto"/>
                </w:rPr>
                <w:t xml:space="preserve"> </w:t>
              </w:r>
              <w:proofErr w:type="spellStart"/>
              <w:r w:rsidR="00120C6F" w:rsidRPr="002A64BB">
                <w:rPr>
                  <w:rStyle w:val="ad"/>
                  <w:b/>
                  <w:color w:val="auto"/>
                </w:rPr>
                <w:t>Geography</w:t>
              </w:r>
              <w:proofErr w:type="spellEnd"/>
              <w:r w:rsidR="00120C6F" w:rsidRPr="002A64BB">
                <w:rPr>
                  <w:rStyle w:val="ad"/>
                  <w:b/>
                  <w:color w:val="auto"/>
                </w:rPr>
                <w:t xml:space="preserve">: </w:t>
              </w:r>
              <w:proofErr w:type="spellStart"/>
              <w:r w:rsidR="00120C6F" w:rsidRPr="002A64BB">
                <w:rPr>
                  <w:rStyle w:val="ad"/>
                  <w:b/>
                  <w:color w:val="auto"/>
                </w:rPr>
                <w:t>What</w:t>
              </w:r>
              <w:proofErr w:type="spellEnd"/>
              <w:r w:rsidR="00120C6F" w:rsidRPr="002A64BB">
                <w:rPr>
                  <w:rStyle w:val="ad"/>
                  <w:b/>
                  <w:color w:val="auto"/>
                </w:rPr>
                <w:t xml:space="preserve"> </w:t>
              </w:r>
              <w:proofErr w:type="spellStart"/>
              <w:r w:rsidR="00120C6F" w:rsidRPr="002A64BB">
                <w:rPr>
                  <w:rStyle w:val="ad"/>
                  <w:b/>
                  <w:color w:val="auto"/>
                </w:rPr>
                <w:t>the</w:t>
              </w:r>
              <w:proofErr w:type="spellEnd"/>
              <w:r w:rsidR="00120C6F" w:rsidRPr="002A64BB">
                <w:rPr>
                  <w:rStyle w:val="ad"/>
                  <w:b/>
                  <w:color w:val="auto"/>
                </w:rPr>
                <w:t xml:space="preserve"> </w:t>
              </w:r>
              <w:proofErr w:type="spellStart"/>
              <w:r w:rsidR="00120C6F" w:rsidRPr="002A64BB">
                <w:rPr>
                  <w:rStyle w:val="ad"/>
                  <w:b/>
                  <w:color w:val="auto"/>
                </w:rPr>
                <w:t>Map</w:t>
              </w:r>
              <w:proofErr w:type="spellEnd"/>
              <w:r w:rsidR="00120C6F" w:rsidRPr="002A64BB">
                <w:rPr>
                  <w:rStyle w:val="ad"/>
                  <w:b/>
                  <w:color w:val="auto"/>
                </w:rPr>
                <w:t xml:space="preserve"> </w:t>
              </w:r>
              <w:proofErr w:type="spellStart"/>
              <w:r w:rsidR="00120C6F" w:rsidRPr="002A64BB">
                <w:rPr>
                  <w:rStyle w:val="ad"/>
                  <w:b/>
                  <w:color w:val="auto"/>
                </w:rPr>
                <w:t>Tells</w:t>
              </w:r>
              <w:proofErr w:type="spellEnd"/>
              <w:r w:rsidR="00120C6F" w:rsidRPr="002A64BB">
                <w:rPr>
                  <w:rStyle w:val="ad"/>
                  <w:b/>
                  <w:color w:val="auto"/>
                </w:rPr>
                <w:t xml:space="preserve"> </w:t>
              </w:r>
              <w:proofErr w:type="spellStart"/>
              <w:r w:rsidR="00120C6F" w:rsidRPr="002A64BB">
                <w:rPr>
                  <w:rStyle w:val="ad"/>
                  <w:b/>
                  <w:color w:val="auto"/>
                </w:rPr>
                <w:t>Us</w:t>
              </w:r>
              <w:proofErr w:type="spellEnd"/>
              <w:r w:rsidR="00120C6F" w:rsidRPr="002A64BB">
                <w:rPr>
                  <w:rStyle w:val="ad"/>
                  <w:b/>
                  <w:color w:val="auto"/>
                </w:rPr>
                <w:t xml:space="preserve"> </w:t>
              </w:r>
              <w:proofErr w:type="spellStart"/>
              <w:r w:rsidR="00120C6F" w:rsidRPr="002A64BB">
                <w:rPr>
                  <w:rStyle w:val="ad"/>
                  <w:b/>
                  <w:color w:val="auto"/>
                </w:rPr>
                <w:t>About</w:t>
              </w:r>
              <w:proofErr w:type="spellEnd"/>
              <w:r w:rsidR="00120C6F" w:rsidRPr="002A64BB">
                <w:rPr>
                  <w:rStyle w:val="ad"/>
                  <w:b/>
                  <w:color w:val="auto"/>
                </w:rPr>
                <w:t xml:space="preserve"> </w:t>
              </w:r>
              <w:proofErr w:type="spellStart"/>
              <w:r w:rsidR="00120C6F" w:rsidRPr="002A64BB">
                <w:rPr>
                  <w:rStyle w:val="ad"/>
                  <w:b/>
                  <w:color w:val="auto"/>
                </w:rPr>
                <w:t>Coming</w:t>
              </w:r>
              <w:proofErr w:type="spellEnd"/>
              <w:r w:rsidR="00120C6F" w:rsidRPr="002A64BB">
                <w:rPr>
                  <w:rStyle w:val="ad"/>
                  <w:b/>
                  <w:color w:val="auto"/>
                </w:rPr>
                <w:t xml:space="preserve"> </w:t>
              </w:r>
              <w:proofErr w:type="spellStart"/>
              <w:r w:rsidR="00120C6F" w:rsidRPr="002A64BB">
                <w:rPr>
                  <w:rStyle w:val="ad"/>
                  <w:b/>
                  <w:color w:val="auto"/>
                </w:rPr>
                <w:t>Conflicts</w:t>
              </w:r>
              <w:proofErr w:type="spellEnd"/>
              <w:r w:rsidR="00120C6F" w:rsidRPr="002A64BB">
                <w:rPr>
                  <w:rStyle w:val="ad"/>
                  <w:b/>
                  <w:color w:val="auto"/>
                </w:rPr>
                <w:t xml:space="preserve"> </w:t>
              </w:r>
              <w:proofErr w:type="spellStart"/>
              <w:r w:rsidR="00120C6F" w:rsidRPr="002A64BB">
                <w:rPr>
                  <w:rStyle w:val="ad"/>
                  <w:b/>
                  <w:color w:val="auto"/>
                </w:rPr>
                <w:t>and</w:t>
              </w:r>
              <w:proofErr w:type="spellEnd"/>
              <w:r w:rsidR="00120C6F" w:rsidRPr="002A64BB">
                <w:rPr>
                  <w:rStyle w:val="ad"/>
                  <w:b/>
                  <w:color w:val="auto"/>
                </w:rPr>
                <w:t xml:space="preserve"> </w:t>
              </w:r>
              <w:proofErr w:type="spellStart"/>
              <w:r w:rsidR="00120C6F" w:rsidRPr="002A64BB">
                <w:rPr>
                  <w:rStyle w:val="ad"/>
                  <w:b/>
                  <w:color w:val="auto"/>
                </w:rPr>
                <w:t>the</w:t>
              </w:r>
              <w:proofErr w:type="spellEnd"/>
              <w:r w:rsidR="00120C6F" w:rsidRPr="002A64BB">
                <w:rPr>
                  <w:rStyle w:val="ad"/>
                  <w:b/>
                  <w:color w:val="auto"/>
                </w:rPr>
                <w:t xml:space="preserve"> </w:t>
              </w:r>
              <w:proofErr w:type="spellStart"/>
              <w:r w:rsidR="00120C6F" w:rsidRPr="002A64BB">
                <w:rPr>
                  <w:rStyle w:val="ad"/>
                  <w:b/>
                  <w:color w:val="auto"/>
                </w:rPr>
                <w:t>Ba</w:t>
              </w:r>
              <w:r w:rsidR="00571DAB" w:rsidRPr="002A64BB">
                <w:rPr>
                  <w:rStyle w:val="ad"/>
                  <w:b/>
                  <w:color w:val="auto"/>
                </w:rPr>
                <w:t>ttle</w:t>
              </w:r>
              <w:proofErr w:type="spellEnd"/>
              <w:r w:rsidR="00571DAB" w:rsidRPr="002A64BB">
                <w:rPr>
                  <w:rStyle w:val="ad"/>
                  <w:b/>
                  <w:color w:val="auto"/>
                </w:rPr>
                <w:t xml:space="preserve"> </w:t>
              </w:r>
              <w:proofErr w:type="spellStart"/>
              <w:r w:rsidR="00571DAB" w:rsidRPr="002A64BB">
                <w:rPr>
                  <w:rStyle w:val="ad"/>
                  <w:b/>
                  <w:color w:val="auto"/>
                </w:rPr>
                <w:t>Against</w:t>
              </w:r>
              <w:proofErr w:type="spellEnd"/>
              <w:r w:rsidR="00571DAB" w:rsidRPr="002A64BB">
                <w:rPr>
                  <w:rStyle w:val="ad"/>
                  <w:b/>
                  <w:color w:val="auto"/>
                </w:rPr>
                <w:t xml:space="preserve"> </w:t>
              </w:r>
              <w:proofErr w:type="spellStart"/>
              <w:r w:rsidR="00571DAB" w:rsidRPr="002A64BB">
                <w:rPr>
                  <w:rStyle w:val="ad"/>
                  <w:b/>
                  <w:color w:val="auto"/>
                </w:rPr>
                <w:t>Fate</w:t>
              </w:r>
              <w:proofErr w:type="spellEnd"/>
              <w:r w:rsidR="00571DAB" w:rsidRPr="002A64BB">
                <w:rPr>
                  <w:rStyle w:val="ad"/>
                  <w:b/>
                  <w:color w:val="auto"/>
                </w:rPr>
                <w:t>:</w:t>
              </w:r>
            </w:hyperlink>
            <w:r w:rsidR="00571DAB">
              <w:t xml:space="preserve"> пер. с англ</w:t>
            </w:r>
            <w:r w:rsidR="00120C6F">
              <w:t xml:space="preserve">. – М.: </w:t>
            </w:r>
            <w:proofErr w:type="spellStart"/>
            <w:r w:rsidR="00120C6F">
              <w:t>КоЛибри</w:t>
            </w:r>
            <w:proofErr w:type="spellEnd"/>
            <w:r w:rsidR="00120C6F">
              <w:t>, 2016.</w:t>
            </w:r>
            <w:r w:rsidR="00571DAB">
              <w:t xml:space="preserve"> – 383 с.: карт.</w:t>
            </w:r>
          </w:p>
          <w:p w:rsidR="00120C6F" w:rsidRPr="00120C6F" w:rsidRDefault="00120C6F" w:rsidP="002437C7">
            <w:pPr>
              <w:autoSpaceDE w:val="0"/>
              <w:autoSpaceDN w:val="0"/>
            </w:pPr>
            <w:r>
              <w:t>Автор – известный американский публицист, геополитик, старший научный сотрудник Центра новой американской безопасности, член Совета по оборонной политике США. Исследование современной мировой политики и внешней политики отдельных стран в контексте таких объективных параметров, как климат, территория, наличие водных ресурсов, разнообразие ландшафта. Прослеживая историю регионов, стран и "горячих точек" планеты, автор предлагает собственную целостную теорию о грядущем цикле конфликтов, которые будут происходить по всей Евразии - в Европе, России, Китае, Турции, Иране, на арабском Ближнем Востоке.</w:t>
            </w:r>
          </w:p>
          <w:p w:rsidR="00120C6F" w:rsidRPr="00120C6F" w:rsidRDefault="00120C6F" w:rsidP="002437C7">
            <w:pPr>
              <w:autoSpaceDE w:val="0"/>
              <w:autoSpaceDN w:val="0"/>
            </w:pPr>
          </w:p>
          <w:p w:rsidR="00571DAB" w:rsidRPr="00571DAB" w:rsidRDefault="00120C6F" w:rsidP="002437C7">
            <w:pPr>
              <w:autoSpaceDE w:val="0"/>
              <w:autoSpaceDN w:val="0"/>
              <w:rPr>
                <w:b/>
              </w:rPr>
            </w:pPr>
            <w:r w:rsidRPr="00571DAB">
              <w:rPr>
                <w:b/>
              </w:rPr>
              <w:t>15 В16</w:t>
            </w:r>
          </w:p>
          <w:p w:rsidR="00571DAB" w:rsidRPr="00571DAB" w:rsidRDefault="00120C6F" w:rsidP="002437C7">
            <w:pPr>
              <w:autoSpaceDE w:val="0"/>
              <w:autoSpaceDN w:val="0"/>
              <w:rPr>
                <w:b/>
                <w:bCs/>
              </w:rPr>
            </w:pPr>
            <w:proofErr w:type="spellStart"/>
            <w:r w:rsidRPr="00571DAB">
              <w:rPr>
                <w:b/>
                <w:bCs/>
              </w:rPr>
              <w:t>Вальдшмидт</w:t>
            </w:r>
            <w:proofErr w:type="spellEnd"/>
            <w:r w:rsidRPr="00571DAB">
              <w:rPr>
                <w:b/>
                <w:bCs/>
              </w:rPr>
              <w:t>, Д.</w:t>
            </w:r>
          </w:p>
          <w:p w:rsidR="00571DAB" w:rsidRDefault="00345AB7" w:rsidP="002437C7">
            <w:pPr>
              <w:autoSpaceDE w:val="0"/>
              <w:autoSpaceDN w:val="0"/>
            </w:pPr>
            <w:hyperlink r:id="rId32" w:history="1">
              <w:r w:rsidR="00120C6F" w:rsidRPr="00345AB7">
                <w:rPr>
                  <w:rStyle w:val="ad"/>
                  <w:b/>
                  <w:color w:val="auto"/>
                </w:rPr>
                <w:t xml:space="preserve">Будь лучшей версией себя: Как обычные люди становятся выдающимися = </w:t>
              </w:r>
              <w:proofErr w:type="spellStart"/>
              <w:r w:rsidR="00120C6F" w:rsidRPr="00345AB7">
                <w:rPr>
                  <w:rStyle w:val="ad"/>
                  <w:b/>
                  <w:color w:val="auto"/>
                </w:rPr>
                <w:t>Edgy</w:t>
              </w:r>
              <w:proofErr w:type="spellEnd"/>
              <w:r w:rsidR="00120C6F" w:rsidRPr="00345AB7">
                <w:rPr>
                  <w:rStyle w:val="ad"/>
                  <w:b/>
                  <w:color w:val="auto"/>
                </w:rPr>
                <w:t xml:space="preserve"> </w:t>
              </w:r>
              <w:proofErr w:type="spellStart"/>
              <w:r w:rsidR="00120C6F" w:rsidRPr="00345AB7">
                <w:rPr>
                  <w:rStyle w:val="ad"/>
                  <w:b/>
                  <w:color w:val="auto"/>
                </w:rPr>
                <w:t>Conversations</w:t>
              </w:r>
              <w:proofErr w:type="spellEnd"/>
              <w:r w:rsidR="00120C6F" w:rsidRPr="00345AB7">
                <w:rPr>
                  <w:rStyle w:val="ad"/>
                  <w:b/>
                  <w:color w:val="auto"/>
                </w:rPr>
                <w:t xml:space="preserve">: </w:t>
              </w:r>
              <w:proofErr w:type="spellStart"/>
              <w:r w:rsidR="00120C6F" w:rsidRPr="00345AB7">
                <w:rPr>
                  <w:rStyle w:val="ad"/>
                  <w:b/>
                  <w:color w:val="auto"/>
                </w:rPr>
                <w:t>How</w:t>
              </w:r>
              <w:proofErr w:type="spellEnd"/>
              <w:r w:rsidR="00120C6F" w:rsidRPr="00345AB7">
                <w:rPr>
                  <w:rStyle w:val="ad"/>
                  <w:b/>
                  <w:color w:val="auto"/>
                </w:rPr>
                <w:t xml:space="preserve"> </w:t>
              </w:r>
              <w:proofErr w:type="spellStart"/>
              <w:r w:rsidR="00120C6F" w:rsidRPr="00345AB7">
                <w:rPr>
                  <w:rStyle w:val="ad"/>
                  <w:b/>
                  <w:color w:val="auto"/>
                </w:rPr>
                <w:t>Ordinary</w:t>
              </w:r>
              <w:proofErr w:type="spellEnd"/>
              <w:r w:rsidR="00120C6F" w:rsidRPr="00345AB7">
                <w:rPr>
                  <w:rStyle w:val="ad"/>
                  <w:b/>
                  <w:color w:val="auto"/>
                </w:rPr>
                <w:t xml:space="preserve"> </w:t>
              </w:r>
              <w:proofErr w:type="spellStart"/>
              <w:r w:rsidR="00120C6F" w:rsidRPr="00345AB7">
                <w:rPr>
                  <w:rStyle w:val="ad"/>
                  <w:b/>
                  <w:color w:val="auto"/>
                </w:rPr>
                <w:t>People</w:t>
              </w:r>
              <w:proofErr w:type="spellEnd"/>
              <w:r w:rsidR="00120C6F" w:rsidRPr="00345AB7">
                <w:rPr>
                  <w:rStyle w:val="ad"/>
                  <w:b/>
                  <w:color w:val="auto"/>
                </w:rPr>
                <w:t xml:space="preserve"> </w:t>
              </w:r>
              <w:proofErr w:type="spellStart"/>
              <w:r w:rsidR="00120C6F" w:rsidRPr="00345AB7">
                <w:rPr>
                  <w:rStyle w:val="ad"/>
                  <w:b/>
                  <w:color w:val="auto"/>
                </w:rPr>
                <w:t>Can</w:t>
              </w:r>
              <w:proofErr w:type="spellEnd"/>
              <w:r w:rsidR="00120C6F" w:rsidRPr="00345AB7">
                <w:rPr>
                  <w:rStyle w:val="ad"/>
                  <w:b/>
                  <w:color w:val="auto"/>
                </w:rPr>
                <w:t xml:space="preserve"> </w:t>
              </w:r>
              <w:proofErr w:type="spellStart"/>
              <w:r w:rsidR="00120C6F" w:rsidRPr="00345AB7">
                <w:rPr>
                  <w:rStyle w:val="ad"/>
                  <w:b/>
                  <w:color w:val="auto"/>
                </w:rPr>
                <w:t>Achieve</w:t>
              </w:r>
              <w:proofErr w:type="spellEnd"/>
              <w:r w:rsidR="00120C6F" w:rsidRPr="00345AB7">
                <w:rPr>
                  <w:rStyle w:val="ad"/>
                  <w:b/>
                  <w:color w:val="auto"/>
                </w:rPr>
                <w:t xml:space="preserve"> </w:t>
              </w:r>
              <w:proofErr w:type="spellStart"/>
              <w:r w:rsidR="00571DAB" w:rsidRPr="00345AB7">
                <w:rPr>
                  <w:rStyle w:val="ad"/>
                  <w:b/>
                  <w:color w:val="auto"/>
                </w:rPr>
                <w:t>Outrageous</w:t>
              </w:r>
              <w:proofErr w:type="spellEnd"/>
              <w:r w:rsidR="00571DAB" w:rsidRPr="00345AB7">
                <w:rPr>
                  <w:rStyle w:val="ad"/>
                  <w:b/>
                  <w:color w:val="auto"/>
                </w:rPr>
                <w:t xml:space="preserve"> </w:t>
              </w:r>
              <w:proofErr w:type="spellStart"/>
              <w:r w:rsidR="00571DAB" w:rsidRPr="00345AB7">
                <w:rPr>
                  <w:rStyle w:val="ad"/>
                  <w:b/>
                  <w:color w:val="auto"/>
                </w:rPr>
                <w:t>Success</w:t>
              </w:r>
              <w:proofErr w:type="spellEnd"/>
              <w:r w:rsidR="00571DAB" w:rsidRPr="00345AB7">
                <w:rPr>
                  <w:rStyle w:val="ad"/>
                  <w:b/>
                  <w:color w:val="auto"/>
                </w:rPr>
                <w:t>:</w:t>
              </w:r>
            </w:hyperlink>
            <w:r w:rsidR="00571DAB">
              <w:t xml:space="preserve"> пер. с англ</w:t>
            </w:r>
            <w:r w:rsidR="00120C6F">
              <w:t>. – 2-e изд. – М.: Манн, Иван</w:t>
            </w:r>
            <w:r w:rsidR="00571DAB">
              <w:t>ов и Фербер, 2016. – 201 с.: ил</w:t>
            </w:r>
            <w:r w:rsidR="00120C6F">
              <w:t>.</w:t>
            </w:r>
          </w:p>
          <w:p w:rsidR="00EC7DC8" w:rsidRDefault="00B976C5" w:rsidP="002437C7">
            <w:pPr>
              <w:autoSpaceDE w:val="0"/>
              <w:autoSpaceDN w:val="0"/>
            </w:pPr>
            <w:r>
              <w:t>И</w:t>
            </w:r>
            <w:r w:rsidR="00120C6F">
              <w:t>стории реальных людей из разных областей деятельности (бизнеса, науки, политики и спорта), которые рискнули и добились выдающегося успеха. Они никого не оставят равнодушными и обязательно вдохновят на новые достижения в профессиональной и личной жизни.</w:t>
            </w:r>
          </w:p>
          <w:p w:rsidR="009809E5" w:rsidRPr="00571DAB" w:rsidRDefault="009809E5" w:rsidP="009809E5">
            <w:pPr>
              <w:autoSpaceDE w:val="0"/>
              <w:autoSpaceDN w:val="0"/>
              <w:rPr>
                <w:b/>
              </w:rPr>
            </w:pPr>
            <w:r w:rsidRPr="00571DAB">
              <w:rPr>
                <w:b/>
              </w:rPr>
              <w:t>61 Н83</w:t>
            </w:r>
          </w:p>
          <w:p w:rsidR="009809E5" w:rsidRPr="00571DAB" w:rsidRDefault="009809E5" w:rsidP="009809E5">
            <w:pPr>
              <w:autoSpaceDE w:val="0"/>
              <w:autoSpaceDN w:val="0"/>
              <w:rPr>
                <w:b/>
                <w:bCs/>
              </w:rPr>
            </w:pPr>
            <w:proofErr w:type="spellStart"/>
            <w:r w:rsidRPr="00571DAB">
              <w:rPr>
                <w:b/>
                <w:bCs/>
              </w:rPr>
              <w:t>Нортроп</w:t>
            </w:r>
            <w:proofErr w:type="spellEnd"/>
            <w:r w:rsidRPr="00571DAB">
              <w:rPr>
                <w:b/>
                <w:bCs/>
              </w:rPr>
              <w:t>, К.</w:t>
            </w:r>
          </w:p>
          <w:p w:rsidR="009809E5" w:rsidRDefault="00983EF5" w:rsidP="009809E5">
            <w:pPr>
              <w:autoSpaceDE w:val="0"/>
              <w:autoSpaceDN w:val="0"/>
            </w:pPr>
            <w:hyperlink r:id="rId33" w:history="1">
              <w:r w:rsidR="009809E5" w:rsidRPr="00983EF5">
                <w:rPr>
                  <w:rStyle w:val="ad"/>
                  <w:b/>
                  <w:color w:val="auto"/>
                </w:rPr>
                <w:t>Женск</w:t>
              </w:r>
              <w:r w:rsidR="00571DAB" w:rsidRPr="00983EF5">
                <w:rPr>
                  <w:rStyle w:val="ad"/>
                  <w:b/>
                  <w:color w:val="auto"/>
                </w:rPr>
                <w:t>ая библия здоровья</w:t>
              </w:r>
              <w:r w:rsidR="00571DAB" w:rsidRPr="00983EF5">
                <w:rPr>
                  <w:rStyle w:val="ad"/>
                  <w:color w:val="auto"/>
                </w:rPr>
                <w:t>:</w:t>
              </w:r>
            </w:hyperlink>
            <w:r w:rsidR="00571DAB">
              <w:t xml:space="preserve"> пер. с англ</w:t>
            </w:r>
            <w:r w:rsidR="009809E5">
              <w:t xml:space="preserve">. – М.: АСТ, 2015. – 470 </w:t>
            </w:r>
            <w:proofErr w:type="gramStart"/>
            <w:r w:rsidR="009809E5">
              <w:t>с</w:t>
            </w:r>
            <w:proofErr w:type="gramEnd"/>
            <w:r w:rsidR="009809E5">
              <w:t>. – (</w:t>
            </w:r>
            <w:proofErr w:type="gramStart"/>
            <w:r w:rsidR="009809E5">
              <w:t>Библия</w:t>
            </w:r>
            <w:proofErr w:type="gramEnd"/>
            <w:r w:rsidR="009809E5">
              <w:t xml:space="preserve"> мудрости).</w:t>
            </w:r>
          </w:p>
          <w:p w:rsidR="009809E5" w:rsidRDefault="009809E5" w:rsidP="009809E5">
            <w:pPr>
              <w:autoSpaceDE w:val="0"/>
              <w:autoSpaceDN w:val="0"/>
            </w:pPr>
            <w:r>
              <w:t>Советы и конкретные рекомендации по лечению более 50 самых распространенных женских болезней. Автор объединил современные медицинские исследования в области женского здоровья и нестандартный подход, позволяющий исцелиться с помощью правильного настроя сознания, сбалансированной диеты и умеренного образа жизни.</w:t>
            </w:r>
          </w:p>
          <w:p w:rsidR="00900E21" w:rsidRPr="00303F6F" w:rsidRDefault="00900E21" w:rsidP="002437C7">
            <w:pPr>
              <w:autoSpaceDE w:val="0"/>
              <w:autoSpaceDN w:val="0"/>
              <w:rPr>
                <w:rStyle w:val="komm1"/>
              </w:rPr>
            </w:pPr>
          </w:p>
        </w:tc>
      </w:tr>
      <w:tr w:rsidR="00794981" w:rsidTr="00833865">
        <w:tc>
          <w:tcPr>
            <w:tcW w:w="9322" w:type="dxa"/>
            <w:shd w:val="clear" w:color="auto" w:fill="17365D"/>
            <w:hideMark/>
          </w:tcPr>
          <w:p w:rsidR="00794981" w:rsidRDefault="00794981" w:rsidP="00794981">
            <w:pPr>
              <w:pStyle w:val="2"/>
              <w:jc w:val="center"/>
              <w:rPr>
                <w:rFonts w:ascii="Arial" w:hAnsi="Arial" w:cs="Arial"/>
                <w:color w:val="FFFFFF"/>
                <w:sz w:val="32"/>
                <w:szCs w:val="32"/>
                <w:u w:val="single"/>
              </w:rPr>
            </w:pPr>
            <w:bookmarkStart w:id="3" w:name="_Toc407280818"/>
            <w:r>
              <w:rPr>
                <w:rFonts w:ascii="Arial" w:hAnsi="Arial" w:cs="Arial"/>
                <w:color w:val="FFFFFF"/>
                <w:sz w:val="32"/>
                <w:szCs w:val="32"/>
                <w:u w:val="single"/>
              </w:rPr>
              <w:lastRenderedPageBreak/>
              <w:t>Энциклопедии,</w:t>
            </w:r>
            <w:r w:rsidR="009A0460">
              <w:rPr>
                <w:rFonts w:ascii="Arial" w:hAnsi="Arial" w:cs="Arial"/>
                <w:color w:val="FFFFFF"/>
                <w:sz w:val="32"/>
                <w:szCs w:val="32"/>
                <w:u w:val="single"/>
              </w:rPr>
              <w:t xml:space="preserve"> </w:t>
            </w:r>
            <w:r>
              <w:rPr>
                <w:rFonts w:ascii="Arial" w:hAnsi="Arial" w:cs="Arial"/>
                <w:color w:val="FFFFFF"/>
                <w:sz w:val="32"/>
                <w:szCs w:val="32"/>
                <w:u w:val="single"/>
              </w:rPr>
              <w:t>учебники,</w:t>
            </w:r>
            <w:r w:rsidR="009A0460">
              <w:rPr>
                <w:rFonts w:ascii="Arial" w:hAnsi="Arial" w:cs="Arial"/>
                <w:color w:val="FFFFFF"/>
                <w:sz w:val="32"/>
                <w:szCs w:val="32"/>
                <w:u w:val="single"/>
              </w:rPr>
              <w:t xml:space="preserve"> </w:t>
            </w:r>
            <w:r>
              <w:rPr>
                <w:rFonts w:ascii="Arial" w:hAnsi="Arial" w:cs="Arial"/>
                <w:color w:val="FFFFFF"/>
                <w:sz w:val="32"/>
                <w:szCs w:val="32"/>
                <w:u w:val="single"/>
              </w:rPr>
              <w:t>справочники,</w:t>
            </w:r>
            <w:r w:rsidR="009A0460">
              <w:rPr>
                <w:rFonts w:ascii="Arial" w:hAnsi="Arial" w:cs="Arial"/>
                <w:color w:val="FFFFFF"/>
                <w:sz w:val="32"/>
                <w:szCs w:val="32"/>
                <w:u w:val="single"/>
              </w:rPr>
              <w:t xml:space="preserve"> </w:t>
            </w:r>
            <w:r>
              <w:rPr>
                <w:rFonts w:ascii="Arial" w:hAnsi="Arial" w:cs="Arial"/>
                <w:color w:val="FFFFFF"/>
                <w:sz w:val="32"/>
                <w:szCs w:val="32"/>
                <w:u w:val="single"/>
              </w:rPr>
              <w:t>словари</w:t>
            </w:r>
            <w:bookmarkEnd w:id="3"/>
          </w:p>
        </w:tc>
      </w:tr>
      <w:tr w:rsidR="00794981" w:rsidTr="00833865">
        <w:tc>
          <w:tcPr>
            <w:tcW w:w="9322" w:type="dxa"/>
          </w:tcPr>
          <w:p w:rsidR="00571DAB" w:rsidRPr="00571DAB" w:rsidRDefault="00120C6F" w:rsidP="00120C6F">
            <w:pPr>
              <w:autoSpaceDE w:val="0"/>
              <w:autoSpaceDN w:val="0"/>
              <w:rPr>
                <w:b/>
              </w:rPr>
            </w:pPr>
            <w:r w:rsidRPr="00571DAB">
              <w:rPr>
                <w:b/>
              </w:rPr>
              <w:t>327 М43</w:t>
            </w:r>
          </w:p>
          <w:p w:rsidR="00571DAB" w:rsidRDefault="003A192A" w:rsidP="00120C6F">
            <w:pPr>
              <w:autoSpaceDE w:val="0"/>
              <w:autoSpaceDN w:val="0"/>
            </w:pPr>
            <w:hyperlink r:id="rId34" w:history="1">
              <w:r w:rsidR="00120C6F" w:rsidRPr="003A192A">
                <w:rPr>
                  <w:rStyle w:val="ad"/>
                  <w:b/>
                  <w:color w:val="auto"/>
                </w:rPr>
                <w:t>Международные отношения: теории, конфликты, движения, организации</w:t>
              </w:r>
              <w:r w:rsidR="00120C6F" w:rsidRPr="003A192A">
                <w:rPr>
                  <w:rStyle w:val="ad"/>
                  <w:color w:val="auto"/>
                </w:rPr>
                <w:t>:</w:t>
              </w:r>
            </w:hyperlink>
            <w:r w:rsidR="00120C6F">
              <w:t xml:space="preserve"> учеб</w:t>
            </w:r>
            <w:proofErr w:type="gramStart"/>
            <w:r w:rsidR="00120C6F">
              <w:t>.</w:t>
            </w:r>
            <w:proofErr w:type="gramEnd"/>
            <w:r w:rsidR="00120C6F">
              <w:t xml:space="preserve"> </w:t>
            </w:r>
            <w:proofErr w:type="gramStart"/>
            <w:r w:rsidR="00120C6F">
              <w:t>п</w:t>
            </w:r>
            <w:proofErr w:type="gramEnd"/>
            <w:r w:rsidR="00120C6F">
              <w:t xml:space="preserve">особие для студентов вузов / под ред. П.А. Цыганков, Л.О. Терновая. – 4-е изд., </w:t>
            </w:r>
            <w:proofErr w:type="spellStart"/>
            <w:r w:rsidR="00120C6F">
              <w:t>перераб</w:t>
            </w:r>
            <w:proofErr w:type="spellEnd"/>
            <w:r w:rsidR="00120C6F">
              <w:t xml:space="preserve">. и доп. – М.: </w:t>
            </w:r>
            <w:proofErr w:type="spellStart"/>
            <w:r w:rsidR="00120C6F">
              <w:t>КноРус</w:t>
            </w:r>
            <w:proofErr w:type="spellEnd"/>
            <w:r w:rsidR="00120C6F">
              <w:t>, 2017. – 341 с. – (</w:t>
            </w:r>
            <w:proofErr w:type="spellStart"/>
            <w:r w:rsidR="00120C6F">
              <w:t>Бакала</w:t>
            </w:r>
            <w:r w:rsidR="00571DAB">
              <w:t>вриат</w:t>
            </w:r>
            <w:proofErr w:type="spellEnd"/>
            <w:r w:rsidR="00571DAB">
              <w:t xml:space="preserve">). - </w:t>
            </w:r>
            <w:proofErr w:type="spellStart"/>
            <w:r w:rsidR="00571DAB">
              <w:t>Библиогр</w:t>
            </w:r>
            <w:proofErr w:type="spellEnd"/>
            <w:r w:rsidR="00571DAB">
              <w:t>. в конце гл</w:t>
            </w:r>
            <w:r w:rsidR="00120C6F">
              <w:t>.</w:t>
            </w:r>
          </w:p>
          <w:p w:rsidR="00120C6F" w:rsidRPr="00192E91" w:rsidRDefault="00120C6F" w:rsidP="00120C6F">
            <w:pPr>
              <w:autoSpaceDE w:val="0"/>
              <w:autoSpaceDN w:val="0"/>
            </w:pPr>
            <w:r>
              <w:t>Содержание и структура теории международных отношений. Исследовани</w:t>
            </w:r>
            <w:r w:rsidR="00571DAB">
              <w:t>е и урегулирование международных</w:t>
            </w:r>
            <w:r>
              <w:t xml:space="preserve"> конфликт</w:t>
            </w:r>
            <w:r w:rsidR="00571DAB">
              <w:t>ов</w:t>
            </w:r>
            <w:r>
              <w:t xml:space="preserve"> в современном мире. Деятельность международных движений (</w:t>
            </w:r>
            <w:proofErr w:type="spellStart"/>
            <w:r>
              <w:t>антиглобалистского</w:t>
            </w:r>
            <w:proofErr w:type="spellEnd"/>
            <w:r>
              <w:t>, женского, студенческого и др.). Структура, цели и задачи, основные направления деятельности Организации Объединенных Наций (ООН). Европейская интеграция. Государства СНГ в многофункциональных организациях Центральной Азии и Закавказья.</w:t>
            </w:r>
          </w:p>
          <w:p w:rsidR="00571DAB" w:rsidRPr="00571DAB" w:rsidRDefault="00120C6F" w:rsidP="00120C6F">
            <w:pPr>
              <w:autoSpaceDE w:val="0"/>
              <w:autoSpaceDN w:val="0"/>
              <w:rPr>
                <w:b/>
              </w:rPr>
            </w:pPr>
            <w:r w:rsidRPr="00571DAB">
              <w:rPr>
                <w:b/>
              </w:rPr>
              <w:lastRenderedPageBreak/>
              <w:t>33 К90</w:t>
            </w:r>
          </w:p>
          <w:p w:rsidR="00571DAB" w:rsidRPr="00571DAB" w:rsidRDefault="00120C6F" w:rsidP="00120C6F">
            <w:pPr>
              <w:autoSpaceDE w:val="0"/>
              <w:autoSpaceDN w:val="0"/>
              <w:rPr>
                <w:b/>
                <w:bCs/>
              </w:rPr>
            </w:pPr>
            <w:r w:rsidRPr="00571DAB">
              <w:rPr>
                <w:b/>
                <w:bCs/>
              </w:rPr>
              <w:t>Кулаков, М.В.</w:t>
            </w:r>
          </w:p>
          <w:p w:rsidR="00571DAB" w:rsidRDefault="00D629B3" w:rsidP="00120C6F">
            <w:pPr>
              <w:autoSpaceDE w:val="0"/>
              <w:autoSpaceDN w:val="0"/>
            </w:pPr>
            <w:hyperlink r:id="rId35" w:history="1">
              <w:r w:rsidR="00120C6F" w:rsidRPr="00D629B3">
                <w:rPr>
                  <w:rStyle w:val="ad"/>
                  <w:b/>
                  <w:color w:val="auto"/>
                </w:rPr>
                <w:t>Экономическое развитие. Теория и практика</w:t>
              </w:r>
              <w:r w:rsidR="00120C6F" w:rsidRPr="00D629B3">
                <w:rPr>
                  <w:rStyle w:val="ad"/>
                  <w:color w:val="auto"/>
                </w:rPr>
                <w:t>:</w:t>
              </w:r>
            </w:hyperlink>
            <w:r w:rsidR="00120C6F">
              <w:t xml:space="preserve"> учебник для студентов вузов. – М.: Экономика, 2016. – 493 с. – (Высшее образо</w:t>
            </w:r>
            <w:r w:rsidR="00571DAB">
              <w:t xml:space="preserve">вание). - </w:t>
            </w:r>
            <w:proofErr w:type="spellStart"/>
            <w:r w:rsidR="00571DAB">
              <w:t>Библиогр</w:t>
            </w:r>
            <w:proofErr w:type="spellEnd"/>
            <w:r w:rsidR="00571DAB">
              <w:t>. в конце гл</w:t>
            </w:r>
            <w:r w:rsidR="00120C6F">
              <w:t>.</w:t>
            </w:r>
          </w:p>
          <w:p w:rsidR="00120C6F" w:rsidRDefault="00120C6F" w:rsidP="00120C6F">
            <w:pPr>
              <w:autoSpaceDE w:val="0"/>
              <w:autoSpaceDN w:val="0"/>
            </w:pPr>
            <w:r w:rsidRPr="00AE19AA">
              <w:t xml:space="preserve">Теории и модели экономического развития. Анализ основных внутренних и внешних факторов развития. Роль государства и других институтов в обеспечении процесса развития. Рассмотрение процесса экономического развития в контексте быстро меняющейся внешней среды в условиях глобализации хозяйственной деятельности. </w:t>
            </w:r>
            <w:r w:rsidR="00BD7DC6" w:rsidRPr="00AE19AA">
              <w:t>П</w:t>
            </w:r>
            <w:r w:rsidRPr="00AE19AA">
              <w:t>римеры из практики экономического развития зарубежных стран и российской действительности.</w:t>
            </w:r>
          </w:p>
          <w:p w:rsidR="00571DAB" w:rsidRPr="00571DAB" w:rsidRDefault="00900E21" w:rsidP="00900E21">
            <w:pPr>
              <w:tabs>
                <w:tab w:val="left" w:pos="1680"/>
              </w:tabs>
              <w:autoSpaceDE w:val="0"/>
              <w:autoSpaceDN w:val="0"/>
              <w:rPr>
                <w:b/>
              </w:rPr>
            </w:pPr>
            <w:r w:rsidRPr="00571DAB">
              <w:rPr>
                <w:b/>
              </w:rPr>
              <w:t>336 Т36</w:t>
            </w:r>
          </w:p>
          <w:p w:rsidR="00571DAB" w:rsidRPr="00571DAB" w:rsidRDefault="00900E21" w:rsidP="00900E21">
            <w:pPr>
              <w:tabs>
                <w:tab w:val="left" w:pos="1680"/>
              </w:tabs>
              <w:autoSpaceDE w:val="0"/>
              <w:autoSpaceDN w:val="0"/>
              <w:rPr>
                <w:b/>
                <w:bCs/>
              </w:rPr>
            </w:pPr>
            <w:proofErr w:type="spellStart"/>
            <w:r w:rsidRPr="00571DAB">
              <w:rPr>
                <w:b/>
                <w:bCs/>
              </w:rPr>
              <w:t>Тесля</w:t>
            </w:r>
            <w:proofErr w:type="spellEnd"/>
            <w:r w:rsidRPr="00571DAB">
              <w:rPr>
                <w:b/>
                <w:bCs/>
              </w:rPr>
              <w:t>, П.Н.</w:t>
            </w:r>
          </w:p>
          <w:p w:rsidR="00571DAB" w:rsidRDefault="00D629B3" w:rsidP="00900E21">
            <w:pPr>
              <w:tabs>
                <w:tab w:val="left" w:pos="1680"/>
              </w:tabs>
              <w:autoSpaceDE w:val="0"/>
              <w:autoSpaceDN w:val="0"/>
            </w:pPr>
            <w:hyperlink r:id="rId36" w:history="1">
              <w:r w:rsidR="00900E21" w:rsidRPr="00D629B3">
                <w:rPr>
                  <w:rStyle w:val="ad"/>
                  <w:b/>
                  <w:color w:val="auto"/>
                </w:rPr>
                <w:t>Финансовый менеджмент (углубленный уровень)</w:t>
              </w:r>
              <w:r w:rsidR="00900E21" w:rsidRPr="00D629B3">
                <w:rPr>
                  <w:rStyle w:val="ad"/>
                  <w:color w:val="auto"/>
                </w:rPr>
                <w:t>:</w:t>
              </w:r>
            </w:hyperlink>
            <w:r w:rsidR="00900E21">
              <w:t xml:space="preserve"> учебник. – М.: РИОР: </w:t>
            </w:r>
            <w:proofErr w:type="gramStart"/>
            <w:r w:rsidR="00900E21">
              <w:t>ИНФРА-М, 2017. – 216 с.: табл. – (Высшее образование.</w:t>
            </w:r>
            <w:proofErr w:type="gramEnd"/>
            <w:r w:rsidR="00900E21">
              <w:t xml:space="preserve"> </w:t>
            </w:r>
            <w:proofErr w:type="gramStart"/>
            <w:r w:rsidR="00900E21">
              <w:t>Магис</w:t>
            </w:r>
            <w:r w:rsidR="00571DAB">
              <w:t>тратура).</w:t>
            </w:r>
            <w:proofErr w:type="gramEnd"/>
            <w:r w:rsidR="00571DAB">
              <w:t xml:space="preserve"> - </w:t>
            </w:r>
            <w:proofErr w:type="spellStart"/>
            <w:r w:rsidR="00571DAB">
              <w:t>Библиогр</w:t>
            </w:r>
            <w:proofErr w:type="spellEnd"/>
            <w:r w:rsidR="00571DAB">
              <w:t>.: с. 212.</w:t>
            </w:r>
          </w:p>
          <w:p w:rsidR="00900E21" w:rsidRDefault="00900E21" w:rsidP="00900E21">
            <w:pPr>
              <w:tabs>
                <w:tab w:val="left" w:pos="1680"/>
              </w:tabs>
              <w:autoSpaceDE w:val="0"/>
              <w:autoSpaceDN w:val="0"/>
            </w:pPr>
            <w:r>
              <w:t>Основные современные подходы к выполнению практических задач финансовыми менеджерами при управлении активами и пассивами фирмы и при принятии долгосрочных инвестиционных и рыночных решений. Выбор наилучших стратегий в условиях неопределенности и риска. Стратегии инвестирования и хеджирования. Методы работы с современными финансовыми инструментами.</w:t>
            </w:r>
          </w:p>
          <w:p w:rsidR="00571DAB" w:rsidRPr="00000E13" w:rsidRDefault="00120C6F" w:rsidP="00120C6F">
            <w:pPr>
              <w:autoSpaceDE w:val="0"/>
              <w:autoSpaceDN w:val="0"/>
              <w:rPr>
                <w:b/>
              </w:rPr>
            </w:pPr>
            <w:r w:rsidRPr="00000E13">
              <w:rPr>
                <w:b/>
              </w:rPr>
              <w:t>620 Г36</w:t>
            </w:r>
          </w:p>
          <w:p w:rsidR="00571DAB" w:rsidRDefault="008B31AA" w:rsidP="00120C6F">
            <w:pPr>
              <w:autoSpaceDE w:val="0"/>
              <w:autoSpaceDN w:val="0"/>
            </w:pPr>
            <w:hyperlink r:id="rId37" w:history="1">
              <w:r w:rsidR="00120C6F" w:rsidRPr="008B31AA">
                <w:rPr>
                  <w:rStyle w:val="ad"/>
                  <w:b/>
                  <w:color w:val="auto"/>
                </w:rPr>
                <w:t>Геотермальная энергетика</w:t>
              </w:r>
              <w:r w:rsidR="00120C6F" w:rsidRPr="008B31AA">
                <w:rPr>
                  <w:rStyle w:val="ad"/>
                  <w:color w:val="auto"/>
                </w:rPr>
                <w:t>:</w:t>
              </w:r>
            </w:hyperlink>
            <w:r w:rsidR="00120C6F">
              <w:t xml:space="preserve"> </w:t>
            </w:r>
            <w:proofErr w:type="spellStart"/>
            <w:r w:rsidR="00120C6F">
              <w:t>справ</w:t>
            </w:r>
            <w:proofErr w:type="gramStart"/>
            <w:r w:rsidR="00120C6F">
              <w:t>.-</w:t>
            </w:r>
            <w:proofErr w:type="gramEnd"/>
            <w:r w:rsidR="00120C6F">
              <w:t>метод</w:t>
            </w:r>
            <w:proofErr w:type="spellEnd"/>
            <w:r w:rsidR="00120C6F">
              <w:t xml:space="preserve">. изд. / Г.В. </w:t>
            </w:r>
            <w:proofErr w:type="spellStart"/>
            <w:r w:rsidR="00120C6F">
              <w:t>Томаров</w:t>
            </w:r>
            <w:proofErr w:type="spellEnd"/>
            <w:r w:rsidR="00120C6F">
              <w:t xml:space="preserve"> [и др.]; под ред. П.П. Безруких. – </w:t>
            </w:r>
            <w:proofErr w:type="gramStart"/>
            <w:r w:rsidR="00120C6F">
              <w:t xml:space="preserve">М.: Теплоэнергетик, 2015. – 301 с.: граф., ил., схем., табл. – (Библиотека </w:t>
            </w:r>
            <w:proofErr w:type="spellStart"/>
            <w:r w:rsidR="00120C6F">
              <w:t>энергоэффективности</w:t>
            </w:r>
            <w:proofErr w:type="spellEnd"/>
            <w:r w:rsidR="00120C6F">
              <w:t xml:space="preserve"> и энергосбережения.</w:t>
            </w:r>
            <w:proofErr w:type="gramEnd"/>
            <w:r w:rsidR="00120C6F">
              <w:t xml:space="preserve"> Серия</w:t>
            </w:r>
            <w:r w:rsidR="00571DAB">
              <w:t xml:space="preserve"> 3. </w:t>
            </w:r>
            <w:proofErr w:type="gramStart"/>
            <w:r w:rsidR="00571DAB">
              <w:t>Возобновляемая энергетика)</w:t>
            </w:r>
            <w:r w:rsidR="00120C6F">
              <w:t>.</w:t>
            </w:r>
            <w:proofErr w:type="gramEnd"/>
          </w:p>
          <w:p w:rsidR="00120C6F" w:rsidRDefault="00120C6F" w:rsidP="00120C6F">
            <w:pPr>
              <w:autoSpaceDE w:val="0"/>
              <w:autoSpaceDN w:val="0"/>
            </w:pPr>
            <w:r w:rsidRPr="00AE19AA">
              <w:t>Виды и запасы геотермальных ресурсов</w:t>
            </w:r>
            <w:r w:rsidR="00000E13" w:rsidRPr="00AE19AA">
              <w:t>. Ф</w:t>
            </w:r>
            <w:r w:rsidRPr="00AE19AA">
              <w:t xml:space="preserve">изико-химические свойства одно- и двухфазных многокомпонентных геотермальных теплоносителей, научно-технические проблемы их использования в энергетике. Анализ развития </w:t>
            </w:r>
            <w:proofErr w:type="gramStart"/>
            <w:r w:rsidRPr="00AE19AA">
              <w:t>геотермальных</w:t>
            </w:r>
            <w:proofErr w:type="gramEnd"/>
            <w:r w:rsidRPr="00AE19AA">
              <w:t xml:space="preserve"> </w:t>
            </w:r>
            <w:proofErr w:type="spellStart"/>
            <w:r w:rsidRPr="00AE19AA">
              <w:t>энерготехнологий</w:t>
            </w:r>
            <w:proofErr w:type="spellEnd"/>
            <w:r w:rsidRPr="00AE19AA">
              <w:t xml:space="preserve"> в России и за рубежом. Технологические схемы и особенности преобразования энергии геотермального теплоносителя в электроэнергию. Результаты российских научно-технических разработок в области геотермальной энергетики. </w:t>
            </w:r>
            <w:r w:rsidR="00A54204" w:rsidRPr="00AE19AA">
              <w:t>С</w:t>
            </w:r>
            <w:r w:rsidRPr="00AE19AA">
              <w:t xml:space="preserve">ведения о конструкции и технических характеристиках оборудования отечественных геотермальных электростанций и систем теплоснабжения. </w:t>
            </w:r>
            <w:r w:rsidR="00A54204" w:rsidRPr="00AE19AA">
              <w:t>П</w:t>
            </w:r>
            <w:r w:rsidRPr="00AE19AA">
              <w:t>ути повышения надежности и экономичности оборудования.</w:t>
            </w:r>
          </w:p>
          <w:p w:rsidR="00000E13" w:rsidRPr="00000E13" w:rsidRDefault="00900E21" w:rsidP="00120C6F">
            <w:pPr>
              <w:autoSpaceDE w:val="0"/>
              <w:autoSpaceDN w:val="0"/>
              <w:rPr>
                <w:b/>
              </w:rPr>
            </w:pPr>
            <w:r w:rsidRPr="00000E13">
              <w:rPr>
                <w:b/>
              </w:rPr>
              <w:t>657 С72</w:t>
            </w:r>
          </w:p>
          <w:p w:rsidR="00000E13" w:rsidRPr="00000E13" w:rsidRDefault="00900E21" w:rsidP="00120C6F">
            <w:pPr>
              <w:autoSpaceDE w:val="0"/>
              <w:autoSpaceDN w:val="0"/>
              <w:rPr>
                <w:b/>
                <w:bCs/>
              </w:rPr>
            </w:pPr>
            <w:r w:rsidRPr="00000E13">
              <w:rPr>
                <w:b/>
                <w:bCs/>
              </w:rPr>
              <w:t>Спиридонова, Е.А.</w:t>
            </w:r>
          </w:p>
          <w:p w:rsidR="00000E13" w:rsidRDefault="008B31AA" w:rsidP="00120C6F">
            <w:pPr>
              <w:autoSpaceDE w:val="0"/>
              <w:autoSpaceDN w:val="0"/>
            </w:pPr>
            <w:hyperlink r:id="rId38" w:history="1">
              <w:r w:rsidR="00900E21" w:rsidRPr="008B31AA">
                <w:rPr>
                  <w:rStyle w:val="ad"/>
                  <w:b/>
                  <w:color w:val="auto"/>
                </w:rPr>
                <w:t>Оценка стоимости бизнеса</w:t>
              </w:r>
              <w:r w:rsidR="00900E21" w:rsidRPr="008B31AA">
                <w:rPr>
                  <w:rStyle w:val="ad"/>
                  <w:color w:val="auto"/>
                </w:rPr>
                <w:t>:</w:t>
              </w:r>
            </w:hyperlink>
            <w:r w:rsidR="00900E21">
              <w:t xml:space="preserve"> учебник и практикум для </w:t>
            </w:r>
            <w:proofErr w:type="spellStart"/>
            <w:r w:rsidR="00900E21">
              <w:t>бакалавриата</w:t>
            </w:r>
            <w:proofErr w:type="spellEnd"/>
            <w:r w:rsidR="00900E21">
              <w:t xml:space="preserve"> и магистратуры. – </w:t>
            </w:r>
            <w:proofErr w:type="gramStart"/>
            <w:r w:rsidR="00900E21">
              <w:t xml:space="preserve">М.: </w:t>
            </w:r>
            <w:proofErr w:type="spellStart"/>
            <w:r w:rsidR="00900E21">
              <w:t>Юрайт</w:t>
            </w:r>
            <w:proofErr w:type="spellEnd"/>
            <w:r w:rsidR="00900E21">
              <w:t>, 2016. – 299 с. – (Бакалавр</w:t>
            </w:r>
            <w:r w:rsidR="00000E13">
              <w:t xml:space="preserve"> и магистр.</w:t>
            </w:r>
            <w:proofErr w:type="gramEnd"/>
            <w:r w:rsidR="00000E13">
              <w:t xml:space="preserve"> </w:t>
            </w:r>
            <w:proofErr w:type="gramStart"/>
            <w:r w:rsidR="00000E13">
              <w:t>Академический курс)</w:t>
            </w:r>
            <w:r w:rsidR="00900E21">
              <w:t>.</w:t>
            </w:r>
            <w:proofErr w:type="gramEnd"/>
            <w:r w:rsidR="00900E21">
              <w:t xml:space="preserve"> </w:t>
            </w:r>
            <w:r w:rsidR="00000E13">
              <w:t xml:space="preserve">- </w:t>
            </w:r>
            <w:proofErr w:type="spellStart"/>
            <w:r w:rsidR="00000E13">
              <w:t>Библиогр</w:t>
            </w:r>
            <w:proofErr w:type="spellEnd"/>
            <w:r w:rsidR="00000E13">
              <w:t>.: с. 288-289</w:t>
            </w:r>
            <w:r w:rsidR="00900E21">
              <w:t>.</w:t>
            </w:r>
          </w:p>
          <w:p w:rsidR="00900E21" w:rsidRDefault="00900E21" w:rsidP="00120C6F">
            <w:pPr>
              <w:autoSpaceDE w:val="0"/>
              <w:autoSpaceDN w:val="0"/>
            </w:pPr>
            <w:r>
              <w:t xml:space="preserve">Методологическая база по доходному, затратному и сравнительному подходам к оценке бизнеса. Методы оценки интеллектуальной собственности, машин и оборудования в рамках затратного подхода. Определение итоговой стоимости бизнеса. Оценка бизнеса в рамках управления стоимостью компании. Оценка </w:t>
            </w:r>
            <w:proofErr w:type="spellStart"/>
            <w:r>
              <w:t>инновационно-ориентированных</w:t>
            </w:r>
            <w:proofErr w:type="spellEnd"/>
            <w:r>
              <w:t xml:space="preserve"> компаний. Некоторые методологические уточнения в контексте основных подходов к оценке бизнеса. В практикум входят тесты и задачи для самостоятельной работы, кейсы и методические рекомендации к ним.</w:t>
            </w:r>
          </w:p>
          <w:p w:rsidR="00900E21" w:rsidRDefault="00900E21" w:rsidP="00120C6F">
            <w:pPr>
              <w:autoSpaceDE w:val="0"/>
              <w:autoSpaceDN w:val="0"/>
            </w:pPr>
          </w:p>
          <w:p w:rsidR="00C467DD" w:rsidRDefault="00C467DD" w:rsidP="00120C6F">
            <w:pPr>
              <w:autoSpaceDE w:val="0"/>
              <w:autoSpaceDN w:val="0"/>
              <w:rPr>
                <w:b/>
              </w:rPr>
            </w:pPr>
          </w:p>
          <w:p w:rsidR="00000E13" w:rsidRPr="00000E13" w:rsidRDefault="00120C6F" w:rsidP="00120C6F">
            <w:pPr>
              <w:autoSpaceDE w:val="0"/>
              <w:autoSpaceDN w:val="0"/>
              <w:rPr>
                <w:b/>
              </w:rPr>
            </w:pPr>
            <w:r w:rsidRPr="00000E13">
              <w:rPr>
                <w:b/>
              </w:rPr>
              <w:t>659 Л32</w:t>
            </w:r>
          </w:p>
          <w:p w:rsidR="00000E13" w:rsidRPr="00000E13" w:rsidRDefault="00120C6F" w:rsidP="00120C6F">
            <w:pPr>
              <w:autoSpaceDE w:val="0"/>
              <w:autoSpaceDN w:val="0"/>
              <w:rPr>
                <w:b/>
                <w:bCs/>
              </w:rPr>
            </w:pPr>
            <w:r w:rsidRPr="00000E13">
              <w:rPr>
                <w:b/>
                <w:bCs/>
              </w:rPr>
              <w:t>Лашко, С.И.</w:t>
            </w:r>
          </w:p>
          <w:p w:rsidR="00000E13" w:rsidRDefault="00B27317" w:rsidP="00120C6F">
            <w:pPr>
              <w:autoSpaceDE w:val="0"/>
              <w:autoSpaceDN w:val="0"/>
            </w:pPr>
            <w:hyperlink r:id="rId39" w:history="1">
              <w:r w:rsidR="00120C6F" w:rsidRPr="00B27317">
                <w:rPr>
                  <w:rStyle w:val="ad"/>
                  <w:b/>
                  <w:color w:val="auto"/>
                </w:rPr>
                <w:t>Международный бизнес: PR и рекламное дело</w:t>
              </w:r>
              <w:r w:rsidR="00120C6F" w:rsidRPr="00B27317">
                <w:rPr>
                  <w:rStyle w:val="ad"/>
                  <w:color w:val="auto"/>
                </w:rPr>
                <w:t>:</w:t>
              </w:r>
            </w:hyperlink>
            <w:r w:rsidR="00120C6F">
              <w:t xml:space="preserve"> учеб</w:t>
            </w:r>
            <w:proofErr w:type="gramStart"/>
            <w:r w:rsidR="00120C6F">
              <w:t>.</w:t>
            </w:r>
            <w:proofErr w:type="gramEnd"/>
            <w:r w:rsidR="00120C6F">
              <w:t xml:space="preserve"> </w:t>
            </w:r>
            <w:proofErr w:type="gramStart"/>
            <w:r w:rsidR="00120C6F">
              <w:t>п</w:t>
            </w:r>
            <w:proofErr w:type="gramEnd"/>
            <w:r w:rsidR="00120C6F">
              <w:t xml:space="preserve">особие для студентов вузов. – М.: РИОР: </w:t>
            </w:r>
            <w:proofErr w:type="gramStart"/>
            <w:r w:rsidR="00120C6F">
              <w:t>ИНФРА-М, 2017. – 170 с. – (Высшее образование.</w:t>
            </w:r>
            <w:proofErr w:type="gramEnd"/>
            <w:r w:rsidR="00120C6F">
              <w:t xml:space="preserve"> </w:t>
            </w:r>
            <w:proofErr w:type="spellStart"/>
            <w:proofErr w:type="gramStart"/>
            <w:r w:rsidR="00120C6F">
              <w:t>Бакалавриат</w:t>
            </w:r>
            <w:proofErr w:type="spellEnd"/>
            <w:r w:rsidR="00120C6F">
              <w:t>).</w:t>
            </w:r>
            <w:proofErr w:type="gramEnd"/>
            <w:r w:rsidR="00120C6F">
              <w:t xml:space="preserve"> - Слов</w:t>
            </w:r>
            <w:proofErr w:type="gramStart"/>
            <w:r w:rsidR="00120C6F">
              <w:t>.</w:t>
            </w:r>
            <w:proofErr w:type="gramEnd"/>
            <w:r w:rsidR="00120C6F">
              <w:t xml:space="preserve"> </w:t>
            </w:r>
            <w:proofErr w:type="gramStart"/>
            <w:r w:rsidR="00120C6F">
              <w:t>т</w:t>
            </w:r>
            <w:proofErr w:type="gramEnd"/>
            <w:r w:rsidR="00120C6F">
              <w:t xml:space="preserve">ерминов: </w:t>
            </w:r>
            <w:r w:rsidR="00000E13">
              <w:t xml:space="preserve">с. 135-146. – </w:t>
            </w:r>
            <w:proofErr w:type="spellStart"/>
            <w:r w:rsidR="00000E13">
              <w:t>Библиогр</w:t>
            </w:r>
            <w:proofErr w:type="spellEnd"/>
            <w:r w:rsidR="00000E13">
              <w:t>.: с. 168</w:t>
            </w:r>
            <w:r w:rsidR="00120C6F">
              <w:t>.</w:t>
            </w:r>
          </w:p>
          <w:p w:rsidR="00120C6F" w:rsidRPr="00192E91" w:rsidRDefault="00DA32E1" w:rsidP="00120C6F">
            <w:pPr>
              <w:autoSpaceDE w:val="0"/>
              <w:autoSpaceDN w:val="0"/>
            </w:pPr>
            <w:r w:rsidRPr="00AE19AA">
              <w:t>Адаптированные</w:t>
            </w:r>
            <w:r w:rsidR="00120C6F" w:rsidRPr="00AE19AA">
              <w:t xml:space="preserve"> к практическому применению лучшие достижения в области организации и планирования рекламной деятельности и паблик </w:t>
            </w:r>
            <w:proofErr w:type="spellStart"/>
            <w:r w:rsidR="00120C6F" w:rsidRPr="00AE19AA">
              <w:t>рилейшнз</w:t>
            </w:r>
            <w:proofErr w:type="spellEnd"/>
            <w:r w:rsidR="00120C6F" w:rsidRPr="00AE19AA">
              <w:t xml:space="preserve"> (PR) с учетом характера взаимовлияния внешней и внутренней среды в системе международного маркетинга. Методы и средства PR и рекламы, их применение. Основы разработки рекламных объявлений и текстов. Рекламные мифы и образы. Рекламные агентства. Контроль рекламной деятельности.</w:t>
            </w:r>
          </w:p>
          <w:p w:rsidR="00120C6F" w:rsidRDefault="00120C6F" w:rsidP="00120C6F">
            <w:pPr>
              <w:autoSpaceDE w:val="0"/>
              <w:autoSpaceDN w:val="0"/>
            </w:pPr>
          </w:p>
          <w:p w:rsidR="00000E13" w:rsidRPr="00000E13" w:rsidRDefault="00120C6F" w:rsidP="00120C6F">
            <w:pPr>
              <w:autoSpaceDE w:val="0"/>
              <w:autoSpaceDN w:val="0"/>
              <w:rPr>
                <w:b/>
              </w:rPr>
            </w:pPr>
            <w:r w:rsidRPr="00000E13">
              <w:rPr>
                <w:b/>
              </w:rPr>
              <w:t>711 В31</w:t>
            </w:r>
          </w:p>
          <w:p w:rsidR="00000E13" w:rsidRPr="00000E13" w:rsidRDefault="00120C6F" w:rsidP="00120C6F">
            <w:pPr>
              <w:autoSpaceDE w:val="0"/>
              <w:autoSpaceDN w:val="0"/>
              <w:rPr>
                <w:b/>
                <w:bCs/>
              </w:rPr>
            </w:pPr>
            <w:r w:rsidRPr="00000E13">
              <w:rPr>
                <w:b/>
                <w:bCs/>
              </w:rPr>
              <w:t>Веретенников, Д.Б.</w:t>
            </w:r>
          </w:p>
          <w:p w:rsidR="00000E13" w:rsidRDefault="00B27317" w:rsidP="00120C6F">
            <w:pPr>
              <w:autoSpaceDE w:val="0"/>
              <w:autoSpaceDN w:val="0"/>
            </w:pPr>
            <w:hyperlink r:id="rId40" w:history="1">
              <w:proofErr w:type="spellStart"/>
              <w:r w:rsidR="00120C6F" w:rsidRPr="00B27317">
                <w:rPr>
                  <w:rStyle w:val="ad"/>
                  <w:b/>
                  <w:color w:val="auto"/>
                </w:rPr>
                <w:t>Структуроформирование</w:t>
              </w:r>
              <w:proofErr w:type="spellEnd"/>
              <w:r w:rsidR="00120C6F" w:rsidRPr="00B27317">
                <w:rPr>
                  <w:rStyle w:val="ad"/>
                  <w:b/>
                  <w:color w:val="auto"/>
                </w:rPr>
                <w:t xml:space="preserve"> мегаполисов</w:t>
              </w:r>
              <w:r w:rsidR="00120C6F" w:rsidRPr="00B27317">
                <w:rPr>
                  <w:rStyle w:val="ad"/>
                  <w:color w:val="auto"/>
                </w:rPr>
                <w:t>:</w:t>
              </w:r>
            </w:hyperlink>
            <w:r w:rsidR="00120C6F">
              <w:t xml:space="preserve"> учеб</w:t>
            </w:r>
            <w:proofErr w:type="gramStart"/>
            <w:r w:rsidR="00120C6F">
              <w:t>.</w:t>
            </w:r>
            <w:proofErr w:type="gramEnd"/>
            <w:r w:rsidR="00120C6F">
              <w:t xml:space="preserve"> </w:t>
            </w:r>
            <w:proofErr w:type="gramStart"/>
            <w:r w:rsidR="00120C6F">
              <w:t>п</w:t>
            </w:r>
            <w:proofErr w:type="gramEnd"/>
            <w:r w:rsidR="00120C6F">
              <w:t>особие для студентов вузов. – М.: ФОРУМ, 2016. – 111 с.: ил</w:t>
            </w:r>
            <w:proofErr w:type="gramStart"/>
            <w:r w:rsidR="00120C6F">
              <w:t>.,</w:t>
            </w:r>
            <w:r w:rsidR="00000E13">
              <w:t xml:space="preserve"> </w:t>
            </w:r>
            <w:proofErr w:type="gramEnd"/>
            <w:r w:rsidR="00000E13">
              <w:t xml:space="preserve">схем. - </w:t>
            </w:r>
            <w:proofErr w:type="spellStart"/>
            <w:r w:rsidR="00000E13">
              <w:t>Библиогр</w:t>
            </w:r>
            <w:proofErr w:type="spellEnd"/>
            <w:r w:rsidR="00000E13">
              <w:t>.: с. 101-109.</w:t>
            </w:r>
          </w:p>
          <w:p w:rsidR="00120C6F" w:rsidRDefault="00120C6F" w:rsidP="00120C6F">
            <w:pPr>
              <w:autoSpaceDE w:val="0"/>
              <w:autoSpaceDN w:val="0"/>
            </w:pPr>
            <w:r w:rsidRPr="00AE19AA">
              <w:t>Современное состояние понятия градостроительной преемственности в России. Понятие «планировочная структура города»</w:t>
            </w:r>
            <w:r w:rsidR="00BB5A1C" w:rsidRPr="00AE19AA">
              <w:t xml:space="preserve">, </w:t>
            </w:r>
            <w:r w:rsidRPr="00AE19AA">
              <w:t>ее основны</w:t>
            </w:r>
            <w:r w:rsidR="00BB5A1C" w:rsidRPr="00AE19AA">
              <w:t>е</w:t>
            </w:r>
            <w:r w:rsidRPr="00AE19AA">
              <w:t xml:space="preserve"> структурообразующи</w:t>
            </w:r>
            <w:r w:rsidR="00BB5A1C" w:rsidRPr="00AE19AA">
              <w:t>е</w:t>
            </w:r>
            <w:r w:rsidRPr="00AE19AA">
              <w:t xml:space="preserve"> компонент</w:t>
            </w:r>
            <w:r w:rsidR="00BB5A1C" w:rsidRPr="00AE19AA">
              <w:t>ы</w:t>
            </w:r>
            <w:r w:rsidRPr="00AE19AA">
              <w:t>. Планировочное воплощение структурных компонентов и методов их исследования в историческом аспекте. Историческое развитие и закономерности формирования планировочных структур на примере четырех крупнейших городов Поволжья (Ульяновск, Самара, Саратов, Волгоград).</w:t>
            </w:r>
          </w:p>
          <w:p w:rsidR="00EC7DC8" w:rsidRDefault="00EC7DC8" w:rsidP="00173155">
            <w:pPr>
              <w:autoSpaceDE w:val="0"/>
              <w:autoSpaceDN w:val="0"/>
              <w:rPr>
                <w:rStyle w:val="komm1"/>
              </w:rPr>
            </w:pPr>
          </w:p>
          <w:p w:rsidR="00A54204" w:rsidRPr="00B27317" w:rsidRDefault="00A54204" w:rsidP="00A54204">
            <w:pPr>
              <w:tabs>
                <w:tab w:val="left" w:pos="1680"/>
              </w:tabs>
              <w:autoSpaceDE w:val="0"/>
              <w:autoSpaceDN w:val="0"/>
              <w:rPr>
                <w:b/>
              </w:rPr>
            </w:pPr>
            <w:r w:rsidRPr="00571DAB">
              <w:rPr>
                <w:b/>
              </w:rPr>
              <w:t>51 М48</w:t>
            </w:r>
            <w:r>
              <w:rPr>
                <w:b/>
              </w:rPr>
              <w:t xml:space="preserve"> </w:t>
            </w:r>
          </w:p>
          <w:p w:rsidR="00A54204" w:rsidRPr="00571DAB" w:rsidRDefault="00A54204" w:rsidP="00A54204">
            <w:pPr>
              <w:tabs>
                <w:tab w:val="left" w:pos="1680"/>
              </w:tabs>
              <w:autoSpaceDE w:val="0"/>
              <w:autoSpaceDN w:val="0"/>
              <w:rPr>
                <w:b/>
                <w:bCs/>
              </w:rPr>
            </w:pPr>
            <w:r w:rsidRPr="00571DAB">
              <w:rPr>
                <w:b/>
                <w:bCs/>
              </w:rPr>
              <w:t>Мельников, О.И.</w:t>
            </w:r>
          </w:p>
          <w:p w:rsidR="00A54204" w:rsidRDefault="00B27317" w:rsidP="00A54204">
            <w:pPr>
              <w:tabs>
                <w:tab w:val="left" w:pos="1680"/>
              </w:tabs>
              <w:autoSpaceDE w:val="0"/>
              <w:autoSpaceDN w:val="0"/>
            </w:pPr>
            <w:hyperlink r:id="rId41" w:history="1">
              <w:r w:rsidR="00A54204" w:rsidRPr="00B27317">
                <w:rPr>
                  <w:rStyle w:val="ad"/>
                  <w:b/>
                  <w:color w:val="auto"/>
                </w:rPr>
                <w:t>Теория графов в занимательных задачах: Более 250 задач с подробными решениями</w:t>
              </w:r>
              <w:r w:rsidR="00A54204" w:rsidRPr="00B27317">
                <w:rPr>
                  <w:rStyle w:val="ad"/>
                  <w:color w:val="auto"/>
                </w:rPr>
                <w:t>.</w:t>
              </w:r>
            </w:hyperlink>
            <w:r w:rsidR="00A54204">
              <w:t xml:space="preserve"> – 6-е изд. – М.: URSS: ЛЕНАНД, 2016. – 238 с. - </w:t>
            </w:r>
            <w:proofErr w:type="spellStart"/>
            <w:r w:rsidR="00A54204">
              <w:t>Библиогр</w:t>
            </w:r>
            <w:proofErr w:type="spellEnd"/>
            <w:r w:rsidR="00A54204">
              <w:t xml:space="preserve">.: с. 234-235. – </w:t>
            </w:r>
            <w:proofErr w:type="spellStart"/>
            <w:r w:rsidR="00A54204">
              <w:t>Предм</w:t>
            </w:r>
            <w:proofErr w:type="spellEnd"/>
            <w:r w:rsidR="00A54204">
              <w:t>. указ</w:t>
            </w:r>
            <w:proofErr w:type="gramStart"/>
            <w:r w:rsidR="00A54204">
              <w:t xml:space="preserve">.: </w:t>
            </w:r>
            <w:proofErr w:type="gramEnd"/>
            <w:r w:rsidR="00A54204">
              <w:t>с. 236-238.</w:t>
            </w:r>
          </w:p>
          <w:p w:rsidR="00A54204" w:rsidRDefault="00A54204" w:rsidP="00A54204">
            <w:pPr>
              <w:tabs>
                <w:tab w:val="left" w:pos="1680"/>
              </w:tabs>
              <w:autoSpaceDE w:val="0"/>
              <w:autoSpaceDN w:val="0"/>
            </w:pPr>
            <w:r>
              <w:t>В популярной и доступной форме изложены основы теории графов - раздела дискретной математики. Основные понятия иллюстрируются примерами, а доказательства теорем сознательно встроены в решения занимательных задач. Изучение элементов теории графов способствует развитию у учащихся математического мышления, умений моделирования, облегчает усвоение вычислительной техники. Для успешного решения большинства задач, предложенных в данной книге, достаточно знаний по математике в объеме средней школы.</w:t>
            </w:r>
          </w:p>
          <w:p w:rsidR="00A54204" w:rsidRDefault="00A54204" w:rsidP="00A54204">
            <w:pPr>
              <w:autoSpaceDE w:val="0"/>
              <w:autoSpaceDN w:val="0"/>
            </w:pPr>
          </w:p>
          <w:p w:rsidR="00000E13" w:rsidRPr="00000E13" w:rsidRDefault="00900E21" w:rsidP="00900E21">
            <w:pPr>
              <w:autoSpaceDE w:val="0"/>
              <w:autoSpaceDN w:val="0"/>
              <w:rPr>
                <w:b/>
              </w:rPr>
            </w:pPr>
            <w:r w:rsidRPr="00000E13">
              <w:rPr>
                <w:b/>
              </w:rPr>
              <w:t>42 Ф19</w:t>
            </w:r>
          </w:p>
          <w:p w:rsidR="00000E13" w:rsidRPr="00000E13" w:rsidRDefault="00900E21" w:rsidP="00900E21">
            <w:pPr>
              <w:autoSpaceDE w:val="0"/>
              <w:autoSpaceDN w:val="0"/>
              <w:rPr>
                <w:b/>
                <w:bCs/>
              </w:rPr>
            </w:pPr>
            <w:r w:rsidRPr="00000E13">
              <w:rPr>
                <w:b/>
                <w:bCs/>
              </w:rPr>
              <w:t>Фалалеев, А.</w:t>
            </w:r>
          </w:p>
          <w:p w:rsidR="00000E13" w:rsidRDefault="00B27317" w:rsidP="00900E21">
            <w:pPr>
              <w:autoSpaceDE w:val="0"/>
              <w:autoSpaceDN w:val="0"/>
            </w:pPr>
            <w:hyperlink r:id="rId42" w:history="1">
              <w:r w:rsidR="00900E21" w:rsidRPr="00B27317">
                <w:rPr>
                  <w:rStyle w:val="ad"/>
                  <w:b/>
                  <w:color w:val="auto"/>
                </w:rPr>
                <w:t>Упражнения для синхрониста. Зеленое яблоко: Самоучитель устного перевода с английского языка на русский.</w:t>
              </w:r>
            </w:hyperlink>
            <w:r w:rsidR="00900E21">
              <w:t xml:space="preserve"> – СПб</w:t>
            </w:r>
            <w:proofErr w:type="gramStart"/>
            <w:r w:rsidR="00900E21">
              <w:t xml:space="preserve">.: </w:t>
            </w:r>
            <w:proofErr w:type="gramEnd"/>
            <w:r w:rsidR="00900E21">
              <w:t>Перспектива: Юникс, 2016. – 18</w:t>
            </w:r>
            <w:r w:rsidR="00000E13">
              <w:t xml:space="preserve">6 </w:t>
            </w:r>
            <w:proofErr w:type="gramStart"/>
            <w:r w:rsidR="00000E13">
              <w:t>с</w:t>
            </w:r>
            <w:proofErr w:type="gramEnd"/>
            <w:r w:rsidR="00000E13">
              <w:t>. – (</w:t>
            </w:r>
            <w:proofErr w:type="gramStart"/>
            <w:r w:rsidR="00000E13">
              <w:t>Высшая</w:t>
            </w:r>
            <w:proofErr w:type="gramEnd"/>
            <w:r w:rsidR="00000E13">
              <w:t xml:space="preserve"> школа перевода)</w:t>
            </w:r>
            <w:r w:rsidR="00900E21">
              <w:t>.</w:t>
            </w:r>
          </w:p>
          <w:p w:rsidR="00900E21" w:rsidRDefault="00900E21" w:rsidP="00900E21">
            <w:pPr>
              <w:autoSpaceDE w:val="0"/>
              <w:autoSpaceDN w:val="0"/>
            </w:pPr>
            <w:r>
              <w:t>Сборник из 8 базовых упражнений для развития навыков последовательного и синхронного перевода.</w:t>
            </w:r>
          </w:p>
          <w:p w:rsidR="00C467DD" w:rsidRDefault="00C467DD" w:rsidP="00900E21">
            <w:pPr>
              <w:autoSpaceDE w:val="0"/>
              <w:autoSpaceDN w:val="0"/>
            </w:pPr>
          </w:p>
          <w:p w:rsidR="00900E21" w:rsidRPr="009958E6" w:rsidRDefault="00900E21" w:rsidP="00173155">
            <w:pPr>
              <w:autoSpaceDE w:val="0"/>
              <w:autoSpaceDN w:val="0"/>
              <w:rPr>
                <w:rStyle w:val="komm1"/>
              </w:rPr>
            </w:pPr>
          </w:p>
        </w:tc>
      </w:tr>
      <w:tr w:rsidR="00954418" w:rsidTr="00833865">
        <w:trPr>
          <w:trHeight w:val="451"/>
        </w:trPr>
        <w:tc>
          <w:tcPr>
            <w:tcW w:w="9322" w:type="dxa"/>
            <w:shd w:val="clear" w:color="auto" w:fill="17365D"/>
            <w:hideMark/>
          </w:tcPr>
          <w:p w:rsidR="00954418" w:rsidRDefault="00954418" w:rsidP="00954418">
            <w:pPr>
              <w:pStyle w:val="2"/>
              <w:jc w:val="center"/>
              <w:rPr>
                <w:rFonts w:ascii="Arial" w:hAnsi="Arial" w:cs="Arial"/>
                <w:color w:val="FFFFFF"/>
                <w:sz w:val="32"/>
                <w:szCs w:val="32"/>
                <w:u w:val="single"/>
              </w:rPr>
            </w:pPr>
            <w:bookmarkStart w:id="4" w:name="_Toc407280819"/>
            <w:r>
              <w:rPr>
                <w:rFonts w:ascii="Arial" w:hAnsi="Arial" w:cs="Arial"/>
                <w:color w:val="FFFFFF"/>
                <w:sz w:val="32"/>
                <w:szCs w:val="32"/>
                <w:u w:val="single"/>
              </w:rPr>
              <w:lastRenderedPageBreak/>
              <w:t>Отечественная</w:t>
            </w:r>
            <w:r w:rsidR="009A0460">
              <w:rPr>
                <w:rFonts w:ascii="Arial" w:hAnsi="Arial" w:cs="Arial"/>
                <w:color w:val="FFFFFF"/>
                <w:sz w:val="32"/>
                <w:szCs w:val="32"/>
                <w:u w:val="single"/>
              </w:rPr>
              <w:t xml:space="preserve"> </w:t>
            </w:r>
            <w:r>
              <w:rPr>
                <w:rFonts w:ascii="Arial" w:hAnsi="Arial" w:cs="Arial"/>
                <w:color w:val="FFFFFF"/>
                <w:sz w:val="32"/>
                <w:szCs w:val="32"/>
                <w:u w:val="single"/>
              </w:rPr>
              <w:t>и</w:t>
            </w:r>
            <w:r w:rsidR="009A0460">
              <w:rPr>
                <w:rFonts w:ascii="Arial" w:hAnsi="Arial" w:cs="Arial"/>
                <w:color w:val="FFFFFF"/>
                <w:sz w:val="32"/>
                <w:szCs w:val="32"/>
                <w:u w:val="single"/>
              </w:rPr>
              <w:t xml:space="preserve"> </w:t>
            </w:r>
            <w:r>
              <w:rPr>
                <w:rFonts w:ascii="Arial" w:hAnsi="Arial" w:cs="Arial"/>
                <w:color w:val="FFFFFF"/>
                <w:sz w:val="32"/>
                <w:szCs w:val="32"/>
                <w:u w:val="single"/>
              </w:rPr>
              <w:t>зарубежная</w:t>
            </w:r>
            <w:r w:rsidR="009A0460">
              <w:rPr>
                <w:rFonts w:ascii="Arial" w:hAnsi="Arial" w:cs="Arial"/>
                <w:color w:val="FFFFFF"/>
                <w:sz w:val="32"/>
                <w:szCs w:val="32"/>
                <w:u w:val="single"/>
              </w:rPr>
              <w:t xml:space="preserve"> </w:t>
            </w:r>
            <w:r>
              <w:rPr>
                <w:rFonts w:ascii="Arial" w:hAnsi="Arial" w:cs="Arial"/>
                <w:color w:val="FFFFFF"/>
                <w:sz w:val="32"/>
                <w:szCs w:val="32"/>
                <w:u w:val="single"/>
              </w:rPr>
              <w:t>беллетристика</w:t>
            </w:r>
            <w:bookmarkEnd w:id="4"/>
          </w:p>
        </w:tc>
      </w:tr>
      <w:tr w:rsidR="0083509D" w:rsidRPr="00173155" w:rsidTr="00833865">
        <w:trPr>
          <w:trHeight w:val="715"/>
        </w:trPr>
        <w:tc>
          <w:tcPr>
            <w:tcW w:w="9322" w:type="dxa"/>
            <w:shd w:val="clear" w:color="auto" w:fill="FFFFFF"/>
            <w:hideMark/>
          </w:tcPr>
          <w:p w:rsidR="00C467DD" w:rsidRDefault="00C467DD" w:rsidP="00120C6F">
            <w:pPr>
              <w:autoSpaceDE w:val="0"/>
              <w:autoSpaceDN w:val="0"/>
              <w:rPr>
                <w:b/>
              </w:rPr>
            </w:pPr>
          </w:p>
          <w:p w:rsidR="0019732F" w:rsidRPr="0019732F" w:rsidRDefault="00000E13" w:rsidP="00120C6F">
            <w:pPr>
              <w:autoSpaceDE w:val="0"/>
              <w:autoSpaceDN w:val="0"/>
              <w:rPr>
                <w:b/>
              </w:rPr>
            </w:pPr>
            <w:r w:rsidRPr="0019732F">
              <w:rPr>
                <w:b/>
              </w:rPr>
              <w:t>Р</w:t>
            </w:r>
            <w:proofErr w:type="gramStart"/>
            <w:r w:rsidRPr="0019732F">
              <w:rPr>
                <w:b/>
              </w:rPr>
              <w:t>2</w:t>
            </w:r>
            <w:proofErr w:type="gramEnd"/>
            <w:r w:rsidRPr="0019732F">
              <w:rPr>
                <w:b/>
              </w:rPr>
              <w:t xml:space="preserve"> В49</w:t>
            </w:r>
          </w:p>
          <w:p w:rsidR="0019732F" w:rsidRPr="0019732F" w:rsidRDefault="00000E13" w:rsidP="00120C6F">
            <w:pPr>
              <w:autoSpaceDE w:val="0"/>
              <w:autoSpaceDN w:val="0"/>
              <w:rPr>
                <w:b/>
                <w:bCs/>
              </w:rPr>
            </w:pPr>
            <w:r w:rsidRPr="0019732F">
              <w:rPr>
                <w:b/>
                <w:bCs/>
              </w:rPr>
              <w:t>Виноградов, А.К.</w:t>
            </w:r>
          </w:p>
          <w:p w:rsidR="00173155" w:rsidRDefault="00AD0DD8" w:rsidP="00120C6F">
            <w:pPr>
              <w:autoSpaceDE w:val="0"/>
              <w:autoSpaceDN w:val="0"/>
            </w:pPr>
            <w:hyperlink r:id="rId43" w:history="1">
              <w:r w:rsidR="00000E13" w:rsidRPr="00AD0DD8">
                <w:rPr>
                  <w:rStyle w:val="ad"/>
                  <w:b/>
                  <w:color w:val="auto"/>
                </w:rPr>
                <w:t>Осуждение Паганини</w:t>
              </w:r>
              <w:r w:rsidR="00000E13" w:rsidRPr="00AD0DD8">
                <w:rPr>
                  <w:rStyle w:val="ad"/>
                  <w:color w:val="auto"/>
                </w:rPr>
                <w:t>:</w:t>
              </w:r>
            </w:hyperlink>
            <w:r w:rsidR="00000E13">
              <w:t xml:space="preserve"> [роман]. – </w:t>
            </w:r>
            <w:r w:rsidR="0019732F">
              <w:t xml:space="preserve">СПб.: Петроглиф, 2014. – 415 </w:t>
            </w:r>
            <w:proofErr w:type="gramStart"/>
            <w:r w:rsidR="0019732F">
              <w:t>с</w:t>
            </w:r>
            <w:proofErr w:type="gramEnd"/>
            <w:r w:rsidR="0019732F">
              <w:t>.</w:t>
            </w:r>
          </w:p>
          <w:p w:rsidR="00000E13" w:rsidRDefault="00000E13" w:rsidP="00120C6F">
            <w:pPr>
              <w:autoSpaceDE w:val="0"/>
              <w:autoSpaceDN w:val="0"/>
            </w:pPr>
          </w:p>
          <w:p w:rsidR="0019732F" w:rsidRPr="0019732F" w:rsidRDefault="00000E13" w:rsidP="00120C6F">
            <w:pPr>
              <w:autoSpaceDE w:val="0"/>
              <w:autoSpaceDN w:val="0"/>
              <w:rPr>
                <w:b/>
              </w:rPr>
            </w:pPr>
            <w:r w:rsidRPr="0019732F">
              <w:rPr>
                <w:b/>
              </w:rPr>
              <w:t>Р</w:t>
            </w:r>
            <w:proofErr w:type="gramStart"/>
            <w:r w:rsidRPr="0019732F">
              <w:rPr>
                <w:b/>
              </w:rPr>
              <w:t>2</w:t>
            </w:r>
            <w:proofErr w:type="gramEnd"/>
            <w:r w:rsidRPr="0019732F">
              <w:rPr>
                <w:b/>
              </w:rPr>
              <w:t xml:space="preserve"> Г77</w:t>
            </w:r>
          </w:p>
          <w:p w:rsidR="0019732F" w:rsidRPr="0019732F" w:rsidRDefault="00000E13" w:rsidP="00120C6F">
            <w:pPr>
              <w:autoSpaceDE w:val="0"/>
              <w:autoSpaceDN w:val="0"/>
              <w:rPr>
                <w:b/>
                <w:bCs/>
              </w:rPr>
            </w:pPr>
            <w:r w:rsidRPr="0019732F">
              <w:rPr>
                <w:b/>
                <w:bCs/>
              </w:rPr>
              <w:t>Гранин, Д.А.</w:t>
            </w:r>
          </w:p>
          <w:p w:rsidR="00000E13" w:rsidRDefault="00AD0DD8" w:rsidP="00120C6F">
            <w:pPr>
              <w:autoSpaceDE w:val="0"/>
              <w:autoSpaceDN w:val="0"/>
            </w:pPr>
            <w:hyperlink r:id="rId44" w:history="1">
              <w:r w:rsidR="00000E13" w:rsidRPr="00AD0DD8">
                <w:rPr>
                  <w:rStyle w:val="ad"/>
                  <w:b/>
                  <w:color w:val="auto"/>
                </w:rPr>
                <w:t>Три любви Петра Великого</w:t>
              </w:r>
              <w:r w:rsidR="00000E13" w:rsidRPr="00AD0DD8">
                <w:rPr>
                  <w:rStyle w:val="ad"/>
                  <w:color w:val="auto"/>
                </w:rPr>
                <w:t>:</w:t>
              </w:r>
            </w:hyperlink>
            <w:r w:rsidR="00000E13">
              <w:t xml:space="preserve"> [роман]. </w:t>
            </w:r>
            <w:r w:rsidR="00C467DD">
              <w:t xml:space="preserve">– М.: ОЛМА </w:t>
            </w:r>
            <w:proofErr w:type="spellStart"/>
            <w:r w:rsidR="00C467DD">
              <w:t>Медиа</w:t>
            </w:r>
            <w:proofErr w:type="spellEnd"/>
            <w:r w:rsidR="00C467DD">
              <w:t xml:space="preserve"> Групп,2012.–</w:t>
            </w:r>
            <w:r w:rsidR="00000E13">
              <w:t>510 с.</w:t>
            </w:r>
            <w:r w:rsidR="0019732F">
              <w:t>: ил.</w:t>
            </w:r>
          </w:p>
          <w:p w:rsidR="0019732F" w:rsidRDefault="0019732F" w:rsidP="00120C6F">
            <w:pPr>
              <w:autoSpaceDE w:val="0"/>
              <w:autoSpaceDN w:val="0"/>
            </w:pPr>
          </w:p>
          <w:p w:rsidR="0019732F" w:rsidRPr="0019732F" w:rsidRDefault="0019732F" w:rsidP="00120C6F">
            <w:pPr>
              <w:autoSpaceDE w:val="0"/>
              <w:autoSpaceDN w:val="0"/>
              <w:rPr>
                <w:b/>
              </w:rPr>
            </w:pPr>
            <w:r w:rsidRPr="0019732F">
              <w:rPr>
                <w:b/>
              </w:rPr>
              <w:t>Р</w:t>
            </w:r>
            <w:proofErr w:type="gramStart"/>
            <w:r w:rsidRPr="0019732F">
              <w:rPr>
                <w:b/>
              </w:rPr>
              <w:t>2</w:t>
            </w:r>
            <w:proofErr w:type="gramEnd"/>
            <w:r w:rsidRPr="0019732F">
              <w:rPr>
                <w:b/>
              </w:rPr>
              <w:t xml:space="preserve"> Г80</w:t>
            </w:r>
          </w:p>
          <w:p w:rsidR="0019732F" w:rsidRPr="0019732F" w:rsidRDefault="0019732F" w:rsidP="00120C6F">
            <w:pPr>
              <w:autoSpaceDE w:val="0"/>
              <w:autoSpaceDN w:val="0"/>
              <w:rPr>
                <w:b/>
                <w:bCs/>
              </w:rPr>
            </w:pPr>
            <w:proofErr w:type="spellStart"/>
            <w:r w:rsidRPr="0019732F">
              <w:rPr>
                <w:b/>
                <w:bCs/>
              </w:rPr>
              <w:t>Грекова</w:t>
            </w:r>
            <w:proofErr w:type="spellEnd"/>
            <w:r w:rsidRPr="0019732F">
              <w:rPr>
                <w:b/>
                <w:bCs/>
              </w:rPr>
              <w:t>, И.</w:t>
            </w:r>
          </w:p>
          <w:p w:rsidR="00000E13" w:rsidRDefault="00AD0DD8" w:rsidP="00120C6F">
            <w:pPr>
              <w:autoSpaceDE w:val="0"/>
              <w:autoSpaceDN w:val="0"/>
            </w:pPr>
            <w:hyperlink r:id="rId45" w:history="1">
              <w:r w:rsidR="0019732F" w:rsidRPr="00AD0DD8">
                <w:rPr>
                  <w:rStyle w:val="ad"/>
                  <w:b/>
                  <w:color w:val="auto"/>
                </w:rPr>
                <w:t>Свежо предание</w:t>
              </w:r>
              <w:r w:rsidR="0019732F" w:rsidRPr="00AD0DD8">
                <w:rPr>
                  <w:rStyle w:val="ad"/>
                  <w:color w:val="auto"/>
                </w:rPr>
                <w:t>:</w:t>
              </w:r>
            </w:hyperlink>
            <w:r w:rsidR="0019732F">
              <w:t xml:space="preserve"> роман. – М.: ЭКСМО-Пресс: Зебра Е, 2002. – 319 </w:t>
            </w:r>
            <w:proofErr w:type="gramStart"/>
            <w:r w:rsidR="0019732F">
              <w:t>с</w:t>
            </w:r>
            <w:proofErr w:type="gramEnd"/>
            <w:r w:rsidR="0019732F">
              <w:t>.</w:t>
            </w:r>
          </w:p>
          <w:p w:rsidR="0019732F" w:rsidRDefault="0019732F" w:rsidP="00120C6F">
            <w:pPr>
              <w:autoSpaceDE w:val="0"/>
              <w:autoSpaceDN w:val="0"/>
            </w:pPr>
          </w:p>
          <w:p w:rsidR="0019732F" w:rsidRPr="0019732F" w:rsidRDefault="0019732F" w:rsidP="0019732F">
            <w:pPr>
              <w:autoSpaceDE w:val="0"/>
              <w:autoSpaceDN w:val="0"/>
              <w:rPr>
                <w:b/>
              </w:rPr>
            </w:pPr>
            <w:r w:rsidRPr="0019732F">
              <w:rPr>
                <w:b/>
              </w:rPr>
              <w:t>Р</w:t>
            </w:r>
            <w:proofErr w:type="gramStart"/>
            <w:r w:rsidRPr="0019732F">
              <w:rPr>
                <w:b/>
              </w:rPr>
              <w:t>2</w:t>
            </w:r>
            <w:proofErr w:type="gramEnd"/>
            <w:r w:rsidRPr="0019732F">
              <w:rPr>
                <w:b/>
              </w:rPr>
              <w:t xml:space="preserve"> М26</w:t>
            </w:r>
          </w:p>
          <w:p w:rsidR="0019732F" w:rsidRPr="0019732F" w:rsidRDefault="0019732F" w:rsidP="0019732F">
            <w:pPr>
              <w:autoSpaceDE w:val="0"/>
              <w:autoSpaceDN w:val="0"/>
              <w:rPr>
                <w:b/>
                <w:bCs/>
              </w:rPr>
            </w:pPr>
            <w:r w:rsidRPr="0019732F">
              <w:rPr>
                <w:b/>
                <w:bCs/>
              </w:rPr>
              <w:t>Маринина, А.</w:t>
            </w:r>
          </w:p>
          <w:p w:rsidR="0019732F" w:rsidRDefault="00AD0DD8" w:rsidP="0019732F">
            <w:pPr>
              <w:autoSpaceDE w:val="0"/>
              <w:autoSpaceDN w:val="0"/>
            </w:pPr>
            <w:hyperlink r:id="rId46" w:history="1">
              <w:r w:rsidR="0019732F" w:rsidRPr="00AD0DD8">
                <w:rPr>
                  <w:rStyle w:val="ad"/>
                  <w:b/>
                  <w:color w:val="auto"/>
                </w:rPr>
                <w:t>Обратная сила</w:t>
              </w:r>
              <w:r w:rsidR="0019732F" w:rsidRPr="00AD0DD8">
                <w:rPr>
                  <w:rStyle w:val="ad"/>
                  <w:color w:val="auto"/>
                </w:rPr>
                <w:t>:</w:t>
              </w:r>
            </w:hyperlink>
            <w:r w:rsidR="0019732F" w:rsidRPr="00AD0DD8">
              <w:t xml:space="preserve"> </w:t>
            </w:r>
            <w:r w:rsidR="0019732F">
              <w:t xml:space="preserve">в 3 т. – М.: </w:t>
            </w:r>
            <w:proofErr w:type="spellStart"/>
            <w:r w:rsidR="0019732F">
              <w:t>Эксмо</w:t>
            </w:r>
            <w:proofErr w:type="spellEnd"/>
            <w:r w:rsidR="0019732F">
              <w:t>, 2016.</w:t>
            </w:r>
          </w:p>
          <w:p w:rsidR="0019732F" w:rsidRDefault="0019732F" w:rsidP="0019732F">
            <w:pPr>
              <w:autoSpaceDE w:val="0"/>
              <w:autoSpaceDN w:val="0"/>
              <w:adjustRightInd w:val="0"/>
              <w:ind w:left="720"/>
            </w:pPr>
            <w:r>
              <w:t>Т. 1: 1842-1919. – 2016. – 413 с.</w:t>
            </w:r>
          </w:p>
          <w:p w:rsidR="0019732F" w:rsidRDefault="0019732F" w:rsidP="0019732F">
            <w:pPr>
              <w:autoSpaceDE w:val="0"/>
              <w:autoSpaceDN w:val="0"/>
              <w:adjustRightInd w:val="0"/>
              <w:ind w:left="720"/>
            </w:pPr>
            <w:r>
              <w:t>Т. 2: 1965-1982. – 2016. – 350 с.</w:t>
            </w:r>
          </w:p>
          <w:p w:rsidR="0019732F" w:rsidRDefault="0019732F" w:rsidP="0019732F">
            <w:pPr>
              <w:autoSpaceDE w:val="0"/>
              <w:autoSpaceDN w:val="0"/>
              <w:adjustRightInd w:val="0"/>
              <w:ind w:left="720"/>
            </w:pPr>
            <w:r>
              <w:t>Т. 3: 1983-1997. – 2016. – 350 с.</w:t>
            </w:r>
          </w:p>
          <w:p w:rsidR="0019732F" w:rsidRDefault="0019732F" w:rsidP="00120C6F">
            <w:pPr>
              <w:autoSpaceDE w:val="0"/>
              <w:autoSpaceDN w:val="0"/>
            </w:pPr>
          </w:p>
          <w:p w:rsidR="0019732F" w:rsidRPr="0019732F" w:rsidRDefault="0019732F" w:rsidP="00120C6F">
            <w:pPr>
              <w:autoSpaceDE w:val="0"/>
              <w:autoSpaceDN w:val="0"/>
              <w:rPr>
                <w:b/>
              </w:rPr>
            </w:pPr>
            <w:r w:rsidRPr="0019732F">
              <w:rPr>
                <w:b/>
              </w:rPr>
              <w:t>Р</w:t>
            </w:r>
            <w:proofErr w:type="gramStart"/>
            <w:r w:rsidRPr="0019732F">
              <w:rPr>
                <w:b/>
              </w:rPr>
              <w:t>2</w:t>
            </w:r>
            <w:proofErr w:type="gramEnd"/>
            <w:r w:rsidRPr="0019732F">
              <w:rPr>
                <w:b/>
              </w:rPr>
              <w:t xml:space="preserve"> Р65</w:t>
            </w:r>
          </w:p>
          <w:p w:rsidR="0019732F" w:rsidRPr="0019732F" w:rsidRDefault="0019732F" w:rsidP="00120C6F">
            <w:pPr>
              <w:autoSpaceDE w:val="0"/>
              <w:autoSpaceDN w:val="0"/>
              <w:rPr>
                <w:b/>
                <w:bCs/>
              </w:rPr>
            </w:pPr>
            <w:r w:rsidRPr="0019732F">
              <w:rPr>
                <w:b/>
                <w:bCs/>
              </w:rPr>
              <w:t>Рой, О.</w:t>
            </w:r>
          </w:p>
          <w:p w:rsidR="0019732F" w:rsidRDefault="00AD0DD8" w:rsidP="00120C6F">
            <w:pPr>
              <w:autoSpaceDE w:val="0"/>
              <w:autoSpaceDN w:val="0"/>
            </w:pPr>
            <w:hyperlink r:id="rId47" w:history="1">
              <w:r w:rsidR="0019732F" w:rsidRPr="00AD0DD8">
                <w:rPr>
                  <w:rStyle w:val="ad"/>
                  <w:b/>
                  <w:color w:val="auto"/>
                </w:rPr>
                <w:t>Одно чудесное пари</w:t>
              </w:r>
              <w:r w:rsidR="0019732F" w:rsidRPr="00AD0DD8">
                <w:rPr>
                  <w:rStyle w:val="ad"/>
                  <w:color w:val="auto"/>
                </w:rPr>
                <w:t>:</w:t>
              </w:r>
            </w:hyperlink>
            <w:r w:rsidR="0019732F">
              <w:t xml:space="preserve"> роман. – М.: </w:t>
            </w:r>
            <w:proofErr w:type="spellStart"/>
            <w:r w:rsidR="0019732F">
              <w:t>Эксмо</w:t>
            </w:r>
            <w:proofErr w:type="spellEnd"/>
            <w:r w:rsidR="0019732F">
              <w:t>, 2016. – 382 с. – (Капризы и странности судьбы).</w:t>
            </w:r>
          </w:p>
          <w:p w:rsidR="0019732F" w:rsidRDefault="0019732F" w:rsidP="00120C6F">
            <w:pPr>
              <w:autoSpaceDE w:val="0"/>
              <w:autoSpaceDN w:val="0"/>
            </w:pPr>
          </w:p>
          <w:p w:rsidR="0019732F" w:rsidRPr="0019732F" w:rsidRDefault="0019732F" w:rsidP="00120C6F">
            <w:pPr>
              <w:autoSpaceDE w:val="0"/>
              <w:autoSpaceDN w:val="0"/>
              <w:rPr>
                <w:b/>
              </w:rPr>
            </w:pPr>
            <w:r w:rsidRPr="0019732F">
              <w:rPr>
                <w:b/>
              </w:rPr>
              <w:t>Р</w:t>
            </w:r>
            <w:proofErr w:type="gramStart"/>
            <w:r w:rsidRPr="0019732F">
              <w:rPr>
                <w:b/>
              </w:rPr>
              <w:t>2</w:t>
            </w:r>
            <w:proofErr w:type="gramEnd"/>
            <w:r w:rsidRPr="0019732F">
              <w:rPr>
                <w:b/>
              </w:rPr>
              <w:t xml:space="preserve"> Т66</w:t>
            </w:r>
          </w:p>
          <w:p w:rsidR="0019732F" w:rsidRPr="0019732F" w:rsidRDefault="0019732F" w:rsidP="00120C6F">
            <w:pPr>
              <w:autoSpaceDE w:val="0"/>
              <w:autoSpaceDN w:val="0"/>
              <w:rPr>
                <w:b/>
                <w:bCs/>
              </w:rPr>
            </w:pPr>
            <w:r w:rsidRPr="0019732F">
              <w:rPr>
                <w:b/>
                <w:bCs/>
              </w:rPr>
              <w:t>Третьякова, Л.И.</w:t>
            </w:r>
          </w:p>
          <w:p w:rsidR="0019732F" w:rsidRDefault="00AD0DD8" w:rsidP="00120C6F">
            <w:pPr>
              <w:autoSpaceDE w:val="0"/>
              <w:autoSpaceDN w:val="0"/>
            </w:pPr>
            <w:hyperlink r:id="rId48" w:history="1">
              <w:r w:rsidR="0019732F" w:rsidRPr="00AD0DD8">
                <w:rPr>
                  <w:rStyle w:val="ad"/>
                  <w:b/>
                  <w:color w:val="auto"/>
                </w:rPr>
                <w:t>По прихоти судьбы</w:t>
              </w:r>
              <w:r w:rsidR="0019732F" w:rsidRPr="00AD0DD8">
                <w:rPr>
                  <w:rStyle w:val="ad"/>
                  <w:color w:val="auto"/>
                </w:rPr>
                <w:t>.</w:t>
              </w:r>
            </w:hyperlink>
            <w:r w:rsidR="0019732F">
              <w:t xml:space="preserve"> – 2-е изд., </w:t>
            </w:r>
            <w:proofErr w:type="spellStart"/>
            <w:r w:rsidR="0019732F">
              <w:t>перераб</w:t>
            </w:r>
            <w:proofErr w:type="spellEnd"/>
            <w:r w:rsidR="0019732F">
              <w:t>. и доп. – М.: Виконт-МВ, 2016. – 427 с.: ил.</w:t>
            </w:r>
          </w:p>
          <w:p w:rsidR="0019732F" w:rsidRDefault="0019732F" w:rsidP="00120C6F">
            <w:pPr>
              <w:autoSpaceDE w:val="0"/>
              <w:autoSpaceDN w:val="0"/>
            </w:pPr>
          </w:p>
          <w:p w:rsidR="0019732F" w:rsidRPr="0019732F" w:rsidRDefault="0019732F" w:rsidP="0019732F">
            <w:pPr>
              <w:autoSpaceDE w:val="0"/>
              <w:autoSpaceDN w:val="0"/>
              <w:rPr>
                <w:b/>
              </w:rPr>
            </w:pPr>
            <w:r w:rsidRPr="0019732F">
              <w:rPr>
                <w:b/>
              </w:rPr>
              <w:t>Р</w:t>
            </w:r>
            <w:proofErr w:type="gramStart"/>
            <w:r w:rsidRPr="0019732F">
              <w:rPr>
                <w:b/>
              </w:rPr>
              <w:t>2</w:t>
            </w:r>
            <w:proofErr w:type="gramEnd"/>
            <w:r w:rsidRPr="0019732F">
              <w:rPr>
                <w:b/>
              </w:rPr>
              <w:t xml:space="preserve"> Т73</w:t>
            </w:r>
          </w:p>
          <w:p w:rsidR="0019732F" w:rsidRPr="0019732F" w:rsidRDefault="0019732F" w:rsidP="0019732F">
            <w:pPr>
              <w:autoSpaceDE w:val="0"/>
              <w:autoSpaceDN w:val="0"/>
              <w:rPr>
                <w:b/>
                <w:bCs/>
              </w:rPr>
            </w:pPr>
            <w:proofErr w:type="spellStart"/>
            <w:r w:rsidRPr="0019732F">
              <w:rPr>
                <w:b/>
                <w:bCs/>
              </w:rPr>
              <w:t>Тронина</w:t>
            </w:r>
            <w:proofErr w:type="spellEnd"/>
            <w:r w:rsidRPr="0019732F">
              <w:rPr>
                <w:b/>
                <w:bCs/>
              </w:rPr>
              <w:t>, Т.М.</w:t>
            </w:r>
          </w:p>
          <w:p w:rsidR="0019732F" w:rsidRDefault="00AD0DD8" w:rsidP="0019732F">
            <w:pPr>
              <w:autoSpaceDE w:val="0"/>
              <w:autoSpaceDN w:val="0"/>
            </w:pPr>
            <w:hyperlink r:id="rId49" w:history="1">
              <w:r w:rsidR="0019732F" w:rsidRPr="00AD0DD8">
                <w:rPr>
                  <w:rStyle w:val="ad"/>
                  <w:b/>
                  <w:color w:val="auto"/>
                </w:rPr>
                <w:t>Нежность августовской ночи</w:t>
              </w:r>
              <w:r w:rsidR="0019732F" w:rsidRPr="00AD0DD8">
                <w:rPr>
                  <w:rStyle w:val="ad"/>
                  <w:color w:val="auto"/>
                </w:rPr>
                <w:t>:</w:t>
              </w:r>
            </w:hyperlink>
            <w:r w:rsidR="0019732F">
              <w:t xml:space="preserve"> [роман]. – </w:t>
            </w:r>
            <w:proofErr w:type="gramStart"/>
            <w:r w:rsidR="0019732F">
              <w:t xml:space="preserve">М.: </w:t>
            </w:r>
            <w:proofErr w:type="spellStart"/>
            <w:r w:rsidR="0019732F">
              <w:t>Эксмо</w:t>
            </w:r>
            <w:proofErr w:type="spellEnd"/>
            <w:r w:rsidR="0019732F">
              <w:t>, 2016. – 315 с. – (Дочери Евы:</w:t>
            </w:r>
            <w:proofErr w:type="gramEnd"/>
            <w:r w:rsidR="0019732F">
              <w:t xml:space="preserve"> </w:t>
            </w:r>
            <w:proofErr w:type="gramStart"/>
            <w:r w:rsidR="0019732F">
              <w:t xml:space="preserve">Романы Т. </w:t>
            </w:r>
            <w:proofErr w:type="spellStart"/>
            <w:r w:rsidR="0019732F">
              <w:t>Трониной</w:t>
            </w:r>
            <w:proofErr w:type="spellEnd"/>
            <w:r w:rsidR="0019732F">
              <w:t>).</w:t>
            </w:r>
            <w:proofErr w:type="gramEnd"/>
          </w:p>
          <w:p w:rsidR="0019732F" w:rsidRDefault="0019732F" w:rsidP="0019732F">
            <w:pPr>
              <w:autoSpaceDE w:val="0"/>
              <w:autoSpaceDN w:val="0"/>
            </w:pPr>
          </w:p>
          <w:p w:rsidR="0019732F" w:rsidRPr="0019732F" w:rsidRDefault="0019732F" w:rsidP="0019732F">
            <w:pPr>
              <w:tabs>
                <w:tab w:val="left" w:pos="1065"/>
              </w:tabs>
              <w:autoSpaceDE w:val="0"/>
              <w:autoSpaceDN w:val="0"/>
              <w:rPr>
                <w:b/>
              </w:rPr>
            </w:pPr>
            <w:r w:rsidRPr="0019732F">
              <w:rPr>
                <w:b/>
              </w:rPr>
              <w:t>Р</w:t>
            </w:r>
            <w:proofErr w:type="gramStart"/>
            <w:r w:rsidRPr="0019732F">
              <w:rPr>
                <w:b/>
              </w:rPr>
              <w:t>2</w:t>
            </w:r>
            <w:proofErr w:type="gramEnd"/>
            <w:r w:rsidRPr="0019732F">
              <w:rPr>
                <w:b/>
              </w:rPr>
              <w:t xml:space="preserve"> Ч-88</w:t>
            </w:r>
          </w:p>
          <w:p w:rsidR="0019732F" w:rsidRPr="0019732F" w:rsidRDefault="0019732F" w:rsidP="0019732F">
            <w:pPr>
              <w:tabs>
                <w:tab w:val="left" w:pos="1065"/>
              </w:tabs>
              <w:autoSpaceDE w:val="0"/>
              <w:autoSpaceDN w:val="0"/>
              <w:rPr>
                <w:b/>
                <w:bCs/>
              </w:rPr>
            </w:pPr>
            <w:r w:rsidRPr="0019732F">
              <w:rPr>
                <w:b/>
                <w:bCs/>
              </w:rPr>
              <w:t>Чуковская, Л.К.</w:t>
            </w:r>
          </w:p>
          <w:p w:rsidR="0019732F" w:rsidRDefault="00AD0DD8" w:rsidP="0019732F">
            <w:pPr>
              <w:tabs>
                <w:tab w:val="left" w:pos="1065"/>
              </w:tabs>
              <w:autoSpaceDE w:val="0"/>
              <w:autoSpaceDN w:val="0"/>
            </w:pPr>
            <w:hyperlink r:id="rId50" w:history="1">
              <w:r w:rsidR="0019732F" w:rsidRPr="00AD0DD8">
                <w:rPr>
                  <w:rStyle w:val="ad"/>
                  <w:b/>
                  <w:color w:val="auto"/>
                </w:rPr>
                <w:t>Из дневника; Воспоминания</w:t>
              </w:r>
              <w:r w:rsidR="0019732F" w:rsidRPr="00AD0DD8">
                <w:rPr>
                  <w:rStyle w:val="ad"/>
                  <w:color w:val="auto"/>
                </w:rPr>
                <w:t>.</w:t>
              </w:r>
            </w:hyperlink>
            <w:r w:rsidR="0019732F">
              <w:t xml:space="preserve"> – М.: Время, 2010. – 671 </w:t>
            </w:r>
            <w:proofErr w:type="gramStart"/>
            <w:r w:rsidR="0019732F">
              <w:t>с</w:t>
            </w:r>
            <w:proofErr w:type="gramEnd"/>
            <w:r w:rsidR="0019732F">
              <w:t>.</w:t>
            </w:r>
          </w:p>
          <w:p w:rsidR="0019732F" w:rsidRDefault="0019732F" w:rsidP="0019732F">
            <w:pPr>
              <w:tabs>
                <w:tab w:val="left" w:pos="1065"/>
              </w:tabs>
              <w:autoSpaceDE w:val="0"/>
              <w:autoSpaceDN w:val="0"/>
            </w:pPr>
          </w:p>
          <w:p w:rsidR="00C467DD" w:rsidRDefault="00C467DD" w:rsidP="0019732F">
            <w:pPr>
              <w:tabs>
                <w:tab w:val="left" w:pos="1065"/>
              </w:tabs>
              <w:autoSpaceDE w:val="0"/>
              <w:autoSpaceDN w:val="0"/>
            </w:pPr>
          </w:p>
          <w:p w:rsidR="0019732F" w:rsidRPr="0019732F" w:rsidRDefault="00000E13" w:rsidP="00120C6F">
            <w:pPr>
              <w:autoSpaceDE w:val="0"/>
              <w:autoSpaceDN w:val="0"/>
              <w:rPr>
                <w:b/>
              </w:rPr>
            </w:pPr>
            <w:proofErr w:type="gramStart"/>
            <w:r w:rsidRPr="0019732F">
              <w:rPr>
                <w:b/>
              </w:rPr>
              <w:lastRenderedPageBreak/>
              <w:t>И(</w:t>
            </w:r>
            <w:proofErr w:type="spellStart"/>
            <w:proofErr w:type="gramEnd"/>
            <w:r w:rsidRPr="0019732F">
              <w:rPr>
                <w:b/>
              </w:rPr>
              <w:t>Фр</w:t>
            </w:r>
            <w:proofErr w:type="spellEnd"/>
            <w:r w:rsidRPr="0019732F">
              <w:rPr>
                <w:b/>
              </w:rPr>
              <w:t>) Г77</w:t>
            </w:r>
          </w:p>
          <w:p w:rsidR="0019732F" w:rsidRPr="0019732F" w:rsidRDefault="00000E13" w:rsidP="00120C6F">
            <w:pPr>
              <w:autoSpaceDE w:val="0"/>
              <w:autoSpaceDN w:val="0"/>
              <w:rPr>
                <w:b/>
                <w:bCs/>
              </w:rPr>
            </w:pPr>
            <w:proofErr w:type="spellStart"/>
            <w:r w:rsidRPr="0019732F">
              <w:rPr>
                <w:b/>
                <w:bCs/>
              </w:rPr>
              <w:t>Гранже</w:t>
            </w:r>
            <w:proofErr w:type="spellEnd"/>
            <w:r w:rsidRPr="0019732F">
              <w:rPr>
                <w:b/>
                <w:bCs/>
              </w:rPr>
              <w:t>, Ж.-К.</w:t>
            </w:r>
          </w:p>
          <w:p w:rsidR="00000E13" w:rsidRDefault="00825A72" w:rsidP="00120C6F">
            <w:pPr>
              <w:autoSpaceDE w:val="0"/>
              <w:autoSpaceDN w:val="0"/>
            </w:pPr>
            <w:hyperlink r:id="rId51" w:history="1">
              <w:r w:rsidR="00000E13" w:rsidRPr="00825A72">
                <w:rPr>
                  <w:rStyle w:val="ad"/>
                  <w:b/>
                  <w:color w:val="auto"/>
                </w:rPr>
                <w:t>Бра</w:t>
              </w:r>
              <w:r w:rsidR="0019732F" w:rsidRPr="00825A72">
                <w:rPr>
                  <w:rStyle w:val="ad"/>
                  <w:b/>
                  <w:color w:val="auto"/>
                </w:rPr>
                <w:t>тство камня</w:t>
              </w:r>
              <w:r w:rsidR="0019732F" w:rsidRPr="00825A72">
                <w:rPr>
                  <w:rStyle w:val="ad"/>
                  <w:color w:val="auto"/>
                </w:rPr>
                <w:t>:</w:t>
              </w:r>
            </w:hyperlink>
            <w:r w:rsidR="0019732F">
              <w:t xml:space="preserve"> [роман]: пер. с фр</w:t>
            </w:r>
            <w:r w:rsidR="00000E13">
              <w:t xml:space="preserve">. – СПб.: Азбука, 2016. – 351 </w:t>
            </w:r>
            <w:proofErr w:type="gramStart"/>
            <w:r w:rsidR="00000E13">
              <w:t>с</w:t>
            </w:r>
            <w:proofErr w:type="gramEnd"/>
            <w:r w:rsidR="00000E13">
              <w:t xml:space="preserve">. </w:t>
            </w:r>
            <w:r w:rsidR="0019732F">
              <w:t>– (Звезды мирового детектива).</w:t>
            </w:r>
          </w:p>
          <w:p w:rsidR="0019732F" w:rsidRDefault="0019732F" w:rsidP="00120C6F">
            <w:pPr>
              <w:autoSpaceDE w:val="0"/>
              <w:autoSpaceDN w:val="0"/>
            </w:pPr>
          </w:p>
          <w:p w:rsidR="0019732F" w:rsidRPr="0019732F" w:rsidRDefault="0019732F" w:rsidP="00120C6F">
            <w:pPr>
              <w:autoSpaceDE w:val="0"/>
              <w:autoSpaceDN w:val="0"/>
              <w:rPr>
                <w:b/>
              </w:rPr>
            </w:pPr>
            <w:proofErr w:type="gramStart"/>
            <w:r w:rsidRPr="0019732F">
              <w:rPr>
                <w:b/>
              </w:rPr>
              <w:t>И(</w:t>
            </w:r>
            <w:proofErr w:type="spellStart"/>
            <w:proofErr w:type="gramEnd"/>
            <w:r w:rsidRPr="0019732F">
              <w:rPr>
                <w:b/>
              </w:rPr>
              <w:t>Фр</w:t>
            </w:r>
            <w:proofErr w:type="spellEnd"/>
            <w:r w:rsidRPr="0019732F">
              <w:rPr>
                <w:b/>
              </w:rPr>
              <w:t>) К76</w:t>
            </w:r>
          </w:p>
          <w:p w:rsidR="0019732F" w:rsidRPr="0019732F" w:rsidRDefault="0019732F" w:rsidP="00120C6F">
            <w:pPr>
              <w:autoSpaceDE w:val="0"/>
              <w:autoSpaceDN w:val="0"/>
              <w:rPr>
                <w:b/>
                <w:bCs/>
              </w:rPr>
            </w:pPr>
            <w:r w:rsidRPr="0019732F">
              <w:rPr>
                <w:b/>
                <w:bCs/>
              </w:rPr>
              <w:t>Коэн, Т.</w:t>
            </w:r>
          </w:p>
          <w:p w:rsidR="00000E13" w:rsidRDefault="00825A72" w:rsidP="00120C6F">
            <w:pPr>
              <w:autoSpaceDE w:val="0"/>
              <w:autoSpaceDN w:val="0"/>
            </w:pPr>
            <w:hyperlink r:id="rId52" w:history="1">
              <w:r w:rsidR="0019732F" w:rsidRPr="00825A72">
                <w:rPr>
                  <w:rStyle w:val="ad"/>
                  <w:b/>
                  <w:color w:val="auto"/>
                </w:rPr>
                <w:t>История моего безумия</w:t>
              </w:r>
              <w:r w:rsidR="0019732F" w:rsidRPr="00825A72">
                <w:rPr>
                  <w:rStyle w:val="ad"/>
                  <w:color w:val="auto"/>
                </w:rPr>
                <w:t>:</w:t>
              </w:r>
            </w:hyperlink>
            <w:r w:rsidR="0019732F">
              <w:t xml:space="preserve"> [роман]: пер. с фр. – М.: </w:t>
            </w:r>
            <w:proofErr w:type="spellStart"/>
            <w:r w:rsidR="0019732F">
              <w:t>Эксмо</w:t>
            </w:r>
            <w:proofErr w:type="spellEnd"/>
            <w:r w:rsidR="0019732F">
              <w:t>, 2016. – 380 с. – (Поединок с судьбой).</w:t>
            </w:r>
          </w:p>
          <w:p w:rsidR="0019732F" w:rsidRDefault="0019732F" w:rsidP="00120C6F">
            <w:pPr>
              <w:autoSpaceDE w:val="0"/>
              <w:autoSpaceDN w:val="0"/>
            </w:pPr>
          </w:p>
          <w:p w:rsidR="0019732F" w:rsidRPr="0019732F" w:rsidRDefault="0019732F" w:rsidP="0019732F">
            <w:pPr>
              <w:autoSpaceDE w:val="0"/>
              <w:autoSpaceDN w:val="0"/>
              <w:rPr>
                <w:b/>
              </w:rPr>
            </w:pPr>
            <w:proofErr w:type="gramStart"/>
            <w:r w:rsidRPr="0019732F">
              <w:rPr>
                <w:b/>
              </w:rPr>
              <w:t>И(</w:t>
            </w:r>
            <w:proofErr w:type="spellStart"/>
            <w:proofErr w:type="gramEnd"/>
            <w:r w:rsidRPr="0019732F">
              <w:rPr>
                <w:b/>
              </w:rPr>
              <w:t>Фр</w:t>
            </w:r>
            <w:proofErr w:type="spellEnd"/>
            <w:r w:rsidRPr="0019732F">
              <w:rPr>
                <w:b/>
              </w:rPr>
              <w:t>) Л36</w:t>
            </w:r>
          </w:p>
          <w:p w:rsidR="0019732F" w:rsidRPr="0019732F" w:rsidRDefault="0019732F" w:rsidP="0019732F">
            <w:pPr>
              <w:autoSpaceDE w:val="0"/>
              <w:autoSpaceDN w:val="0"/>
              <w:rPr>
                <w:b/>
                <w:bCs/>
              </w:rPr>
            </w:pPr>
            <w:r w:rsidRPr="0019732F">
              <w:rPr>
                <w:b/>
                <w:bCs/>
              </w:rPr>
              <w:t>Леви, М.</w:t>
            </w:r>
          </w:p>
          <w:p w:rsidR="0019732F" w:rsidRDefault="00825A72" w:rsidP="0019732F">
            <w:pPr>
              <w:autoSpaceDE w:val="0"/>
              <w:autoSpaceDN w:val="0"/>
            </w:pPr>
            <w:hyperlink r:id="rId53" w:history="1">
              <w:r w:rsidR="0019732F" w:rsidRPr="00825A72">
                <w:rPr>
                  <w:rStyle w:val="ad"/>
                  <w:b/>
                  <w:color w:val="auto"/>
                </w:rPr>
                <w:t>Каждый хочет любить</w:t>
              </w:r>
              <w:r w:rsidR="0019732F" w:rsidRPr="00825A72">
                <w:rPr>
                  <w:rStyle w:val="ad"/>
                  <w:color w:val="auto"/>
                </w:rPr>
                <w:t>:</w:t>
              </w:r>
            </w:hyperlink>
            <w:r w:rsidR="0019732F">
              <w:t xml:space="preserve"> роман: пер. с фр. – М.: Иностранка, 2016. – 365 </w:t>
            </w:r>
            <w:proofErr w:type="gramStart"/>
            <w:r w:rsidR="0019732F">
              <w:t>с</w:t>
            </w:r>
            <w:proofErr w:type="gramEnd"/>
            <w:r w:rsidR="0019732F">
              <w:t>.</w:t>
            </w:r>
          </w:p>
          <w:p w:rsidR="0019732F" w:rsidRDefault="0019732F" w:rsidP="0019732F">
            <w:pPr>
              <w:autoSpaceDE w:val="0"/>
              <w:autoSpaceDN w:val="0"/>
            </w:pPr>
          </w:p>
          <w:p w:rsidR="0019732F" w:rsidRPr="0019732F" w:rsidRDefault="0019732F" w:rsidP="00120C6F">
            <w:pPr>
              <w:autoSpaceDE w:val="0"/>
              <w:autoSpaceDN w:val="0"/>
              <w:rPr>
                <w:b/>
              </w:rPr>
            </w:pPr>
            <w:proofErr w:type="gramStart"/>
            <w:r w:rsidRPr="0019732F">
              <w:rPr>
                <w:b/>
              </w:rPr>
              <w:t>И(</w:t>
            </w:r>
            <w:proofErr w:type="spellStart"/>
            <w:proofErr w:type="gramEnd"/>
            <w:r w:rsidRPr="0019732F">
              <w:rPr>
                <w:b/>
              </w:rPr>
              <w:t>Фр</w:t>
            </w:r>
            <w:proofErr w:type="spellEnd"/>
            <w:r w:rsidRPr="0019732F">
              <w:rPr>
                <w:b/>
              </w:rPr>
              <w:t>) М98</w:t>
            </w:r>
          </w:p>
          <w:p w:rsidR="0019732F" w:rsidRPr="0019732F" w:rsidRDefault="0019732F" w:rsidP="00120C6F">
            <w:pPr>
              <w:autoSpaceDE w:val="0"/>
              <w:autoSpaceDN w:val="0"/>
              <w:rPr>
                <w:b/>
                <w:bCs/>
              </w:rPr>
            </w:pPr>
            <w:proofErr w:type="spellStart"/>
            <w:r w:rsidRPr="0019732F">
              <w:rPr>
                <w:b/>
                <w:bCs/>
              </w:rPr>
              <w:t>Мюссо</w:t>
            </w:r>
            <w:proofErr w:type="spellEnd"/>
            <w:r w:rsidRPr="0019732F">
              <w:rPr>
                <w:b/>
                <w:bCs/>
              </w:rPr>
              <w:t>, Г.</w:t>
            </w:r>
          </w:p>
          <w:p w:rsidR="0019732F" w:rsidRDefault="00856379" w:rsidP="00120C6F">
            <w:pPr>
              <w:autoSpaceDE w:val="0"/>
              <w:autoSpaceDN w:val="0"/>
            </w:pPr>
            <w:hyperlink r:id="rId54" w:history="1">
              <w:r w:rsidR="0019732F" w:rsidRPr="00856379">
                <w:rPr>
                  <w:rStyle w:val="ad"/>
                  <w:b/>
                  <w:color w:val="auto"/>
                </w:rPr>
                <w:t>После...</w:t>
              </w:r>
            </w:hyperlink>
            <w:r w:rsidR="0019732F">
              <w:t xml:space="preserve">: [роман]: пер. с фр. – М.: </w:t>
            </w:r>
            <w:proofErr w:type="spellStart"/>
            <w:r w:rsidR="0019732F">
              <w:t>Эксмо</w:t>
            </w:r>
            <w:proofErr w:type="spellEnd"/>
            <w:r w:rsidR="0019732F">
              <w:t>, 2016. – 381 с. – (Поединок с судьбой).</w:t>
            </w:r>
          </w:p>
          <w:p w:rsidR="0019732F" w:rsidRDefault="0019732F" w:rsidP="00120C6F">
            <w:pPr>
              <w:autoSpaceDE w:val="0"/>
              <w:autoSpaceDN w:val="0"/>
            </w:pPr>
          </w:p>
          <w:p w:rsidR="00E4650D" w:rsidRPr="00E4650D" w:rsidRDefault="00000E13" w:rsidP="00120C6F">
            <w:pPr>
              <w:autoSpaceDE w:val="0"/>
              <w:autoSpaceDN w:val="0"/>
              <w:rPr>
                <w:b/>
              </w:rPr>
            </w:pPr>
            <w:proofErr w:type="gramStart"/>
            <w:r w:rsidRPr="00E4650D">
              <w:rPr>
                <w:b/>
              </w:rPr>
              <w:t>И(</w:t>
            </w:r>
            <w:proofErr w:type="spellStart"/>
            <w:proofErr w:type="gramEnd"/>
            <w:r w:rsidRPr="00E4650D">
              <w:rPr>
                <w:b/>
              </w:rPr>
              <w:t>Колум</w:t>
            </w:r>
            <w:proofErr w:type="spellEnd"/>
            <w:r w:rsidRPr="00E4650D">
              <w:rPr>
                <w:b/>
              </w:rPr>
              <w:t>) Г21</w:t>
            </w:r>
          </w:p>
          <w:p w:rsidR="00E4650D" w:rsidRPr="00E4650D" w:rsidRDefault="00000E13" w:rsidP="00120C6F">
            <w:pPr>
              <w:autoSpaceDE w:val="0"/>
              <w:autoSpaceDN w:val="0"/>
              <w:rPr>
                <w:b/>
                <w:bCs/>
              </w:rPr>
            </w:pPr>
            <w:r w:rsidRPr="00E4650D">
              <w:rPr>
                <w:b/>
                <w:bCs/>
              </w:rPr>
              <w:t>Гарсиа Маркес, Г.</w:t>
            </w:r>
          </w:p>
          <w:p w:rsidR="00000E13" w:rsidRDefault="00C44C5B" w:rsidP="00120C6F">
            <w:pPr>
              <w:autoSpaceDE w:val="0"/>
              <w:autoSpaceDN w:val="0"/>
            </w:pPr>
            <w:hyperlink r:id="rId55" w:history="1">
              <w:r w:rsidR="00000E13" w:rsidRPr="00C44C5B">
                <w:rPr>
                  <w:rStyle w:val="ad"/>
                  <w:b/>
                  <w:color w:val="auto"/>
                </w:rPr>
                <w:t>О любви и пр</w:t>
              </w:r>
              <w:r w:rsidR="00E4650D" w:rsidRPr="00C44C5B">
                <w:rPr>
                  <w:rStyle w:val="ad"/>
                  <w:b/>
                  <w:color w:val="auto"/>
                </w:rPr>
                <w:t>очих бесах</w:t>
              </w:r>
              <w:r w:rsidR="00E4650D" w:rsidRPr="00C44C5B">
                <w:rPr>
                  <w:rStyle w:val="ad"/>
                  <w:color w:val="auto"/>
                </w:rPr>
                <w:t>:</w:t>
              </w:r>
            </w:hyperlink>
            <w:r w:rsidR="00E4650D">
              <w:t xml:space="preserve"> [роман]: пер. с исп</w:t>
            </w:r>
            <w:r w:rsidR="00000E13">
              <w:t xml:space="preserve">. – М.: АСТ, 2016. </w:t>
            </w:r>
            <w:r w:rsidR="00E4650D">
              <w:t xml:space="preserve">– 222 </w:t>
            </w:r>
            <w:proofErr w:type="gramStart"/>
            <w:r w:rsidR="00E4650D">
              <w:t>с</w:t>
            </w:r>
            <w:proofErr w:type="gramEnd"/>
            <w:r w:rsidR="00E4650D">
              <w:t>. – (Нобелевская премия).</w:t>
            </w:r>
          </w:p>
          <w:p w:rsidR="00E4650D" w:rsidRDefault="00E4650D" w:rsidP="00120C6F">
            <w:pPr>
              <w:autoSpaceDE w:val="0"/>
              <w:autoSpaceDN w:val="0"/>
            </w:pPr>
          </w:p>
          <w:p w:rsidR="00CD694E" w:rsidRPr="00CD694E" w:rsidRDefault="0019732F" w:rsidP="00120C6F">
            <w:pPr>
              <w:autoSpaceDE w:val="0"/>
              <w:autoSpaceDN w:val="0"/>
              <w:rPr>
                <w:b/>
              </w:rPr>
            </w:pPr>
            <w:proofErr w:type="gramStart"/>
            <w:r w:rsidRPr="00CD694E">
              <w:rPr>
                <w:b/>
              </w:rPr>
              <w:t>И(</w:t>
            </w:r>
            <w:proofErr w:type="spellStart"/>
            <w:proofErr w:type="gramEnd"/>
            <w:r w:rsidRPr="00CD694E">
              <w:rPr>
                <w:b/>
              </w:rPr>
              <w:t>Англ</w:t>
            </w:r>
            <w:proofErr w:type="spellEnd"/>
            <w:r w:rsidRPr="00CD694E">
              <w:rPr>
                <w:b/>
              </w:rPr>
              <w:t>) У-37</w:t>
            </w:r>
          </w:p>
          <w:p w:rsidR="00CD694E" w:rsidRPr="00CD694E" w:rsidRDefault="0019732F" w:rsidP="00120C6F">
            <w:pPr>
              <w:autoSpaceDE w:val="0"/>
              <w:autoSpaceDN w:val="0"/>
              <w:rPr>
                <w:b/>
                <w:bCs/>
              </w:rPr>
            </w:pPr>
            <w:proofErr w:type="spellStart"/>
            <w:r w:rsidRPr="00CD694E">
              <w:rPr>
                <w:b/>
                <w:bCs/>
              </w:rPr>
              <w:t>Уиндем</w:t>
            </w:r>
            <w:proofErr w:type="spellEnd"/>
            <w:r w:rsidRPr="00CD694E">
              <w:rPr>
                <w:b/>
                <w:bCs/>
              </w:rPr>
              <w:t>, Дж.</w:t>
            </w:r>
          </w:p>
          <w:p w:rsidR="0019732F" w:rsidRDefault="00370A66" w:rsidP="00120C6F">
            <w:pPr>
              <w:autoSpaceDE w:val="0"/>
              <w:autoSpaceDN w:val="0"/>
            </w:pPr>
            <w:hyperlink r:id="rId56" w:history="1">
              <w:r w:rsidR="0019732F" w:rsidRPr="00370A66">
                <w:rPr>
                  <w:rStyle w:val="ad"/>
                  <w:b/>
                  <w:color w:val="auto"/>
                </w:rPr>
                <w:t xml:space="preserve">День </w:t>
              </w:r>
              <w:proofErr w:type="spellStart"/>
              <w:r w:rsidR="0019732F" w:rsidRPr="00370A66">
                <w:rPr>
                  <w:rStyle w:val="ad"/>
                  <w:b/>
                  <w:color w:val="auto"/>
                </w:rPr>
                <w:t>триффидов</w:t>
              </w:r>
              <w:proofErr w:type="spellEnd"/>
              <w:r w:rsidR="00CD694E" w:rsidRPr="00370A66">
                <w:rPr>
                  <w:rStyle w:val="ad"/>
                  <w:color w:val="auto"/>
                </w:rPr>
                <w:t>:</w:t>
              </w:r>
            </w:hyperlink>
            <w:r w:rsidR="00CD694E">
              <w:t xml:space="preserve"> [фантаст</w:t>
            </w:r>
            <w:proofErr w:type="gramStart"/>
            <w:r w:rsidR="00CD694E">
              <w:t>.</w:t>
            </w:r>
            <w:proofErr w:type="gramEnd"/>
            <w:r w:rsidR="00CD694E">
              <w:t xml:space="preserve"> </w:t>
            </w:r>
            <w:proofErr w:type="gramStart"/>
            <w:r w:rsidR="00CD694E">
              <w:t>р</w:t>
            </w:r>
            <w:proofErr w:type="gramEnd"/>
            <w:r w:rsidR="00CD694E">
              <w:t>оман]: пер. с англ</w:t>
            </w:r>
            <w:r w:rsidR="0019732F">
              <w:t>. – М.: АСТ, 2016. – 319</w:t>
            </w:r>
            <w:r w:rsidR="00CD694E">
              <w:t xml:space="preserve"> с. – (Эксклюзивная классика).</w:t>
            </w:r>
          </w:p>
          <w:p w:rsidR="0019732F" w:rsidRDefault="0019732F" w:rsidP="00120C6F">
            <w:pPr>
              <w:autoSpaceDE w:val="0"/>
              <w:autoSpaceDN w:val="0"/>
            </w:pPr>
          </w:p>
          <w:p w:rsidR="00CD694E" w:rsidRPr="00CD694E" w:rsidRDefault="0019732F" w:rsidP="00120C6F">
            <w:pPr>
              <w:autoSpaceDE w:val="0"/>
              <w:autoSpaceDN w:val="0"/>
              <w:rPr>
                <w:b/>
              </w:rPr>
            </w:pPr>
            <w:proofErr w:type="gramStart"/>
            <w:r w:rsidRPr="00CD694E">
              <w:rPr>
                <w:b/>
              </w:rPr>
              <w:t>И(</w:t>
            </w:r>
            <w:proofErr w:type="spellStart"/>
            <w:proofErr w:type="gramEnd"/>
            <w:r w:rsidRPr="00CD694E">
              <w:rPr>
                <w:b/>
              </w:rPr>
              <w:t>Англ</w:t>
            </w:r>
            <w:proofErr w:type="spellEnd"/>
            <w:r w:rsidRPr="00CD694E">
              <w:rPr>
                <w:b/>
              </w:rPr>
              <w:t>) Ш-46</w:t>
            </w:r>
          </w:p>
          <w:p w:rsidR="00CD694E" w:rsidRPr="00CD694E" w:rsidRDefault="0019732F" w:rsidP="00120C6F">
            <w:pPr>
              <w:autoSpaceDE w:val="0"/>
              <w:autoSpaceDN w:val="0"/>
              <w:rPr>
                <w:b/>
                <w:bCs/>
              </w:rPr>
            </w:pPr>
            <w:proofErr w:type="spellStart"/>
            <w:r w:rsidRPr="00CD694E">
              <w:rPr>
                <w:b/>
                <w:bCs/>
              </w:rPr>
              <w:t>Шемилт</w:t>
            </w:r>
            <w:proofErr w:type="spellEnd"/>
            <w:r w:rsidRPr="00CD694E">
              <w:rPr>
                <w:b/>
                <w:bCs/>
              </w:rPr>
              <w:t>, Дж.</w:t>
            </w:r>
          </w:p>
          <w:p w:rsidR="0019732F" w:rsidRDefault="00370A66" w:rsidP="00120C6F">
            <w:pPr>
              <w:autoSpaceDE w:val="0"/>
              <w:autoSpaceDN w:val="0"/>
            </w:pPr>
            <w:hyperlink r:id="rId57" w:history="1">
              <w:r w:rsidR="0019732F" w:rsidRPr="00370A66">
                <w:rPr>
                  <w:rStyle w:val="ad"/>
                  <w:b/>
                  <w:color w:val="auto"/>
                </w:rPr>
                <w:t>Дочь</w:t>
              </w:r>
              <w:r w:rsidR="0019732F" w:rsidRPr="00370A66">
                <w:rPr>
                  <w:rStyle w:val="ad"/>
                  <w:color w:val="auto"/>
                </w:rPr>
                <w:t>:</w:t>
              </w:r>
            </w:hyperlink>
            <w:r w:rsidR="0019732F">
              <w:t xml:space="preserve"> [</w:t>
            </w:r>
            <w:r w:rsidR="00CD694E">
              <w:t>роман]: пер. с англ</w:t>
            </w:r>
            <w:r w:rsidR="0019732F">
              <w:t>. – М.: АСТ, 2016. – 318 с</w:t>
            </w:r>
            <w:r w:rsidR="00CD694E">
              <w:t>. – (Психологический триллер).</w:t>
            </w:r>
          </w:p>
          <w:p w:rsidR="00CD694E" w:rsidRDefault="00CD694E" w:rsidP="00120C6F">
            <w:pPr>
              <w:autoSpaceDE w:val="0"/>
              <w:autoSpaceDN w:val="0"/>
            </w:pPr>
          </w:p>
          <w:p w:rsidR="00CD694E" w:rsidRDefault="00CD694E" w:rsidP="00CD694E">
            <w:pPr>
              <w:autoSpaceDE w:val="0"/>
              <w:autoSpaceDN w:val="0"/>
              <w:rPr>
                <w:b/>
              </w:rPr>
            </w:pPr>
            <w:proofErr w:type="gramStart"/>
            <w:r w:rsidRPr="00E4650D">
              <w:rPr>
                <w:b/>
              </w:rPr>
              <w:t>И(</w:t>
            </w:r>
            <w:proofErr w:type="spellStart"/>
            <w:proofErr w:type="gramEnd"/>
            <w:r w:rsidRPr="00E4650D">
              <w:rPr>
                <w:b/>
              </w:rPr>
              <w:t>Англ</w:t>
            </w:r>
            <w:proofErr w:type="spellEnd"/>
            <w:r w:rsidRPr="00E4650D">
              <w:rPr>
                <w:b/>
              </w:rPr>
              <w:t>)</w:t>
            </w:r>
            <w:r>
              <w:rPr>
                <w:b/>
              </w:rPr>
              <w:t>ср</w:t>
            </w:r>
            <w:r w:rsidRPr="00E4650D">
              <w:rPr>
                <w:b/>
              </w:rPr>
              <w:t xml:space="preserve"> Н83</w:t>
            </w:r>
          </w:p>
          <w:p w:rsidR="00CD694E" w:rsidRPr="00E4650D" w:rsidRDefault="00CD694E" w:rsidP="00CD694E">
            <w:pPr>
              <w:autoSpaceDE w:val="0"/>
              <w:autoSpaceDN w:val="0"/>
              <w:rPr>
                <w:b/>
                <w:bCs/>
              </w:rPr>
            </w:pPr>
            <w:r w:rsidRPr="00E4650D">
              <w:rPr>
                <w:b/>
                <w:bCs/>
              </w:rPr>
              <w:t>Нортон, М.</w:t>
            </w:r>
          </w:p>
          <w:p w:rsidR="00CD694E" w:rsidRDefault="00DE33BF" w:rsidP="00CD694E">
            <w:pPr>
              <w:autoSpaceDE w:val="0"/>
              <w:autoSpaceDN w:val="0"/>
            </w:pPr>
            <w:hyperlink r:id="rId58" w:history="1">
              <w:proofErr w:type="spellStart"/>
              <w:r w:rsidR="00CD694E" w:rsidRPr="00DE33BF">
                <w:rPr>
                  <w:rStyle w:val="ad"/>
                  <w:b/>
                  <w:color w:val="auto"/>
                </w:rPr>
                <w:t>Добывайки</w:t>
              </w:r>
              <w:proofErr w:type="spellEnd"/>
              <w:r w:rsidR="00CD694E" w:rsidRPr="00DE33BF">
                <w:rPr>
                  <w:rStyle w:val="ad"/>
                  <w:b/>
                  <w:color w:val="auto"/>
                </w:rPr>
                <w:t xml:space="preserve">; </w:t>
              </w:r>
              <w:proofErr w:type="spellStart"/>
              <w:r w:rsidR="00CD694E" w:rsidRPr="00DE33BF">
                <w:rPr>
                  <w:rStyle w:val="ad"/>
                  <w:b/>
                  <w:color w:val="auto"/>
                </w:rPr>
                <w:t>Добывайки</w:t>
              </w:r>
              <w:proofErr w:type="spellEnd"/>
              <w:r w:rsidR="00CD694E" w:rsidRPr="00DE33BF">
                <w:rPr>
                  <w:rStyle w:val="ad"/>
                  <w:b/>
                  <w:color w:val="auto"/>
                </w:rPr>
                <w:t xml:space="preserve"> в поле; </w:t>
              </w:r>
              <w:proofErr w:type="spellStart"/>
              <w:r w:rsidR="00CD694E" w:rsidRPr="00DE33BF">
                <w:rPr>
                  <w:rStyle w:val="ad"/>
                  <w:b/>
                  <w:color w:val="auto"/>
                </w:rPr>
                <w:t>Добывайки</w:t>
              </w:r>
              <w:proofErr w:type="spellEnd"/>
              <w:r w:rsidR="00CD694E" w:rsidRPr="00DE33BF">
                <w:rPr>
                  <w:rStyle w:val="ad"/>
                  <w:b/>
                  <w:color w:val="auto"/>
                </w:rPr>
                <w:t xml:space="preserve"> на реке; </w:t>
              </w:r>
              <w:proofErr w:type="spellStart"/>
              <w:r w:rsidR="00CD694E" w:rsidRPr="00DE33BF">
                <w:rPr>
                  <w:rStyle w:val="ad"/>
                  <w:b/>
                  <w:color w:val="auto"/>
                </w:rPr>
                <w:t>Добывайки</w:t>
              </w:r>
              <w:proofErr w:type="spellEnd"/>
              <w:r w:rsidR="00CD694E" w:rsidRPr="00DE33BF">
                <w:rPr>
                  <w:rStyle w:val="ad"/>
                  <w:b/>
                  <w:color w:val="auto"/>
                </w:rPr>
                <w:t xml:space="preserve"> в воздухе</w:t>
              </w:r>
              <w:r w:rsidR="00CD694E" w:rsidRPr="00DE33BF">
                <w:rPr>
                  <w:rStyle w:val="ad"/>
                  <w:color w:val="auto"/>
                </w:rPr>
                <w:t>:</w:t>
              </w:r>
            </w:hyperlink>
            <w:r w:rsidR="00CD694E">
              <w:t xml:space="preserve"> [сказки]: пер. с англ. – М.: </w:t>
            </w:r>
            <w:proofErr w:type="spellStart"/>
            <w:r w:rsidR="00CD694E">
              <w:t>Эксмо</w:t>
            </w:r>
            <w:proofErr w:type="spellEnd"/>
            <w:r w:rsidR="00CD694E">
              <w:t>, 2014. – 640 с.: ил.</w:t>
            </w:r>
          </w:p>
          <w:p w:rsidR="0019732F" w:rsidRDefault="0019732F" w:rsidP="00120C6F">
            <w:pPr>
              <w:autoSpaceDE w:val="0"/>
              <w:autoSpaceDN w:val="0"/>
            </w:pPr>
          </w:p>
          <w:p w:rsidR="00CD694E" w:rsidRPr="00CD694E" w:rsidRDefault="0019732F" w:rsidP="00120C6F">
            <w:pPr>
              <w:autoSpaceDE w:val="0"/>
              <w:autoSpaceDN w:val="0"/>
              <w:rPr>
                <w:b/>
              </w:rPr>
            </w:pPr>
            <w:proofErr w:type="gramStart"/>
            <w:r w:rsidRPr="00CD694E">
              <w:rPr>
                <w:b/>
              </w:rPr>
              <w:t>И(</w:t>
            </w:r>
            <w:proofErr w:type="spellStart"/>
            <w:proofErr w:type="gramEnd"/>
            <w:r w:rsidRPr="00CD694E">
              <w:rPr>
                <w:b/>
              </w:rPr>
              <w:t>Амер</w:t>
            </w:r>
            <w:proofErr w:type="spellEnd"/>
            <w:r w:rsidRPr="00CD694E">
              <w:rPr>
                <w:b/>
              </w:rPr>
              <w:t>)ср К41</w:t>
            </w:r>
          </w:p>
          <w:p w:rsidR="00CD694E" w:rsidRPr="00CD694E" w:rsidRDefault="0019732F" w:rsidP="00120C6F">
            <w:pPr>
              <w:autoSpaceDE w:val="0"/>
              <w:autoSpaceDN w:val="0"/>
              <w:rPr>
                <w:b/>
                <w:bCs/>
              </w:rPr>
            </w:pPr>
            <w:proofErr w:type="spellStart"/>
            <w:r w:rsidRPr="00CD694E">
              <w:rPr>
                <w:b/>
                <w:bCs/>
              </w:rPr>
              <w:t>Кинни</w:t>
            </w:r>
            <w:proofErr w:type="spellEnd"/>
            <w:r w:rsidRPr="00CD694E">
              <w:rPr>
                <w:b/>
                <w:bCs/>
              </w:rPr>
              <w:t>, Дж.</w:t>
            </w:r>
          </w:p>
          <w:p w:rsidR="0019732F" w:rsidRDefault="00DE33BF" w:rsidP="00120C6F">
            <w:pPr>
              <w:autoSpaceDE w:val="0"/>
              <w:autoSpaceDN w:val="0"/>
            </w:pPr>
            <w:hyperlink r:id="rId59" w:history="1">
              <w:r w:rsidR="0019732F" w:rsidRPr="00DE33BF">
                <w:rPr>
                  <w:rStyle w:val="ad"/>
                  <w:b/>
                  <w:color w:val="auto"/>
                </w:rPr>
                <w:t xml:space="preserve">Дневник </w:t>
              </w:r>
              <w:proofErr w:type="gramStart"/>
              <w:r w:rsidR="0019732F" w:rsidRPr="00DE33BF">
                <w:rPr>
                  <w:rStyle w:val="ad"/>
                  <w:b/>
                  <w:color w:val="auto"/>
                </w:rPr>
                <w:t>слабака</w:t>
              </w:r>
              <w:proofErr w:type="gramEnd"/>
              <w:r w:rsidR="0019732F" w:rsidRPr="00DE33BF">
                <w:rPr>
                  <w:rStyle w:val="ad"/>
                  <w:color w:val="auto"/>
                </w:rPr>
                <w:t>:</w:t>
              </w:r>
            </w:hyperlink>
            <w:r w:rsidR="0019732F">
              <w:t xml:space="preserve"> пер.</w:t>
            </w:r>
            <w:r w:rsidR="00CD694E">
              <w:t xml:space="preserve"> с англ</w:t>
            </w:r>
            <w:r w:rsidR="0019732F">
              <w:t>.</w:t>
            </w:r>
            <w:r w:rsidR="00CD694E">
              <w:t xml:space="preserve"> – М.: АСТ, 2016. – 221 с.: ил.</w:t>
            </w:r>
          </w:p>
          <w:p w:rsidR="00CD694E" w:rsidRDefault="00CD694E" w:rsidP="00120C6F">
            <w:pPr>
              <w:autoSpaceDE w:val="0"/>
              <w:autoSpaceDN w:val="0"/>
            </w:pPr>
          </w:p>
          <w:p w:rsidR="00C467DD" w:rsidRDefault="00C467DD" w:rsidP="00120C6F">
            <w:pPr>
              <w:autoSpaceDE w:val="0"/>
              <w:autoSpaceDN w:val="0"/>
            </w:pPr>
          </w:p>
          <w:p w:rsidR="00C467DD" w:rsidRDefault="00C467DD" w:rsidP="00120C6F">
            <w:pPr>
              <w:autoSpaceDE w:val="0"/>
              <w:autoSpaceDN w:val="0"/>
            </w:pPr>
          </w:p>
          <w:p w:rsidR="00CD694E" w:rsidRPr="00CD694E" w:rsidRDefault="0019732F" w:rsidP="00120C6F">
            <w:pPr>
              <w:autoSpaceDE w:val="0"/>
              <w:autoSpaceDN w:val="0"/>
              <w:rPr>
                <w:b/>
              </w:rPr>
            </w:pPr>
            <w:r w:rsidRPr="00CD694E">
              <w:rPr>
                <w:b/>
              </w:rPr>
              <w:t>658ср Л84</w:t>
            </w:r>
          </w:p>
          <w:p w:rsidR="00CD694E" w:rsidRPr="00CD694E" w:rsidRDefault="0019732F" w:rsidP="00120C6F">
            <w:pPr>
              <w:autoSpaceDE w:val="0"/>
              <w:autoSpaceDN w:val="0"/>
              <w:rPr>
                <w:b/>
                <w:bCs/>
              </w:rPr>
            </w:pPr>
            <w:r w:rsidRPr="00CD694E">
              <w:rPr>
                <w:b/>
                <w:bCs/>
              </w:rPr>
              <w:t>Лукашенко, М.</w:t>
            </w:r>
          </w:p>
          <w:p w:rsidR="0019732F" w:rsidRDefault="00DE33BF" w:rsidP="00CD694E">
            <w:pPr>
              <w:autoSpaceDE w:val="0"/>
              <w:autoSpaceDN w:val="0"/>
            </w:pPr>
            <w:hyperlink r:id="rId60" w:history="1">
              <w:r w:rsidR="0019732F" w:rsidRPr="00DE33BF">
                <w:rPr>
                  <w:rStyle w:val="ad"/>
                  <w:b/>
                  <w:color w:val="auto"/>
                </w:rPr>
                <w:t xml:space="preserve">Тайм-менеджмент для школьника: Как Федя </w:t>
              </w:r>
              <w:proofErr w:type="spellStart"/>
              <w:r w:rsidR="0019732F" w:rsidRPr="00DE33BF">
                <w:rPr>
                  <w:rStyle w:val="ad"/>
                  <w:b/>
                  <w:color w:val="auto"/>
                </w:rPr>
                <w:t>Забывакин</w:t>
              </w:r>
              <w:proofErr w:type="spellEnd"/>
              <w:r w:rsidR="0019732F" w:rsidRPr="00DE33BF">
                <w:rPr>
                  <w:rStyle w:val="ad"/>
                  <w:b/>
                  <w:color w:val="auto"/>
                </w:rPr>
                <w:t xml:space="preserve"> учился временем управлять</w:t>
              </w:r>
              <w:r w:rsidR="0019732F" w:rsidRPr="00DE33BF">
                <w:rPr>
                  <w:rStyle w:val="ad"/>
                  <w:color w:val="auto"/>
                </w:rPr>
                <w:t>.</w:t>
              </w:r>
            </w:hyperlink>
            <w:r w:rsidR="0019732F">
              <w:t xml:space="preserve"> – 2-e изд. – М.: </w:t>
            </w:r>
            <w:proofErr w:type="spellStart"/>
            <w:r w:rsidR="0019732F">
              <w:t>Альпин</w:t>
            </w:r>
            <w:r w:rsidR="00CD694E">
              <w:t>а</w:t>
            </w:r>
            <w:proofErr w:type="spellEnd"/>
            <w:r w:rsidR="00CD694E">
              <w:t xml:space="preserve"> </w:t>
            </w:r>
            <w:proofErr w:type="spellStart"/>
            <w:r w:rsidR="00CD694E">
              <w:t>Паблишер</w:t>
            </w:r>
            <w:proofErr w:type="spellEnd"/>
            <w:r w:rsidR="00CD694E">
              <w:t>, 2016. – 177 с.: ил.</w:t>
            </w:r>
          </w:p>
          <w:p w:rsidR="00C467DD" w:rsidRDefault="00C467DD" w:rsidP="00CD694E">
            <w:pPr>
              <w:autoSpaceDE w:val="0"/>
              <w:autoSpaceDN w:val="0"/>
            </w:pPr>
          </w:p>
          <w:p w:rsidR="00C467DD" w:rsidRDefault="00C467DD" w:rsidP="00CD694E">
            <w:pPr>
              <w:autoSpaceDE w:val="0"/>
              <w:autoSpaceDN w:val="0"/>
            </w:pPr>
          </w:p>
          <w:p w:rsidR="00BB5A1C" w:rsidRPr="00000E13" w:rsidRDefault="00BB5A1C" w:rsidP="00CD694E">
            <w:pPr>
              <w:autoSpaceDE w:val="0"/>
              <w:autoSpaceDN w:val="0"/>
              <w:rPr>
                <w:rFonts w:ascii="Arial" w:hAnsi="Arial" w:cs="Arial"/>
                <w:b/>
                <w:color w:val="FFFFFF"/>
                <w:sz w:val="32"/>
                <w:szCs w:val="32"/>
                <w:u w:val="single"/>
              </w:rPr>
            </w:pPr>
          </w:p>
        </w:tc>
      </w:tr>
    </w:tbl>
    <w:p w:rsidR="005F500C" w:rsidRPr="00173155" w:rsidRDefault="005F500C" w:rsidP="00794981"/>
    <w:sectPr w:rsidR="005F500C" w:rsidRPr="00173155" w:rsidSect="00DD7D37">
      <w:pgSz w:w="11906" w:h="16838"/>
      <w:pgMar w:top="624" w:right="1416" w:bottom="54" w:left="1134" w:header="0"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A66" w:rsidRDefault="00370A66">
      <w:pPr>
        <w:spacing w:before="0"/>
      </w:pPr>
      <w:r>
        <w:separator/>
      </w:r>
    </w:p>
  </w:endnote>
  <w:endnote w:type="continuationSeparator" w:id="1">
    <w:p w:rsidR="00370A66" w:rsidRDefault="00370A66">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A66" w:rsidRDefault="00370A66" w:rsidP="00B856B3">
    <w:pPr>
      <w:pStyle w:val="a5"/>
      <w:jc w:val="right"/>
    </w:pPr>
    <w:r>
      <w:rPr>
        <w:noProof/>
      </w:rPr>
      <w:drawing>
        <wp:inline distT="0" distB="0" distL="0" distR="0">
          <wp:extent cx="762000" cy="866775"/>
          <wp:effectExtent l="1905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1"/>
                  <a:srcRect/>
                  <a:stretch>
                    <a:fillRect/>
                  </a:stretch>
                </pic:blipFill>
                <pic:spPr bwMode="auto">
                  <a:xfrm>
                    <a:off x="0" y="0"/>
                    <a:ext cx="762000" cy="8667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A66" w:rsidRDefault="00370A66">
      <w:pPr>
        <w:spacing w:before="0"/>
      </w:pPr>
      <w:r>
        <w:separator/>
      </w:r>
    </w:p>
  </w:footnote>
  <w:footnote w:type="continuationSeparator" w:id="1">
    <w:p w:rsidR="00370A66" w:rsidRDefault="00370A66">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A66" w:rsidRDefault="00370A66">
    <w:pPr>
      <w:pStyle w:val="a3"/>
    </w:pPr>
    <w:r>
      <w:rPr>
        <w:noProof/>
      </w:rPr>
      <w:pict>
        <v:shapetype id="_x0000_t202" coordsize="21600,21600" o:spt="202" path="m,l,21600r21600,l21600,xe">
          <v:stroke joinstyle="miter"/>
          <v:path gradientshapeok="t" o:connecttype="rect"/>
        </v:shapetype>
        <v:shape id="_x0000_s2049" type="#_x0000_t202" style="position:absolute;left:0;text-align:left;margin-left:547pt;margin-top:356.6pt;width:37.6pt;height:95.3pt;z-index:251657728;mso-position-horizontal-relative:page;mso-position-vertical-relative:page" fillcolor="maroon" stroked="f">
          <v:textbox style="layout-flow:vertical;mso-layout-flow-alt:bottom-to-top;mso-next-textbox:#_x0000_s2049">
            <w:txbxContent>
              <w:p w:rsidR="00370A66" w:rsidRPr="00EF1319" w:rsidRDefault="00370A66" w:rsidP="00B856B3">
                <w:pPr>
                  <w:spacing w:before="0"/>
                  <w:ind w:firstLine="561"/>
                  <w:rPr>
                    <w:rFonts w:ascii="Arial" w:hAnsi="Arial" w:cs="Arial"/>
                    <w:color w:val="FFFFFF"/>
                    <w:sz w:val="52"/>
                    <w:szCs w:val="52"/>
                  </w:rPr>
                </w:pPr>
                <w:r>
                  <w:rPr>
                    <w:rFonts w:ascii="Arial" w:hAnsi="Arial" w:cs="Arial"/>
                    <w:color w:val="FFFFFF"/>
                    <w:sz w:val="52"/>
                    <w:szCs w:val="52"/>
                  </w:rPr>
                  <w:t>-</w:t>
                </w:r>
                <w:r w:rsidRPr="00074110">
                  <w:rPr>
                    <w:rFonts w:ascii="Arial" w:hAnsi="Arial" w:cs="Arial"/>
                    <w:color w:val="FFFFFF"/>
                    <w:sz w:val="52"/>
                    <w:szCs w:val="52"/>
                  </w:rPr>
                  <w:fldChar w:fldCharType="begin"/>
                </w:r>
                <w:r w:rsidRPr="00074110">
                  <w:rPr>
                    <w:rFonts w:ascii="Arial" w:hAnsi="Arial" w:cs="Arial"/>
                    <w:color w:val="FFFFFF"/>
                    <w:sz w:val="52"/>
                    <w:szCs w:val="52"/>
                  </w:rPr>
                  <w:instrText xml:space="preserve"> PAGE </w:instrText>
                </w:r>
                <w:r w:rsidRPr="00074110">
                  <w:rPr>
                    <w:rFonts w:ascii="Arial" w:hAnsi="Arial" w:cs="Arial"/>
                    <w:color w:val="FFFFFF"/>
                    <w:sz w:val="52"/>
                    <w:szCs w:val="52"/>
                  </w:rPr>
                  <w:fldChar w:fldCharType="separate"/>
                </w:r>
                <w:r w:rsidR="00146E53">
                  <w:rPr>
                    <w:rFonts w:ascii="Arial" w:hAnsi="Arial" w:cs="Arial"/>
                    <w:noProof/>
                    <w:color w:val="FFFFFF"/>
                    <w:sz w:val="52"/>
                    <w:szCs w:val="52"/>
                  </w:rPr>
                  <w:t>2</w:t>
                </w:r>
                <w:r w:rsidRPr="00074110">
                  <w:rPr>
                    <w:rFonts w:ascii="Arial" w:hAnsi="Arial" w:cs="Arial"/>
                    <w:color w:val="FFFFFF"/>
                    <w:sz w:val="52"/>
                    <w:szCs w:val="52"/>
                  </w:rPr>
                  <w:fldChar w:fldCharType="end"/>
                </w:r>
                <w:r>
                  <w:rPr>
                    <w:rFonts w:ascii="Arial" w:hAnsi="Arial" w:cs="Arial"/>
                    <w:color w:val="FFFFFF"/>
                    <w:sz w:val="52"/>
                    <w:szCs w:val="52"/>
                  </w:rPr>
                  <w:t>-</w:t>
                </w:r>
                <w:r>
                  <w:rPr>
                    <w:rFonts w:ascii="Arial" w:hAnsi="Arial" w:cs="Arial"/>
                    <w:color w:val="FFFFFF"/>
                    <w:sz w:val="52"/>
                    <w:szCs w:val="52"/>
                  </w:rPr>
                  <w:fldChar w:fldCharType="begin"/>
                </w:r>
                <w:r>
                  <w:rPr>
                    <w:rFonts w:ascii="Arial" w:hAnsi="Arial" w:cs="Arial"/>
                    <w:color w:val="FFFFFF"/>
                    <w:sz w:val="52"/>
                    <w:szCs w:val="52"/>
                  </w:rPr>
                  <w:instrText xml:space="preserve"> =  \* MERGEFORMAT </w:instrText>
                </w:r>
                <w:r>
                  <w:rPr>
                    <w:rFonts w:ascii="Arial" w:hAnsi="Arial" w:cs="Arial"/>
                    <w:color w:val="FFFFFF"/>
                    <w:sz w:val="52"/>
                    <w:szCs w:val="52"/>
                  </w:rPr>
                  <w:fldChar w:fldCharType="separate"/>
                </w:r>
                <w:r w:rsidR="00146E53">
                  <w:rPr>
                    <w:rFonts w:ascii="Arial" w:hAnsi="Arial" w:cs="Arial"/>
                    <w:b/>
                    <w:noProof/>
                    <w:color w:val="FFFFFF"/>
                    <w:sz w:val="52"/>
                    <w:szCs w:val="52"/>
                  </w:rPr>
                  <w:t>!Ошибка в формуле</w:t>
                </w:r>
                <w:r>
                  <w:rPr>
                    <w:rFonts w:ascii="Arial" w:hAnsi="Arial" w:cs="Arial"/>
                    <w:color w:val="FFFFFF"/>
                    <w:sz w:val="52"/>
                    <w:szCs w:val="52"/>
                  </w:rPr>
                  <w:fldChar w:fldCharType="end"/>
                </w:r>
              </w:p>
              <w:p w:rsidR="00370A66" w:rsidRDefault="00370A66"/>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B856B3"/>
    <w:rsid w:val="00000E13"/>
    <w:rsid w:val="000020F1"/>
    <w:rsid w:val="00003606"/>
    <w:rsid w:val="00010815"/>
    <w:rsid w:val="00011230"/>
    <w:rsid w:val="0001152A"/>
    <w:rsid w:val="00011F2D"/>
    <w:rsid w:val="0001321D"/>
    <w:rsid w:val="00013CA4"/>
    <w:rsid w:val="0001400F"/>
    <w:rsid w:val="00014415"/>
    <w:rsid w:val="00024674"/>
    <w:rsid w:val="00025520"/>
    <w:rsid w:val="00025A9B"/>
    <w:rsid w:val="00026ABC"/>
    <w:rsid w:val="000313C6"/>
    <w:rsid w:val="000316F8"/>
    <w:rsid w:val="00034551"/>
    <w:rsid w:val="0003565E"/>
    <w:rsid w:val="00035D43"/>
    <w:rsid w:val="00041A76"/>
    <w:rsid w:val="000424A9"/>
    <w:rsid w:val="00046E37"/>
    <w:rsid w:val="000470C7"/>
    <w:rsid w:val="00053E79"/>
    <w:rsid w:val="000578D7"/>
    <w:rsid w:val="00062730"/>
    <w:rsid w:val="00062875"/>
    <w:rsid w:val="00065082"/>
    <w:rsid w:val="00066DF2"/>
    <w:rsid w:val="00067DAD"/>
    <w:rsid w:val="00072336"/>
    <w:rsid w:val="00074741"/>
    <w:rsid w:val="000778B5"/>
    <w:rsid w:val="000823D5"/>
    <w:rsid w:val="00084AD2"/>
    <w:rsid w:val="000855B4"/>
    <w:rsid w:val="00095987"/>
    <w:rsid w:val="000A2607"/>
    <w:rsid w:val="000A4C10"/>
    <w:rsid w:val="000A5862"/>
    <w:rsid w:val="000A63DE"/>
    <w:rsid w:val="000A6E3E"/>
    <w:rsid w:val="000B4056"/>
    <w:rsid w:val="000B5A5C"/>
    <w:rsid w:val="000C220B"/>
    <w:rsid w:val="000C4E75"/>
    <w:rsid w:val="000D0444"/>
    <w:rsid w:val="000D3003"/>
    <w:rsid w:val="000D37C7"/>
    <w:rsid w:val="000D435E"/>
    <w:rsid w:val="000D48A6"/>
    <w:rsid w:val="000D6A5A"/>
    <w:rsid w:val="000E090D"/>
    <w:rsid w:val="000E09E8"/>
    <w:rsid w:val="000E199A"/>
    <w:rsid w:val="000E1A52"/>
    <w:rsid w:val="000E36F6"/>
    <w:rsid w:val="000E59ED"/>
    <w:rsid w:val="000F065C"/>
    <w:rsid w:val="000F2590"/>
    <w:rsid w:val="000F2A0D"/>
    <w:rsid w:val="000F32AA"/>
    <w:rsid w:val="00100114"/>
    <w:rsid w:val="001008A0"/>
    <w:rsid w:val="0010182B"/>
    <w:rsid w:val="00102250"/>
    <w:rsid w:val="00102F26"/>
    <w:rsid w:val="00105A0F"/>
    <w:rsid w:val="00106B7E"/>
    <w:rsid w:val="001154FF"/>
    <w:rsid w:val="00120C6F"/>
    <w:rsid w:val="00122DC6"/>
    <w:rsid w:val="00126DF1"/>
    <w:rsid w:val="001332E4"/>
    <w:rsid w:val="00133C7B"/>
    <w:rsid w:val="0013510F"/>
    <w:rsid w:val="001408D4"/>
    <w:rsid w:val="001410BC"/>
    <w:rsid w:val="00141760"/>
    <w:rsid w:val="00141B06"/>
    <w:rsid w:val="00141BED"/>
    <w:rsid w:val="00144940"/>
    <w:rsid w:val="00145845"/>
    <w:rsid w:val="00146E53"/>
    <w:rsid w:val="00150D33"/>
    <w:rsid w:val="00152638"/>
    <w:rsid w:val="00155B99"/>
    <w:rsid w:val="00163EA2"/>
    <w:rsid w:val="00164E36"/>
    <w:rsid w:val="001703DA"/>
    <w:rsid w:val="0017055B"/>
    <w:rsid w:val="0017102A"/>
    <w:rsid w:val="00173155"/>
    <w:rsid w:val="00177063"/>
    <w:rsid w:val="00180B4E"/>
    <w:rsid w:val="00181A04"/>
    <w:rsid w:val="0018354B"/>
    <w:rsid w:val="00183569"/>
    <w:rsid w:val="00184FD5"/>
    <w:rsid w:val="00191C79"/>
    <w:rsid w:val="00192D3D"/>
    <w:rsid w:val="00192E91"/>
    <w:rsid w:val="001947F3"/>
    <w:rsid w:val="0019726F"/>
    <w:rsid w:val="0019732F"/>
    <w:rsid w:val="001A2926"/>
    <w:rsid w:val="001A606F"/>
    <w:rsid w:val="001A661E"/>
    <w:rsid w:val="001A777D"/>
    <w:rsid w:val="001B086D"/>
    <w:rsid w:val="001B12B9"/>
    <w:rsid w:val="001B509F"/>
    <w:rsid w:val="001B7D9F"/>
    <w:rsid w:val="001C500A"/>
    <w:rsid w:val="001C57F3"/>
    <w:rsid w:val="001C60BC"/>
    <w:rsid w:val="001C7E0E"/>
    <w:rsid w:val="001D0B15"/>
    <w:rsid w:val="001D0CBE"/>
    <w:rsid w:val="001D2753"/>
    <w:rsid w:val="001D3463"/>
    <w:rsid w:val="001D5B58"/>
    <w:rsid w:val="001D6577"/>
    <w:rsid w:val="001D7AC7"/>
    <w:rsid w:val="001F2578"/>
    <w:rsid w:val="001F51B2"/>
    <w:rsid w:val="001F571A"/>
    <w:rsid w:val="001F708D"/>
    <w:rsid w:val="001F7127"/>
    <w:rsid w:val="00200DD7"/>
    <w:rsid w:val="002047F8"/>
    <w:rsid w:val="002052DA"/>
    <w:rsid w:val="00205725"/>
    <w:rsid w:val="0021498A"/>
    <w:rsid w:val="0022056E"/>
    <w:rsid w:val="002239B2"/>
    <w:rsid w:val="00225451"/>
    <w:rsid w:val="002306DD"/>
    <w:rsid w:val="00234D2E"/>
    <w:rsid w:val="00235C9C"/>
    <w:rsid w:val="00235FA7"/>
    <w:rsid w:val="002437C7"/>
    <w:rsid w:val="00247AA7"/>
    <w:rsid w:val="002512F6"/>
    <w:rsid w:val="00252BCD"/>
    <w:rsid w:val="002540FB"/>
    <w:rsid w:val="00254D38"/>
    <w:rsid w:val="00255EE8"/>
    <w:rsid w:val="00257286"/>
    <w:rsid w:val="002626CB"/>
    <w:rsid w:val="0026656D"/>
    <w:rsid w:val="00267094"/>
    <w:rsid w:val="00274101"/>
    <w:rsid w:val="00275E63"/>
    <w:rsid w:val="0027693B"/>
    <w:rsid w:val="002776B3"/>
    <w:rsid w:val="0028266D"/>
    <w:rsid w:val="002841CB"/>
    <w:rsid w:val="00285F64"/>
    <w:rsid w:val="0029246B"/>
    <w:rsid w:val="00293805"/>
    <w:rsid w:val="00294C15"/>
    <w:rsid w:val="0029640D"/>
    <w:rsid w:val="002A4738"/>
    <w:rsid w:val="002A64BB"/>
    <w:rsid w:val="002A7331"/>
    <w:rsid w:val="002B0D3C"/>
    <w:rsid w:val="002B22A6"/>
    <w:rsid w:val="002B5F41"/>
    <w:rsid w:val="002C04BC"/>
    <w:rsid w:val="002C0C69"/>
    <w:rsid w:val="002C0ED0"/>
    <w:rsid w:val="002C223D"/>
    <w:rsid w:val="002C2DEC"/>
    <w:rsid w:val="002C6B3B"/>
    <w:rsid w:val="002D0656"/>
    <w:rsid w:val="002D11D9"/>
    <w:rsid w:val="002D56FC"/>
    <w:rsid w:val="002D5D17"/>
    <w:rsid w:val="002E146D"/>
    <w:rsid w:val="002F05F9"/>
    <w:rsid w:val="002F10DC"/>
    <w:rsid w:val="002F2966"/>
    <w:rsid w:val="002F2B71"/>
    <w:rsid w:val="002F3049"/>
    <w:rsid w:val="002F3AE2"/>
    <w:rsid w:val="003023E8"/>
    <w:rsid w:val="00303F6F"/>
    <w:rsid w:val="0030483A"/>
    <w:rsid w:val="00310292"/>
    <w:rsid w:val="00310ABF"/>
    <w:rsid w:val="00313B6E"/>
    <w:rsid w:val="00314123"/>
    <w:rsid w:val="003142A8"/>
    <w:rsid w:val="0031575F"/>
    <w:rsid w:val="00316D7E"/>
    <w:rsid w:val="00316E7F"/>
    <w:rsid w:val="00317914"/>
    <w:rsid w:val="00320BFC"/>
    <w:rsid w:val="00320F3E"/>
    <w:rsid w:val="00321444"/>
    <w:rsid w:val="00323FF7"/>
    <w:rsid w:val="00326E19"/>
    <w:rsid w:val="00335B11"/>
    <w:rsid w:val="00340BCB"/>
    <w:rsid w:val="00345AB7"/>
    <w:rsid w:val="00347597"/>
    <w:rsid w:val="00350921"/>
    <w:rsid w:val="003577B5"/>
    <w:rsid w:val="0036068C"/>
    <w:rsid w:val="00364E94"/>
    <w:rsid w:val="00366D8F"/>
    <w:rsid w:val="00370A66"/>
    <w:rsid w:val="00371494"/>
    <w:rsid w:val="00372A0A"/>
    <w:rsid w:val="003755D8"/>
    <w:rsid w:val="00382D30"/>
    <w:rsid w:val="003848DB"/>
    <w:rsid w:val="00384C62"/>
    <w:rsid w:val="00386DB5"/>
    <w:rsid w:val="00392F35"/>
    <w:rsid w:val="00393427"/>
    <w:rsid w:val="00397F86"/>
    <w:rsid w:val="003A192A"/>
    <w:rsid w:val="003A5545"/>
    <w:rsid w:val="003B25B4"/>
    <w:rsid w:val="003B4B62"/>
    <w:rsid w:val="003C183D"/>
    <w:rsid w:val="003C46C4"/>
    <w:rsid w:val="003C77F8"/>
    <w:rsid w:val="003C7DE2"/>
    <w:rsid w:val="003D0547"/>
    <w:rsid w:val="003D1D18"/>
    <w:rsid w:val="003E059C"/>
    <w:rsid w:val="003E0A1D"/>
    <w:rsid w:val="003E1070"/>
    <w:rsid w:val="003E2118"/>
    <w:rsid w:val="003E7BD3"/>
    <w:rsid w:val="003F2C35"/>
    <w:rsid w:val="003F6D74"/>
    <w:rsid w:val="00400300"/>
    <w:rsid w:val="00400B7B"/>
    <w:rsid w:val="00401979"/>
    <w:rsid w:val="00402863"/>
    <w:rsid w:val="004075FA"/>
    <w:rsid w:val="00413E61"/>
    <w:rsid w:val="00415329"/>
    <w:rsid w:val="00417426"/>
    <w:rsid w:val="0042063E"/>
    <w:rsid w:val="00422B74"/>
    <w:rsid w:val="00430C07"/>
    <w:rsid w:val="00434AF9"/>
    <w:rsid w:val="004357ED"/>
    <w:rsid w:val="00435DE1"/>
    <w:rsid w:val="00435E55"/>
    <w:rsid w:val="00440D0C"/>
    <w:rsid w:val="004468A6"/>
    <w:rsid w:val="00451E6D"/>
    <w:rsid w:val="00455AEA"/>
    <w:rsid w:val="004565C0"/>
    <w:rsid w:val="00457D61"/>
    <w:rsid w:val="0046073D"/>
    <w:rsid w:val="00460D80"/>
    <w:rsid w:val="0046221A"/>
    <w:rsid w:val="00462C8A"/>
    <w:rsid w:val="004638B1"/>
    <w:rsid w:val="00463DF8"/>
    <w:rsid w:val="0046458F"/>
    <w:rsid w:val="00466E8C"/>
    <w:rsid w:val="004756C0"/>
    <w:rsid w:val="0047621F"/>
    <w:rsid w:val="004766FA"/>
    <w:rsid w:val="00477C24"/>
    <w:rsid w:val="0048349B"/>
    <w:rsid w:val="00483B56"/>
    <w:rsid w:val="004842EC"/>
    <w:rsid w:val="004859F7"/>
    <w:rsid w:val="00487B75"/>
    <w:rsid w:val="004900BD"/>
    <w:rsid w:val="00490AA4"/>
    <w:rsid w:val="00492890"/>
    <w:rsid w:val="00492F86"/>
    <w:rsid w:val="00494A34"/>
    <w:rsid w:val="00495BA1"/>
    <w:rsid w:val="00495ECF"/>
    <w:rsid w:val="004A11DE"/>
    <w:rsid w:val="004A1394"/>
    <w:rsid w:val="004A17C3"/>
    <w:rsid w:val="004A311C"/>
    <w:rsid w:val="004A67F0"/>
    <w:rsid w:val="004A7E44"/>
    <w:rsid w:val="004B0501"/>
    <w:rsid w:val="004B1A09"/>
    <w:rsid w:val="004B1E0F"/>
    <w:rsid w:val="004B38A1"/>
    <w:rsid w:val="004B4F0F"/>
    <w:rsid w:val="004B4FB7"/>
    <w:rsid w:val="004C1FEC"/>
    <w:rsid w:val="004C2BEC"/>
    <w:rsid w:val="004C3224"/>
    <w:rsid w:val="004C7A94"/>
    <w:rsid w:val="004C7C33"/>
    <w:rsid w:val="004D1B72"/>
    <w:rsid w:val="004D2977"/>
    <w:rsid w:val="004D46A1"/>
    <w:rsid w:val="004D6435"/>
    <w:rsid w:val="004D796B"/>
    <w:rsid w:val="004E6EEA"/>
    <w:rsid w:val="004E7505"/>
    <w:rsid w:val="004F04CE"/>
    <w:rsid w:val="004F2027"/>
    <w:rsid w:val="004F3138"/>
    <w:rsid w:val="004F679F"/>
    <w:rsid w:val="004F6A4F"/>
    <w:rsid w:val="004F7718"/>
    <w:rsid w:val="004F77EB"/>
    <w:rsid w:val="004F79A4"/>
    <w:rsid w:val="00500DD0"/>
    <w:rsid w:val="005037E5"/>
    <w:rsid w:val="0050530E"/>
    <w:rsid w:val="00507B70"/>
    <w:rsid w:val="00511DF3"/>
    <w:rsid w:val="00514677"/>
    <w:rsid w:val="005146AA"/>
    <w:rsid w:val="0051491C"/>
    <w:rsid w:val="0051578F"/>
    <w:rsid w:val="005168DA"/>
    <w:rsid w:val="005173F9"/>
    <w:rsid w:val="0052202C"/>
    <w:rsid w:val="0052230C"/>
    <w:rsid w:val="00527F1A"/>
    <w:rsid w:val="00531DB7"/>
    <w:rsid w:val="00533376"/>
    <w:rsid w:val="00533558"/>
    <w:rsid w:val="00541120"/>
    <w:rsid w:val="0054402E"/>
    <w:rsid w:val="005445E6"/>
    <w:rsid w:val="00544BD1"/>
    <w:rsid w:val="00546B4B"/>
    <w:rsid w:val="00553BD7"/>
    <w:rsid w:val="00554B3C"/>
    <w:rsid w:val="00556FA9"/>
    <w:rsid w:val="00560154"/>
    <w:rsid w:val="00561288"/>
    <w:rsid w:val="0056194A"/>
    <w:rsid w:val="00563E5F"/>
    <w:rsid w:val="00563E9E"/>
    <w:rsid w:val="00567B1E"/>
    <w:rsid w:val="00571DAB"/>
    <w:rsid w:val="00573AE8"/>
    <w:rsid w:val="00574EF3"/>
    <w:rsid w:val="00575241"/>
    <w:rsid w:val="0057717D"/>
    <w:rsid w:val="0058095E"/>
    <w:rsid w:val="00580BB8"/>
    <w:rsid w:val="005826F7"/>
    <w:rsid w:val="00582BB9"/>
    <w:rsid w:val="00590E89"/>
    <w:rsid w:val="00591412"/>
    <w:rsid w:val="005953DB"/>
    <w:rsid w:val="0059665F"/>
    <w:rsid w:val="005966A1"/>
    <w:rsid w:val="00597A2D"/>
    <w:rsid w:val="005A1477"/>
    <w:rsid w:val="005A5CF3"/>
    <w:rsid w:val="005B06F6"/>
    <w:rsid w:val="005B39B8"/>
    <w:rsid w:val="005B4F07"/>
    <w:rsid w:val="005B61A3"/>
    <w:rsid w:val="005B72A7"/>
    <w:rsid w:val="005B7355"/>
    <w:rsid w:val="005C157C"/>
    <w:rsid w:val="005C19B2"/>
    <w:rsid w:val="005C3DB2"/>
    <w:rsid w:val="005C5234"/>
    <w:rsid w:val="005C529B"/>
    <w:rsid w:val="005C64E2"/>
    <w:rsid w:val="005D1DBA"/>
    <w:rsid w:val="005E331A"/>
    <w:rsid w:val="005E34D2"/>
    <w:rsid w:val="005E374C"/>
    <w:rsid w:val="005E38DE"/>
    <w:rsid w:val="005E3B4A"/>
    <w:rsid w:val="005E603A"/>
    <w:rsid w:val="005E74AF"/>
    <w:rsid w:val="005F2ECE"/>
    <w:rsid w:val="005F34D5"/>
    <w:rsid w:val="005F41D7"/>
    <w:rsid w:val="005F500C"/>
    <w:rsid w:val="005F553F"/>
    <w:rsid w:val="005F5E9A"/>
    <w:rsid w:val="005F652F"/>
    <w:rsid w:val="005F6E1F"/>
    <w:rsid w:val="00600641"/>
    <w:rsid w:val="0060179D"/>
    <w:rsid w:val="00602A4D"/>
    <w:rsid w:val="0060578A"/>
    <w:rsid w:val="006117D5"/>
    <w:rsid w:val="006120A2"/>
    <w:rsid w:val="00612A98"/>
    <w:rsid w:val="0061538E"/>
    <w:rsid w:val="00617329"/>
    <w:rsid w:val="00620475"/>
    <w:rsid w:val="00620F07"/>
    <w:rsid w:val="00621DDE"/>
    <w:rsid w:val="00622C47"/>
    <w:rsid w:val="006236ED"/>
    <w:rsid w:val="00624426"/>
    <w:rsid w:val="006263F1"/>
    <w:rsid w:val="00633D52"/>
    <w:rsid w:val="00645BFE"/>
    <w:rsid w:val="0065209F"/>
    <w:rsid w:val="00652855"/>
    <w:rsid w:val="00657A9C"/>
    <w:rsid w:val="00665B2A"/>
    <w:rsid w:val="00666D2D"/>
    <w:rsid w:val="00667502"/>
    <w:rsid w:val="006702DB"/>
    <w:rsid w:val="00670FE2"/>
    <w:rsid w:val="00672252"/>
    <w:rsid w:val="006730F4"/>
    <w:rsid w:val="006733BE"/>
    <w:rsid w:val="0067642F"/>
    <w:rsid w:val="006841F3"/>
    <w:rsid w:val="006937C6"/>
    <w:rsid w:val="0069491B"/>
    <w:rsid w:val="006A05A6"/>
    <w:rsid w:val="006A454C"/>
    <w:rsid w:val="006A5FCA"/>
    <w:rsid w:val="006B000E"/>
    <w:rsid w:val="006B1123"/>
    <w:rsid w:val="006B16B4"/>
    <w:rsid w:val="006B56AC"/>
    <w:rsid w:val="006C6CF5"/>
    <w:rsid w:val="006D6A2B"/>
    <w:rsid w:val="006E0553"/>
    <w:rsid w:val="006E223F"/>
    <w:rsid w:val="006E2668"/>
    <w:rsid w:val="006E2A1C"/>
    <w:rsid w:val="006E3ADE"/>
    <w:rsid w:val="006E6264"/>
    <w:rsid w:val="006E72C3"/>
    <w:rsid w:val="006F6EF4"/>
    <w:rsid w:val="00703CA6"/>
    <w:rsid w:val="0070719C"/>
    <w:rsid w:val="007118DC"/>
    <w:rsid w:val="00713D2E"/>
    <w:rsid w:val="0071437D"/>
    <w:rsid w:val="00722C00"/>
    <w:rsid w:val="0072477B"/>
    <w:rsid w:val="0073393A"/>
    <w:rsid w:val="00736990"/>
    <w:rsid w:val="0074017E"/>
    <w:rsid w:val="00740C43"/>
    <w:rsid w:val="00740CC5"/>
    <w:rsid w:val="007459BC"/>
    <w:rsid w:val="007465C6"/>
    <w:rsid w:val="007507F7"/>
    <w:rsid w:val="007521BD"/>
    <w:rsid w:val="0075278D"/>
    <w:rsid w:val="0075659D"/>
    <w:rsid w:val="00764AF6"/>
    <w:rsid w:val="0076764A"/>
    <w:rsid w:val="00772251"/>
    <w:rsid w:val="00772847"/>
    <w:rsid w:val="00776068"/>
    <w:rsid w:val="00777D06"/>
    <w:rsid w:val="0078104B"/>
    <w:rsid w:val="007833F8"/>
    <w:rsid w:val="007840B0"/>
    <w:rsid w:val="0078672E"/>
    <w:rsid w:val="00787BBE"/>
    <w:rsid w:val="007900B7"/>
    <w:rsid w:val="00793901"/>
    <w:rsid w:val="00794981"/>
    <w:rsid w:val="00794CE4"/>
    <w:rsid w:val="00794E28"/>
    <w:rsid w:val="00795DD0"/>
    <w:rsid w:val="007A12A3"/>
    <w:rsid w:val="007A3BA1"/>
    <w:rsid w:val="007A428C"/>
    <w:rsid w:val="007A6727"/>
    <w:rsid w:val="007B1A13"/>
    <w:rsid w:val="007B1AA0"/>
    <w:rsid w:val="007B5836"/>
    <w:rsid w:val="007B5CED"/>
    <w:rsid w:val="007C1104"/>
    <w:rsid w:val="007C17CA"/>
    <w:rsid w:val="007C5772"/>
    <w:rsid w:val="007C6367"/>
    <w:rsid w:val="007D27C1"/>
    <w:rsid w:val="007D2E37"/>
    <w:rsid w:val="007D48E7"/>
    <w:rsid w:val="007D7B5B"/>
    <w:rsid w:val="007E393A"/>
    <w:rsid w:val="007E5A9B"/>
    <w:rsid w:val="007E73F5"/>
    <w:rsid w:val="007F35C2"/>
    <w:rsid w:val="007F3C89"/>
    <w:rsid w:val="007F65C0"/>
    <w:rsid w:val="007F78F9"/>
    <w:rsid w:val="00800AE5"/>
    <w:rsid w:val="008100FC"/>
    <w:rsid w:val="00810114"/>
    <w:rsid w:val="00811F56"/>
    <w:rsid w:val="008131B8"/>
    <w:rsid w:val="008143E8"/>
    <w:rsid w:val="008147E5"/>
    <w:rsid w:val="00815445"/>
    <w:rsid w:val="008206BE"/>
    <w:rsid w:val="0082136C"/>
    <w:rsid w:val="00824EE3"/>
    <w:rsid w:val="00825A72"/>
    <w:rsid w:val="00826723"/>
    <w:rsid w:val="008270D9"/>
    <w:rsid w:val="00827B99"/>
    <w:rsid w:val="008308FC"/>
    <w:rsid w:val="00831542"/>
    <w:rsid w:val="00833865"/>
    <w:rsid w:val="00834509"/>
    <w:rsid w:val="0083509D"/>
    <w:rsid w:val="00835B25"/>
    <w:rsid w:val="008366F5"/>
    <w:rsid w:val="00840852"/>
    <w:rsid w:val="00842058"/>
    <w:rsid w:val="00842DF9"/>
    <w:rsid w:val="00844789"/>
    <w:rsid w:val="00847B41"/>
    <w:rsid w:val="008518F2"/>
    <w:rsid w:val="00854D6E"/>
    <w:rsid w:val="00856379"/>
    <w:rsid w:val="0085704F"/>
    <w:rsid w:val="008609B1"/>
    <w:rsid w:val="00860ABD"/>
    <w:rsid w:val="008619A7"/>
    <w:rsid w:val="00864978"/>
    <w:rsid w:val="00865D80"/>
    <w:rsid w:val="008701BE"/>
    <w:rsid w:val="0087093A"/>
    <w:rsid w:val="00872AE7"/>
    <w:rsid w:val="0087616E"/>
    <w:rsid w:val="00880825"/>
    <w:rsid w:val="00881756"/>
    <w:rsid w:val="0088257D"/>
    <w:rsid w:val="00884E2D"/>
    <w:rsid w:val="00890AAD"/>
    <w:rsid w:val="00890FD0"/>
    <w:rsid w:val="00891EFF"/>
    <w:rsid w:val="00895A98"/>
    <w:rsid w:val="00895AFA"/>
    <w:rsid w:val="00897226"/>
    <w:rsid w:val="00897DDA"/>
    <w:rsid w:val="008A1062"/>
    <w:rsid w:val="008A56C4"/>
    <w:rsid w:val="008A590A"/>
    <w:rsid w:val="008A5F8D"/>
    <w:rsid w:val="008B2677"/>
    <w:rsid w:val="008B31AA"/>
    <w:rsid w:val="008B4426"/>
    <w:rsid w:val="008C4D98"/>
    <w:rsid w:val="008C732D"/>
    <w:rsid w:val="008D020D"/>
    <w:rsid w:val="008D1175"/>
    <w:rsid w:val="008D16C5"/>
    <w:rsid w:val="008D4052"/>
    <w:rsid w:val="008D436C"/>
    <w:rsid w:val="008D7F82"/>
    <w:rsid w:val="008E0287"/>
    <w:rsid w:val="008E15E3"/>
    <w:rsid w:val="008E732A"/>
    <w:rsid w:val="008F023F"/>
    <w:rsid w:val="008F3405"/>
    <w:rsid w:val="008F5FEA"/>
    <w:rsid w:val="00900D85"/>
    <w:rsid w:val="00900E21"/>
    <w:rsid w:val="00901EE1"/>
    <w:rsid w:val="00906372"/>
    <w:rsid w:val="00920369"/>
    <w:rsid w:val="00922ACF"/>
    <w:rsid w:val="00924D53"/>
    <w:rsid w:val="009265D4"/>
    <w:rsid w:val="009326A6"/>
    <w:rsid w:val="00944C22"/>
    <w:rsid w:val="00944F28"/>
    <w:rsid w:val="00952619"/>
    <w:rsid w:val="0095404A"/>
    <w:rsid w:val="00954418"/>
    <w:rsid w:val="0095444B"/>
    <w:rsid w:val="00956CD1"/>
    <w:rsid w:val="00957AB0"/>
    <w:rsid w:val="0096279A"/>
    <w:rsid w:val="00964637"/>
    <w:rsid w:val="00965045"/>
    <w:rsid w:val="00967B1E"/>
    <w:rsid w:val="009724F9"/>
    <w:rsid w:val="00972E9A"/>
    <w:rsid w:val="0097456E"/>
    <w:rsid w:val="00975431"/>
    <w:rsid w:val="00977C4A"/>
    <w:rsid w:val="009809E5"/>
    <w:rsid w:val="00981DC4"/>
    <w:rsid w:val="00983EF5"/>
    <w:rsid w:val="009863A7"/>
    <w:rsid w:val="00986D73"/>
    <w:rsid w:val="009901DE"/>
    <w:rsid w:val="0099195E"/>
    <w:rsid w:val="00993D3D"/>
    <w:rsid w:val="009945D2"/>
    <w:rsid w:val="009952BF"/>
    <w:rsid w:val="009958E6"/>
    <w:rsid w:val="009A0460"/>
    <w:rsid w:val="009A0DEA"/>
    <w:rsid w:val="009A34A0"/>
    <w:rsid w:val="009A5E62"/>
    <w:rsid w:val="009A6A74"/>
    <w:rsid w:val="009A718D"/>
    <w:rsid w:val="009A7431"/>
    <w:rsid w:val="009B7F8D"/>
    <w:rsid w:val="009C01C2"/>
    <w:rsid w:val="009C4B44"/>
    <w:rsid w:val="009C55BE"/>
    <w:rsid w:val="009C6A28"/>
    <w:rsid w:val="009C724B"/>
    <w:rsid w:val="009D0557"/>
    <w:rsid w:val="009D287D"/>
    <w:rsid w:val="009D40B7"/>
    <w:rsid w:val="009D475B"/>
    <w:rsid w:val="009D4CA4"/>
    <w:rsid w:val="009D507A"/>
    <w:rsid w:val="009E282C"/>
    <w:rsid w:val="009E4076"/>
    <w:rsid w:val="009E7130"/>
    <w:rsid w:val="009E7E36"/>
    <w:rsid w:val="009F18E7"/>
    <w:rsid w:val="009F5016"/>
    <w:rsid w:val="009F5FD4"/>
    <w:rsid w:val="009F62F4"/>
    <w:rsid w:val="009F6469"/>
    <w:rsid w:val="00A016F9"/>
    <w:rsid w:val="00A01DFC"/>
    <w:rsid w:val="00A057CC"/>
    <w:rsid w:val="00A1090E"/>
    <w:rsid w:val="00A1302B"/>
    <w:rsid w:val="00A14BC9"/>
    <w:rsid w:val="00A15C35"/>
    <w:rsid w:val="00A167C0"/>
    <w:rsid w:val="00A17408"/>
    <w:rsid w:val="00A20963"/>
    <w:rsid w:val="00A23867"/>
    <w:rsid w:val="00A242B7"/>
    <w:rsid w:val="00A26E91"/>
    <w:rsid w:val="00A27BC2"/>
    <w:rsid w:val="00A30C85"/>
    <w:rsid w:val="00A31728"/>
    <w:rsid w:val="00A31B15"/>
    <w:rsid w:val="00A33668"/>
    <w:rsid w:val="00A35026"/>
    <w:rsid w:val="00A4187E"/>
    <w:rsid w:val="00A41C7C"/>
    <w:rsid w:val="00A54204"/>
    <w:rsid w:val="00A605C0"/>
    <w:rsid w:val="00A61ECA"/>
    <w:rsid w:val="00A62199"/>
    <w:rsid w:val="00A62389"/>
    <w:rsid w:val="00A62664"/>
    <w:rsid w:val="00A66FED"/>
    <w:rsid w:val="00A700A5"/>
    <w:rsid w:val="00A70E11"/>
    <w:rsid w:val="00A71139"/>
    <w:rsid w:val="00A80727"/>
    <w:rsid w:val="00A82379"/>
    <w:rsid w:val="00A83A19"/>
    <w:rsid w:val="00A83A4B"/>
    <w:rsid w:val="00A83F9A"/>
    <w:rsid w:val="00A86B1C"/>
    <w:rsid w:val="00A915B0"/>
    <w:rsid w:val="00A9794E"/>
    <w:rsid w:val="00AA2769"/>
    <w:rsid w:val="00AA6461"/>
    <w:rsid w:val="00AA7878"/>
    <w:rsid w:val="00AA7B38"/>
    <w:rsid w:val="00AB0A45"/>
    <w:rsid w:val="00AB2E30"/>
    <w:rsid w:val="00AB6D16"/>
    <w:rsid w:val="00AC031A"/>
    <w:rsid w:val="00AC286F"/>
    <w:rsid w:val="00AC72BC"/>
    <w:rsid w:val="00AD0DD8"/>
    <w:rsid w:val="00AD2A90"/>
    <w:rsid w:val="00AD43E8"/>
    <w:rsid w:val="00AE19AA"/>
    <w:rsid w:val="00AE3E88"/>
    <w:rsid w:val="00AE5EA2"/>
    <w:rsid w:val="00AE6F9A"/>
    <w:rsid w:val="00AF150B"/>
    <w:rsid w:val="00AF56CA"/>
    <w:rsid w:val="00AF7770"/>
    <w:rsid w:val="00B01B0C"/>
    <w:rsid w:val="00B01C27"/>
    <w:rsid w:val="00B04CD5"/>
    <w:rsid w:val="00B056C3"/>
    <w:rsid w:val="00B0580A"/>
    <w:rsid w:val="00B05918"/>
    <w:rsid w:val="00B06D94"/>
    <w:rsid w:val="00B11A2E"/>
    <w:rsid w:val="00B12D66"/>
    <w:rsid w:val="00B13742"/>
    <w:rsid w:val="00B14DB8"/>
    <w:rsid w:val="00B16511"/>
    <w:rsid w:val="00B20EE5"/>
    <w:rsid w:val="00B21106"/>
    <w:rsid w:val="00B22562"/>
    <w:rsid w:val="00B227B0"/>
    <w:rsid w:val="00B24B1D"/>
    <w:rsid w:val="00B27317"/>
    <w:rsid w:val="00B31313"/>
    <w:rsid w:val="00B318ED"/>
    <w:rsid w:val="00B35CBF"/>
    <w:rsid w:val="00B40A2F"/>
    <w:rsid w:val="00B41C78"/>
    <w:rsid w:val="00B448A1"/>
    <w:rsid w:val="00B46647"/>
    <w:rsid w:val="00B47ED9"/>
    <w:rsid w:val="00B531ED"/>
    <w:rsid w:val="00B55F3D"/>
    <w:rsid w:val="00B5738A"/>
    <w:rsid w:val="00B615B1"/>
    <w:rsid w:val="00B61AE1"/>
    <w:rsid w:val="00B65D65"/>
    <w:rsid w:val="00B66046"/>
    <w:rsid w:val="00B67488"/>
    <w:rsid w:val="00B72378"/>
    <w:rsid w:val="00B760D1"/>
    <w:rsid w:val="00B825DF"/>
    <w:rsid w:val="00B82A53"/>
    <w:rsid w:val="00B83561"/>
    <w:rsid w:val="00B84D7D"/>
    <w:rsid w:val="00B856B3"/>
    <w:rsid w:val="00B86C30"/>
    <w:rsid w:val="00B86E82"/>
    <w:rsid w:val="00B87BAF"/>
    <w:rsid w:val="00B90935"/>
    <w:rsid w:val="00B93C63"/>
    <w:rsid w:val="00B95101"/>
    <w:rsid w:val="00B9527D"/>
    <w:rsid w:val="00B96DB0"/>
    <w:rsid w:val="00B976C5"/>
    <w:rsid w:val="00BA17E4"/>
    <w:rsid w:val="00BB48D1"/>
    <w:rsid w:val="00BB516B"/>
    <w:rsid w:val="00BB5A1C"/>
    <w:rsid w:val="00BB6056"/>
    <w:rsid w:val="00BC0A24"/>
    <w:rsid w:val="00BC13D8"/>
    <w:rsid w:val="00BC4201"/>
    <w:rsid w:val="00BC4399"/>
    <w:rsid w:val="00BD0783"/>
    <w:rsid w:val="00BD3530"/>
    <w:rsid w:val="00BD460E"/>
    <w:rsid w:val="00BD5EBB"/>
    <w:rsid w:val="00BD6FDA"/>
    <w:rsid w:val="00BD7DC6"/>
    <w:rsid w:val="00BE01E1"/>
    <w:rsid w:val="00BE0DDF"/>
    <w:rsid w:val="00BE2F2F"/>
    <w:rsid w:val="00BE3F9C"/>
    <w:rsid w:val="00BE3FF2"/>
    <w:rsid w:val="00BE60D1"/>
    <w:rsid w:val="00BE6DE6"/>
    <w:rsid w:val="00BE75AA"/>
    <w:rsid w:val="00BF089B"/>
    <w:rsid w:val="00BF1192"/>
    <w:rsid w:val="00BF2B53"/>
    <w:rsid w:val="00BF4ACE"/>
    <w:rsid w:val="00BF5020"/>
    <w:rsid w:val="00BF6F36"/>
    <w:rsid w:val="00C047D5"/>
    <w:rsid w:val="00C0620B"/>
    <w:rsid w:val="00C0698E"/>
    <w:rsid w:val="00C136E4"/>
    <w:rsid w:val="00C13979"/>
    <w:rsid w:val="00C156D5"/>
    <w:rsid w:val="00C166F4"/>
    <w:rsid w:val="00C173D3"/>
    <w:rsid w:val="00C202A8"/>
    <w:rsid w:val="00C224E8"/>
    <w:rsid w:val="00C235DE"/>
    <w:rsid w:val="00C23B33"/>
    <w:rsid w:val="00C23E2C"/>
    <w:rsid w:val="00C2485A"/>
    <w:rsid w:val="00C25B65"/>
    <w:rsid w:val="00C33BEE"/>
    <w:rsid w:val="00C33CE2"/>
    <w:rsid w:val="00C37507"/>
    <w:rsid w:val="00C43FC4"/>
    <w:rsid w:val="00C44C5B"/>
    <w:rsid w:val="00C467DD"/>
    <w:rsid w:val="00C5190E"/>
    <w:rsid w:val="00C524B1"/>
    <w:rsid w:val="00C55EED"/>
    <w:rsid w:val="00C5607F"/>
    <w:rsid w:val="00C56DEF"/>
    <w:rsid w:val="00C60295"/>
    <w:rsid w:val="00C60EF7"/>
    <w:rsid w:val="00C61FAE"/>
    <w:rsid w:val="00C7178C"/>
    <w:rsid w:val="00C73726"/>
    <w:rsid w:val="00C749C3"/>
    <w:rsid w:val="00C822E2"/>
    <w:rsid w:val="00C82848"/>
    <w:rsid w:val="00C83551"/>
    <w:rsid w:val="00C83CB8"/>
    <w:rsid w:val="00C85818"/>
    <w:rsid w:val="00C86402"/>
    <w:rsid w:val="00C8711B"/>
    <w:rsid w:val="00C8775A"/>
    <w:rsid w:val="00C9049F"/>
    <w:rsid w:val="00C925FE"/>
    <w:rsid w:val="00C92C93"/>
    <w:rsid w:val="00C92CAE"/>
    <w:rsid w:val="00CA1CEA"/>
    <w:rsid w:val="00CA4225"/>
    <w:rsid w:val="00CA503C"/>
    <w:rsid w:val="00CA7B73"/>
    <w:rsid w:val="00CB0A88"/>
    <w:rsid w:val="00CB2CE0"/>
    <w:rsid w:val="00CB7D5F"/>
    <w:rsid w:val="00CC2DE6"/>
    <w:rsid w:val="00CD1C83"/>
    <w:rsid w:val="00CD355B"/>
    <w:rsid w:val="00CD454A"/>
    <w:rsid w:val="00CD694E"/>
    <w:rsid w:val="00CD6CD7"/>
    <w:rsid w:val="00CE335B"/>
    <w:rsid w:val="00CE3797"/>
    <w:rsid w:val="00CE519F"/>
    <w:rsid w:val="00CE5352"/>
    <w:rsid w:val="00CF459E"/>
    <w:rsid w:val="00CF7E94"/>
    <w:rsid w:val="00D07E8C"/>
    <w:rsid w:val="00D12794"/>
    <w:rsid w:val="00D12985"/>
    <w:rsid w:val="00D22729"/>
    <w:rsid w:val="00D253EE"/>
    <w:rsid w:val="00D267B4"/>
    <w:rsid w:val="00D26A2A"/>
    <w:rsid w:val="00D30E54"/>
    <w:rsid w:val="00D31274"/>
    <w:rsid w:val="00D369B4"/>
    <w:rsid w:val="00D37C97"/>
    <w:rsid w:val="00D42896"/>
    <w:rsid w:val="00D47A0B"/>
    <w:rsid w:val="00D5568A"/>
    <w:rsid w:val="00D5618A"/>
    <w:rsid w:val="00D56444"/>
    <w:rsid w:val="00D618CF"/>
    <w:rsid w:val="00D61B2A"/>
    <w:rsid w:val="00D629B3"/>
    <w:rsid w:val="00D63AEF"/>
    <w:rsid w:val="00D653B5"/>
    <w:rsid w:val="00D7194D"/>
    <w:rsid w:val="00D77C25"/>
    <w:rsid w:val="00D80FC4"/>
    <w:rsid w:val="00D82D3B"/>
    <w:rsid w:val="00D82F57"/>
    <w:rsid w:val="00D84CDB"/>
    <w:rsid w:val="00D850A3"/>
    <w:rsid w:val="00D87B4B"/>
    <w:rsid w:val="00D94802"/>
    <w:rsid w:val="00D9502E"/>
    <w:rsid w:val="00D964DF"/>
    <w:rsid w:val="00DA32E1"/>
    <w:rsid w:val="00DA39C5"/>
    <w:rsid w:val="00DA3E28"/>
    <w:rsid w:val="00DA50D7"/>
    <w:rsid w:val="00DB340E"/>
    <w:rsid w:val="00DB6D48"/>
    <w:rsid w:val="00DC2117"/>
    <w:rsid w:val="00DC369A"/>
    <w:rsid w:val="00DC44C0"/>
    <w:rsid w:val="00DC5473"/>
    <w:rsid w:val="00DC619E"/>
    <w:rsid w:val="00DC62DE"/>
    <w:rsid w:val="00DC7F67"/>
    <w:rsid w:val="00DD40BE"/>
    <w:rsid w:val="00DD7D37"/>
    <w:rsid w:val="00DE33BF"/>
    <w:rsid w:val="00DE5804"/>
    <w:rsid w:val="00DE77D8"/>
    <w:rsid w:val="00DF075C"/>
    <w:rsid w:val="00DF3351"/>
    <w:rsid w:val="00E00ABC"/>
    <w:rsid w:val="00E0298D"/>
    <w:rsid w:val="00E02CCB"/>
    <w:rsid w:val="00E0505A"/>
    <w:rsid w:val="00E05AE7"/>
    <w:rsid w:val="00E05C60"/>
    <w:rsid w:val="00E1083D"/>
    <w:rsid w:val="00E12D0E"/>
    <w:rsid w:val="00E1530E"/>
    <w:rsid w:val="00E201E9"/>
    <w:rsid w:val="00E2280D"/>
    <w:rsid w:val="00E26EFE"/>
    <w:rsid w:val="00E306F7"/>
    <w:rsid w:val="00E33D64"/>
    <w:rsid w:val="00E37D75"/>
    <w:rsid w:val="00E41BE3"/>
    <w:rsid w:val="00E43843"/>
    <w:rsid w:val="00E440F7"/>
    <w:rsid w:val="00E456E7"/>
    <w:rsid w:val="00E4650D"/>
    <w:rsid w:val="00E46529"/>
    <w:rsid w:val="00E47521"/>
    <w:rsid w:val="00E503A7"/>
    <w:rsid w:val="00E504DB"/>
    <w:rsid w:val="00E51601"/>
    <w:rsid w:val="00E51A1E"/>
    <w:rsid w:val="00E55315"/>
    <w:rsid w:val="00E60536"/>
    <w:rsid w:val="00E61352"/>
    <w:rsid w:val="00E62093"/>
    <w:rsid w:val="00E635BB"/>
    <w:rsid w:val="00E64DFC"/>
    <w:rsid w:val="00E6773B"/>
    <w:rsid w:val="00E74BBA"/>
    <w:rsid w:val="00E80290"/>
    <w:rsid w:val="00E82B3D"/>
    <w:rsid w:val="00E838C0"/>
    <w:rsid w:val="00E84DD8"/>
    <w:rsid w:val="00E85022"/>
    <w:rsid w:val="00E85630"/>
    <w:rsid w:val="00E86357"/>
    <w:rsid w:val="00E86586"/>
    <w:rsid w:val="00E8687C"/>
    <w:rsid w:val="00E869E0"/>
    <w:rsid w:val="00E90D14"/>
    <w:rsid w:val="00E91603"/>
    <w:rsid w:val="00E92C47"/>
    <w:rsid w:val="00E95108"/>
    <w:rsid w:val="00E968C0"/>
    <w:rsid w:val="00EA0649"/>
    <w:rsid w:val="00EA503B"/>
    <w:rsid w:val="00EA5118"/>
    <w:rsid w:val="00EB3212"/>
    <w:rsid w:val="00EB413F"/>
    <w:rsid w:val="00EB5FA3"/>
    <w:rsid w:val="00EB6BE4"/>
    <w:rsid w:val="00EC3F75"/>
    <w:rsid w:val="00EC491D"/>
    <w:rsid w:val="00EC4BB7"/>
    <w:rsid w:val="00EC7DC8"/>
    <w:rsid w:val="00ED3157"/>
    <w:rsid w:val="00ED3F45"/>
    <w:rsid w:val="00ED3F46"/>
    <w:rsid w:val="00ED64A7"/>
    <w:rsid w:val="00ED73F5"/>
    <w:rsid w:val="00EE7A9E"/>
    <w:rsid w:val="00EF0F3C"/>
    <w:rsid w:val="00EF1ADC"/>
    <w:rsid w:val="00EF4140"/>
    <w:rsid w:val="00EF4621"/>
    <w:rsid w:val="00EF5389"/>
    <w:rsid w:val="00EF7FCE"/>
    <w:rsid w:val="00F00F39"/>
    <w:rsid w:val="00F02610"/>
    <w:rsid w:val="00F02809"/>
    <w:rsid w:val="00F02E53"/>
    <w:rsid w:val="00F03D81"/>
    <w:rsid w:val="00F15C0E"/>
    <w:rsid w:val="00F16A0C"/>
    <w:rsid w:val="00F20A2D"/>
    <w:rsid w:val="00F21146"/>
    <w:rsid w:val="00F22507"/>
    <w:rsid w:val="00F2315D"/>
    <w:rsid w:val="00F24BBC"/>
    <w:rsid w:val="00F24F73"/>
    <w:rsid w:val="00F2732F"/>
    <w:rsid w:val="00F27B3E"/>
    <w:rsid w:val="00F31227"/>
    <w:rsid w:val="00F315B1"/>
    <w:rsid w:val="00F33D1F"/>
    <w:rsid w:val="00F34729"/>
    <w:rsid w:val="00F379B4"/>
    <w:rsid w:val="00F37F5F"/>
    <w:rsid w:val="00F42040"/>
    <w:rsid w:val="00F420A5"/>
    <w:rsid w:val="00F44EB1"/>
    <w:rsid w:val="00F46566"/>
    <w:rsid w:val="00F51690"/>
    <w:rsid w:val="00F56A80"/>
    <w:rsid w:val="00F57F12"/>
    <w:rsid w:val="00F61684"/>
    <w:rsid w:val="00F61BA4"/>
    <w:rsid w:val="00F67714"/>
    <w:rsid w:val="00F71178"/>
    <w:rsid w:val="00F73179"/>
    <w:rsid w:val="00F7321B"/>
    <w:rsid w:val="00F75A7A"/>
    <w:rsid w:val="00F76444"/>
    <w:rsid w:val="00F765CE"/>
    <w:rsid w:val="00F77799"/>
    <w:rsid w:val="00F84E08"/>
    <w:rsid w:val="00F8503D"/>
    <w:rsid w:val="00F90B4E"/>
    <w:rsid w:val="00F971C0"/>
    <w:rsid w:val="00F97996"/>
    <w:rsid w:val="00FA277B"/>
    <w:rsid w:val="00FA3CD7"/>
    <w:rsid w:val="00FA3DA4"/>
    <w:rsid w:val="00FB0A5E"/>
    <w:rsid w:val="00FB2AE0"/>
    <w:rsid w:val="00FB4479"/>
    <w:rsid w:val="00FB6D78"/>
    <w:rsid w:val="00FB7BD4"/>
    <w:rsid w:val="00FC171A"/>
    <w:rsid w:val="00FC1E44"/>
    <w:rsid w:val="00FC3778"/>
    <w:rsid w:val="00FC502D"/>
    <w:rsid w:val="00FC6FA2"/>
    <w:rsid w:val="00FD1739"/>
    <w:rsid w:val="00FD1DFA"/>
    <w:rsid w:val="00FD3455"/>
    <w:rsid w:val="00FD41B8"/>
    <w:rsid w:val="00FD5919"/>
    <w:rsid w:val="00FD5F68"/>
    <w:rsid w:val="00FD689F"/>
    <w:rsid w:val="00FD7A38"/>
    <w:rsid w:val="00FD7D0B"/>
    <w:rsid w:val="00FE533A"/>
    <w:rsid w:val="00FE7E36"/>
    <w:rsid w:val="00FF4307"/>
    <w:rsid w:val="00FF50D0"/>
    <w:rsid w:val="00FF574A"/>
    <w:rsid w:val="00FF5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6B3"/>
    <w:pPr>
      <w:spacing w:before="60"/>
      <w:ind w:firstLine="567"/>
      <w:jc w:val="both"/>
    </w:pPr>
    <w:rPr>
      <w:rFonts w:ascii="Times New Roman" w:eastAsia="Times New Roman" w:hAnsi="Times New Roman"/>
      <w:sz w:val="24"/>
    </w:rPr>
  </w:style>
  <w:style w:type="paragraph" w:styleId="1">
    <w:name w:val="heading 1"/>
    <w:basedOn w:val="a"/>
    <w:link w:val="10"/>
    <w:qFormat/>
    <w:rsid w:val="00B856B3"/>
    <w:pPr>
      <w:spacing w:before="240" w:after="240"/>
      <w:ind w:firstLine="0"/>
      <w:outlineLvl w:val="0"/>
    </w:pPr>
    <w:rPr>
      <w:rFonts w:ascii="Arial" w:hAnsi="Arial"/>
      <w:b/>
      <w:bCs/>
      <w:kern w:val="36"/>
      <w:sz w:val="28"/>
    </w:rPr>
  </w:style>
  <w:style w:type="paragraph" w:styleId="2">
    <w:name w:val="heading 2"/>
    <w:basedOn w:val="a"/>
    <w:next w:val="a"/>
    <w:link w:val="20"/>
    <w:uiPriority w:val="9"/>
    <w:unhideWhenUsed/>
    <w:qFormat/>
    <w:rsid w:val="00B856B3"/>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856B3"/>
    <w:rPr>
      <w:rFonts w:ascii="Arial" w:eastAsia="Times New Roman" w:hAnsi="Arial" w:cs="Times New Roman"/>
      <w:b/>
      <w:bCs/>
      <w:kern w:val="36"/>
      <w:sz w:val="28"/>
      <w:szCs w:val="20"/>
      <w:lang w:eastAsia="ru-RU"/>
    </w:rPr>
  </w:style>
  <w:style w:type="character" w:customStyle="1" w:styleId="20">
    <w:name w:val="Заголовок 2 Знак"/>
    <w:link w:val="2"/>
    <w:uiPriority w:val="9"/>
    <w:rsid w:val="00B856B3"/>
    <w:rPr>
      <w:rFonts w:ascii="Cambria" w:eastAsia="Times New Roman" w:hAnsi="Cambria" w:cs="Times New Roman"/>
      <w:b/>
      <w:bCs/>
      <w:color w:val="4F81BD"/>
      <w:sz w:val="26"/>
      <w:szCs w:val="26"/>
      <w:lang w:eastAsia="ru-RU"/>
    </w:rPr>
  </w:style>
  <w:style w:type="paragraph" w:customStyle="1" w:styleId="21">
    <w:name w:val="Обычный 2"/>
    <w:basedOn w:val="a"/>
    <w:link w:val="22"/>
    <w:rsid w:val="00B856B3"/>
    <w:pPr>
      <w:ind w:left="-120" w:right="8" w:firstLine="0"/>
    </w:pPr>
    <w:rPr>
      <w:rFonts w:ascii="Arial" w:hAnsi="Arial"/>
      <w:szCs w:val="24"/>
    </w:rPr>
  </w:style>
  <w:style w:type="character" w:customStyle="1" w:styleId="22">
    <w:name w:val="Обычный 2 Знак"/>
    <w:link w:val="21"/>
    <w:rsid w:val="00B856B3"/>
    <w:rPr>
      <w:rFonts w:ascii="Arial" w:eastAsia="Times New Roman" w:hAnsi="Arial" w:cs="Arial"/>
      <w:sz w:val="24"/>
      <w:szCs w:val="24"/>
      <w:lang w:eastAsia="ru-RU"/>
    </w:rPr>
  </w:style>
  <w:style w:type="paragraph" w:styleId="a3">
    <w:name w:val="header"/>
    <w:basedOn w:val="a"/>
    <w:link w:val="a4"/>
    <w:uiPriority w:val="99"/>
    <w:rsid w:val="00B856B3"/>
    <w:pPr>
      <w:tabs>
        <w:tab w:val="center" w:pos="4677"/>
        <w:tab w:val="right" w:pos="9355"/>
      </w:tabs>
    </w:pPr>
  </w:style>
  <w:style w:type="character" w:customStyle="1" w:styleId="a4">
    <w:name w:val="Верхний колонтитул Знак"/>
    <w:link w:val="a3"/>
    <w:uiPriority w:val="99"/>
    <w:rsid w:val="00B856B3"/>
    <w:rPr>
      <w:rFonts w:ascii="Times New Roman" w:eastAsia="Times New Roman" w:hAnsi="Times New Roman" w:cs="Times New Roman"/>
      <w:sz w:val="24"/>
      <w:szCs w:val="20"/>
      <w:lang w:eastAsia="ru-RU"/>
    </w:rPr>
  </w:style>
  <w:style w:type="paragraph" w:styleId="a5">
    <w:name w:val="footer"/>
    <w:basedOn w:val="a"/>
    <w:link w:val="a6"/>
    <w:uiPriority w:val="99"/>
    <w:rsid w:val="00B856B3"/>
    <w:pPr>
      <w:tabs>
        <w:tab w:val="center" w:pos="4677"/>
        <w:tab w:val="right" w:pos="9355"/>
      </w:tabs>
    </w:pPr>
  </w:style>
  <w:style w:type="character" w:customStyle="1" w:styleId="a6">
    <w:name w:val="Нижний колонтитул Знак"/>
    <w:link w:val="a5"/>
    <w:uiPriority w:val="99"/>
    <w:rsid w:val="00B856B3"/>
    <w:rPr>
      <w:rFonts w:ascii="Times New Roman" w:eastAsia="Times New Roman" w:hAnsi="Times New Roman" w:cs="Times New Roman"/>
      <w:sz w:val="24"/>
      <w:szCs w:val="20"/>
      <w:lang w:eastAsia="ru-RU"/>
    </w:rPr>
  </w:style>
  <w:style w:type="paragraph" w:styleId="a7">
    <w:name w:val="Body Text"/>
    <w:aliases w:val="Основной текст Знак1 Знак,Основной текст Знак Знак Знак, Знак Знак Знак Знак, Знак Знак1 Знак,Основной текст Знак Знак1, Знак Знак Знак1, Знак Знак,Основной текст Знак2, Знак Знак2,Основной текст Знак1, Знак,Знак Знак"/>
    <w:basedOn w:val="a"/>
    <w:link w:val="a8"/>
    <w:semiHidden/>
    <w:rsid w:val="00B856B3"/>
    <w:pPr>
      <w:spacing w:before="0" w:line="408" w:lineRule="auto"/>
    </w:pPr>
  </w:style>
  <w:style w:type="character" w:customStyle="1" w:styleId="a8">
    <w:name w:val="Основной текст Знак"/>
    <w:aliases w:val="Основной текст Знак1 Знак Знак1,Основной текст Знак Знак Знак Знак1, Знак Знак Знак Знак Знак1, Знак Знак1 Знак Знак1,Основной текст Знак Знак1 Знак1, Знак Знак Знак1 Знак1, Знак Знак Знак2,Основной текст Знак2 Знак1, Знак Знак1"/>
    <w:link w:val="a7"/>
    <w:semiHidden/>
    <w:rsid w:val="00B856B3"/>
    <w:rPr>
      <w:rFonts w:ascii="Times New Roman" w:eastAsia="Times New Roman" w:hAnsi="Times New Roman" w:cs="Times New Roman"/>
      <w:sz w:val="24"/>
      <w:szCs w:val="20"/>
      <w:lang w:eastAsia="ru-RU"/>
    </w:rPr>
  </w:style>
  <w:style w:type="paragraph" w:customStyle="1" w:styleId="6">
    <w:name w:val="Стиль6"/>
    <w:basedOn w:val="1"/>
    <w:rsid w:val="00B856B3"/>
    <w:pPr>
      <w:spacing w:before="0" w:after="120"/>
      <w:ind w:left="480"/>
    </w:pPr>
    <w:rPr>
      <w:rFonts w:cs="Arial"/>
      <w:caps/>
      <w:color w:val="800000"/>
      <w:sz w:val="24"/>
      <w:szCs w:val="24"/>
    </w:rPr>
  </w:style>
  <w:style w:type="character" w:customStyle="1" w:styleId="komm1">
    <w:name w:val="komm1"/>
    <w:basedOn w:val="a0"/>
    <w:rsid w:val="00B856B3"/>
  </w:style>
  <w:style w:type="paragraph" w:styleId="a9">
    <w:name w:val="No Spacing"/>
    <w:basedOn w:val="a"/>
    <w:uiPriority w:val="1"/>
    <w:qFormat/>
    <w:rsid w:val="00B856B3"/>
    <w:pPr>
      <w:spacing w:before="0"/>
    </w:pPr>
  </w:style>
  <w:style w:type="paragraph" w:styleId="aa">
    <w:name w:val="Balloon Text"/>
    <w:basedOn w:val="a"/>
    <w:link w:val="ab"/>
    <w:uiPriority w:val="99"/>
    <w:semiHidden/>
    <w:unhideWhenUsed/>
    <w:rsid w:val="00B856B3"/>
    <w:pPr>
      <w:spacing w:before="0"/>
    </w:pPr>
    <w:rPr>
      <w:rFonts w:ascii="Tahoma" w:hAnsi="Tahoma"/>
      <w:sz w:val="16"/>
      <w:szCs w:val="16"/>
    </w:rPr>
  </w:style>
  <w:style w:type="character" w:customStyle="1" w:styleId="ab">
    <w:name w:val="Текст выноски Знак"/>
    <w:link w:val="aa"/>
    <w:uiPriority w:val="99"/>
    <w:semiHidden/>
    <w:rsid w:val="00B856B3"/>
    <w:rPr>
      <w:rFonts w:ascii="Tahoma" w:eastAsia="Times New Roman" w:hAnsi="Tahoma" w:cs="Tahoma"/>
      <w:sz w:val="16"/>
      <w:szCs w:val="16"/>
      <w:lang w:eastAsia="ru-RU"/>
    </w:rPr>
  </w:style>
  <w:style w:type="paragraph" w:styleId="ac">
    <w:name w:val="TOC Heading"/>
    <w:basedOn w:val="1"/>
    <w:next w:val="a"/>
    <w:uiPriority w:val="39"/>
    <w:semiHidden/>
    <w:unhideWhenUsed/>
    <w:qFormat/>
    <w:rsid w:val="00B856B3"/>
    <w:pPr>
      <w:keepNext/>
      <w:keepLines/>
      <w:spacing w:before="480" w:after="0" w:line="276" w:lineRule="auto"/>
      <w:jc w:val="left"/>
      <w:outlineLvl w:val="9"/>
    </w:pPr>
    <w:rPr>
      <w:rFonts w:ascii="Cambria" w:hAnsi="Cambria"/>
      <w:color w:val="365F91"/>
      <w:kern w:val="0"/>
      <w:szCs w:val="28"/>
      <w:lang w:eastAsia="en-US"/>
    </w:rPr>
  </w:style>
  <w:style w:type="paragraph" w:styleId="11">
    <w:name w:val="toc 1"/>
    <w:basedOn w:val="a"/>
    <w:next w:val="a"/>
    <w:autoRedefine/>
    <w:uiPriority w:val="39"/>
    <w:unhideWhenUsed/>
    <w:rsid w:val="004C2BEC"/>
    <w:pPr>
      <w:tabs>
        <w:tab w:val="right" w:leader="dot" w:pos="9781"/>
      </w:tabs>
      <w:spacing w:after="100"/>
      <w:ind w:left="567" w:firstLine="0"/>
    </w:pPr>
    <w:rPr>
      <w:b/>
      <w:sz w:val="28"/>
      <w:szCs w:val="28"/>
    </w:rPr>
  </w:style>
  <w:style w:type="paragraph" w:styleId="23">
    <w:name w:val="toc 2"/>
    <w:basedOn w:val="a"/>
    <w:next w:val="a"/>
    <w:autoRedefine/>
    <w:uiPriority w:val="39"/>
    <w:unhideWhenUsed/>
    <w:rsid w:val="00B856B3"/>
    <w:pPr>
      <w:spacing w:after="100"/>
      <w:ind w:left="240"/>
    </w:pPr>
  </w:style>
  <w:style w:type="character" w:styleId="ad">
    <w:name w:val="Hyperlink"/>
    <w:uiPriority w:val="99"/>
    <w:unhideWhenUsed/>
    <w:rsid w:val="00B856B3"/>
    <w:rPr>
      <w:color w:val="0000FF"/>
      <w:u w:val="single"/>
    </w:rPr>
  </w:style>
  <w:style w:type="paragraph" w:styleId="4">
    <w:name w:val="toc 4"/>
    <w:basedOn w:val="a"/>
    <w:next w:val="a"/>
    <w:autoRedefine/>
    <w:uiPriority w:val="39"/>
    <w:semiHidden/>
    <w:unhideWhenUsed/>
    <w:rsid w:val="00B615B1"/>
    <w:pPr>
      <w:ind w:left="720"/>
    </w:pPr>
  </w:style>
  <w:style w:type="character" w:customStyle="1" w:styleId="12">
    <w:name w:val="Основной текст Знак1 Знак Знак"/>
    <w:aliases w:val="Основной текст Знак Знак Знак Знак, Знак Знак Знак Знак Знак, Знак Знак1 Знак Знак,Основной текст Знак Знак1 Знак, Знак Знак Знак1 Знак, Знак Знак Знак,Основной текст Знак2 Знак, Знак Знак2 Знак"/>
    <w:semiHidden/>
    <w:rsid w:val="00B615B1"/>
    <w:rPr>
      <w:sz w:val="24"/>
    </w:rPr>
  </w:style>
  <w:style w:type="character" w:customStyle="1" w:styleId="apple-converted-space">
    <w:name w:val="apple-converted-space"/>
    <w:basedOn w:val="a0"/>
    <w:rsid w:val="001B509F"/>
  </w:style>
  <w:style w:type="character" w:styleId="ae">
    <w:name w:val="FollowedHyperlink"/>
    <w:basedOn w:val="a0"/>
    <w:uiPriority w:val="99"/>
    <w:semiHidden/>
    <w:unhideWhenUsed/>
    <w:rsid w:val="00B760D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32131551">
      <w:bodyDiv w:val="1"/>
      <w:marLeft w:val="0"/>
      <w:marRight w:val="0"/>
      <w:marTop w:val="0"/>
      <w:marBottom w:val="0"/>
      <w:divBdr>
        <w:top w:val="none" w:sz="0" w:space="0" w:color="auto"/>
        <w:left w:val="none" w:sz="0" w:space="0" w:color="auto"/>
        <w:bottom w:val="none" w:sz="0" w:space="0" w:color="auto"/>
        <w:right w:val="none" w:sz="0" w:space="0" w:color="auto"/>
      </w:divBdr>
    </w:div>
    <w:div w:id="1595283983">
      <w:bodyDiv w:val="1"/>
      <w:marLeft w:val="0"/>
      <w:marRight w:val="0"/>
      <w:marTop w:val="0"/>
      <w:marBottom w:val="0"/>
      <w:divBdr>
        <w:top w:val="none" w:sz="0" w:space="0" w:color="auto"/>
        <w:left w:val="none" w:sz="0" w:space="0" w:color="auto"/>
        <w:bottom w:val="none" w:sz="0" w:space="0" w:color="auto"/>
        <w:right w:val="none" w:sz="0" w:space="0" w:color="auto"/>
      </w:divBdr>
    </w:div>
    <w:div w:id="20788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opac.ntbminprom.ru:8540/opac/index.php?url=/notices/index/529431/default/5815" TargetMode="External"/><Relationship Id="rId18" Type="http://schemas.openxmlformats.org/officeDocument/2006/relationships/hyperlink" Target="http://opac.ntbminprom.ru:8540/opac/index.php?url=/notices/index/529441/default/5820" TargetMode="External"/><Relationship Id="rId26" Type="http://schemas.openxmlformats.org/officeDocument/2006/relationships/hyperlink" Target="http://opac.ntbminprom.ru:8540/opac/index.php?url=/notices/index/526057/default/5833" TargetMode="External"/><Relationship Id="rId39" Type="http://schemas.openxmlformats.org/officeDocument/2006/relationships/hyperlink" Target="http://opac.ntbminprom.ru:8540/opac/index.php?url=/notices/index/529723/default/5848" TargetMode="External"/><Relationship Id="rId21" Type="http://schemas.openxmlformats.org/officeDocument/2006/relationships/hyperlink" Target="http://opac.ntbminprom.ru:8540/opac/index.php?url=/notices/index/521760/default/5828" TargetMode="External"/><Relationship Id="rId34" Type="http://schemas.openxmlformats.org/officeDocument/2006/relationships/hyperlink" Target="http://opac.ntbminprom.ru:8540/opac/index.php?url=/notices/index/529630/default/5842" TargetMode="External"/><Relationship Id="rId42" Type="http://schemas.openxmlformats.org/officeDocument/2006/relationships/hyperlink" Target="http://opac.ntbminprom.ru:8540/opac/index.php?url=/notices/index/521202/default/5851" TargetMode="External"/><Relationship Id="rId47" Type="http://schemas.openxmlformats.org/officeDocument/2006/relationships/hyperlink" Target="http://opac.ntbminprom.ru:8540/opac/index.php?url=/notices/index/549645/default/5856" TargetMode="External"/><Relationship Id="rId50" Type="http://schemas.openxmlformats.org/officeDocument/2006/relationships/hyperlink" Target="http://opac.ntbminprom.ru:8540/opac/index.php?url=/notices/index/317626/default/5859" TargetMode="External"/><Relationship Id="rId55" Type="http://schemas.openxmlformats.org/officeDocument/2006/relationships/hyperlink" Target="http://opac.ntbminprom.ru:8540/opac/index.php?url=/notices/index/549637/default/5865" TargetMode="External"/><Relationship Id="rId7" Type="http://schemas.openxmlformats.org/officeDocument/2006/relationships/hyperlink" Target="http://ntbminprom.ru/" TargetMode="External"/><Relationship Id="rId2" Type="http://schemas.openxmlformats.org/officeDocument/2006/relationships/styles" Target="styles.xml"/><Relationship Id="rId16" Type="http://schemas.openxmlformats.org/officeDocument/2006/relationships/hyperlink" Target="http://opac.ntbminprom.ru:8540/opac/index.php?url=/notices/index/521118/default/5818" TargetMode="External"/><Relationship Id="rId20" Type="http://schemas.openxmlformats.org/officeDocument/2006/relationships/hyperlink" Target="http://opac.ntbminprom.ru:8540/opac/index.php?url=/notices/index/521754/default/5827" TargetMode="External"/><Relationship Id="rId29" Type="http://schemas.openxmlformats.org/officeDocument/2006/relationships/hyperlink" Target="http://opac.ntbminprom.ru:8540/opac/index.php?url=/notices/index/525718/default/5836" TargetMode="External"/><Relationship Id="rId41" Type="http://schemas.openxmlformats.org/officeDocument/2006/relationships/hyperlink" Target="http://opac.ntbminprom.ru:8540/opac/index.php?url=/notices/index/521172/default/5850" TargetMode="External"/><Relationship Id="rId54" Type="http://schemas.openxmlformats.org/officeDocument/2006/relationships/hyperlink" Target="http://opac.ntbminprom.ru:8540/opac/index.php?url=/notices/index/549657/default/5864"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opac.ntbminprom.ru:8540/opac/index.php?url=/notices/index/521773/default/5831" TargetMode="External"/><Relationship Id="rId32" Type="http://schemas.openxmlformats.org/officeDocument/2006/relationships/hyperlink" Target="http://opac.ntbminprom.ru:8540/opac/index.php?url=/notices/index/521138/default/5839" TargetMode="External"/><Relationship Id="rId37" Type="http://schemas.openxmlformats.org/officeDocument/2006/relationships/hyperlink" Target="http://opac.ntbminprom.ru:8540/opac/index.php?url=/notices/index/529357/default/5846" TargetMode="External"/><Relationship Id="rId40" Type="http://schemas.openxmlformats.org/officeDocument/2006/relationships/hyperlink" Target="http://opac.ntbminprom.ru:8540/opac/index.php?url=/notices/index/521736/default/5849" TargetMode="External"/><Relationship Id="rId45" Type="http://schemas.openxmlformats.org/officeDocument/2006/relationships/hyperlink" Target="http://opac.ntbminprom.ru:8540/opac/index.php?url=/notices/index/510961/default/5854" TargetMode="External"/><Relationship Id="rId53" Type="http://schemas.openxmlformats.org/officeDocument/2006/relationships/hyperlink" Target="http://opac.ntbminprom.ru:8540/opac/index.php?url=/notices/index/549635/default/5862" TargetMode="External"/><Relationship Id="rId58" Type="http://schemas.openxmlformats.org/officeDocument/2006/relationships/hyperlink" Target="http://opac.ntbminprom.ru:8540/opac/index.php?url=/notices/index/549639/default/5868" TargetMode="External"/><Relationship Id="rId5" Type="http://schemas.openxmlformats.org/officeDocument/2006/relationships/footnotes" Target="footnotes.xml"/><Relationship Id="rId15" Type="http://schemas.openxmlformats.org/officeDocument/2006/relationships/hyperlink" Target="http://opac.ntbminprom.ru:8540/opac/index.php?url=/notices/index/529427/default/5817" TargetMode="External"/><Relationship Id="rId23" Type="http://schemas.openxmlformats.org/officeDocument/2006/relationships/hyperlink" Target="http://opac.ntbminprom.ru:8540/opac/index.php?url=/notices/index/525967/default/5830" TargetMode="External"/><Relationship Id="rId28" Type="http://schemas.openxmlformats.org/officeDocument/2006/relationships/hyperlink" Target="http://opac.ntbminprom.ru:8540/opac/index.php?url=/notices/index/243764/default/5835" TargetMode="External"/><Relationship Id="rId36" Type="http://schemas.openxmlformats.org/officeDocument/2006/relationships/hyperlink" Target="http://opac.ntbminprom.ru:8540/opac/index.php?url=/notices/index/529777/default/5845" TargetMode="External"/><Relationship Id="rId49" Type="http://schemas.openxmlformats.org/officeDocument/2006/relationships/hyperlink" Target="http://opac.ntbminprom.ru:8540/opac/index.php?url=/notices/index/549649/default/5858" TargetMode="External"/><Relationship Id="rId57" Type="http://schemas.openxmlformats.org/officeDocument/2006/relationships/hyperlink" Target="http://opac.ntbminprom.ru:8540/opac/index.php?url=/notices/index/549651/default/5867" TargetMode="External"/><Relationship Id="rId61"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opac.ntbminprom.ru:8540/opac/index.php?url=/notices/index/521132/default/5821" TargetMode="External"/><Relationship Id="rId31" Type="http://schemas.openxmlformats.org/officeDocument/2006/relationships/hyperlink" Target="http://opac.ntbminprom.ru:8540/opac/index.php?url=/notices/index/526015/default/5838" TargetMode="External"/><Relationship Id="rId44" Type="http://schemas.openxmlformats.org/officeDocument/2006/relationships/hyperlink" Target="http://opac.ntbminprom.ru:8540/opac/index.php?url=/notices/index/318461/default/5853" TargetMode="External"/><Relationship Id="rId52" Type="http://schemas.openxmlformats.org/officeDocument/2006/relationships/hyperlink" Target="http://opac.ntbminprom.ru:8540/opac/index.php?url=/notices/index/549633/default/5861" TargetMode="External"/><Relationship Id="rId60" Type="http://schemas.openxmlformats.org/officeDocument/2006/relationships/hyperlink" Target="http://opac.ntbminprom.ru:8540/opac/index.php?url=/notices/index/529834/default/5870" TargetMode="External"/><Relationship Id="rId4" Type="http://schemas.openxmlformats.org/officeDocument/2006/relationships/webSettings" Target="webSettings.xml"/><Relationship Id="rId9" Type="http://schemas.openxmlformats.org/officeDocument/2006/relationships/hyperlink" Target="mailto:abonement@list.ru" TargetMode="External"/><Relationship Id="rId14" Type="http://schemas.openxmlformats.org/officeDocument/2006/relationships/hyperlink" Target="http://opac.ntbminprom.ru:8540/opac/index.php?url=/notices/index/529429/default/5816" TargetMode="External"/><Relationship Id="rId22" Type="http://schemas.openxmlformats.org/officeDocument/2006/relationships/hyperlink" Target="http://opac.ntbminprom.ru:8540/opac/index.php?url=/notices/index/521144/default/5829" TargetMode="External"/><Relationship Id="rId27" Type="http://schemas.openxmlformats.org/officeDocument/2006/relationships/hyperlink" Target="http://opac.ntbminprom.ru:8540/opac/index.php?url=/notices/index/521742/default/5834" TargetMode="External"/><Relationship Id="rId30" Type="http://schemas.openxmlformats.org/officeDocument/2006/relationships/hyperlink" Target="http://opac.ntbminprom.ru:8540/opac/index.php?url=/notices/index/520256/default/5837" TargetMode="External"/><Relationship Id="rId35" Type="http://schemas.openxmlformats.org/officeDocument/2006/relationships/hyperlink" Target="http://opac.ntbminprom.ru:8540/opac/index.php?url=/notices/index/529405/default/5843" TargetMode="External"/><Relationship Id="rId43" Type="http://schemas.openxmlformats.org/officeDocument/2006/relationships/hyperlink" Target="http://opac.ntbminprom.ru:8540/opac/index.php?url=/notices/index/549653/default/5852" TargetMode="External"/><Relationship Id="rId48" Type="http://schemas.openxmlformats.org/officeDocument/2006/relationships/hyperlink" Target="http://opac.ntbminprom.ru:8540/opac/index.php?url=/notices/index/529832/default/5857" TargetMode="External"/><Relationship Id="rId56" Type="http://schemas.openxmlformats.org/officeDocument/2006/relationships/hyperlink" Target="http://opac.ntbminprom.ru:8540/opac/index.php?url=/notices/index/549655/default/5866" TargetMode="External"/><Relationship Id="rId8" Type="http://schemas.openxmlformats.org/officeDocument/2006/relationships/hyperlink" Target="mailto:ntb@minprom.gov.ru" TargetMode="External"/><Relationship Id="rId51" Type="http://schemas.openxmlformats.org/officeDocument/2006/relationships/hyperlink" Target="http://opac.ntbminprom.ru:8540/opac/index.php?url=/notices/index/549629/default/5860"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opac.ntbminprom.ru:8540/opac/index.php?url=/notices/index/521158/default/5819" TargetMode="External"/><Relationship Id="rId25" Type="http://schemas.openxmlformats.org/officeDocument/2006/relationships/hyperlink" Target="http://opac.ntbminprom.ru:8540/opac/index.php?url=/notices/index/521748/default/5832" TargetMode="External"/><Relationship Id="rId33" Type="http://schemas.openxmlformats.org/officeDocument/2006/relationships/hyperlink" Target="http://opac.ntbminprom.ru:8540/opac/index.php?url=/notices/index/521180/default/5840" TargetMode="External"/><Relationship Id="rId38" Type="http://schemas.openxmlformats.org/officeDocument/2006/relationships/hyperlink" Target="http://opac.ntbminprom.ru:8540/opac/index.php?url=/notices/index/521198/default/5847" TargetMode="External"/><Relationship Id="rId46" Type="http://schemas.openxmlformats.org/officeDocument/2006/relationships/hyperlink" Target="http://opac.ntbminprom.ru:8540/opac/index.php?url=/notices/index/533687/default/5855" TargetMode="External"/><Relationship Id="rId59" Type="http://schemas.openxmlformats.org/officeDocument/2006/relationships/hyperlink" Target="http://opac.ntbminprom.ru:8540/opac/index.php?url=/notices/index/529915/default/586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7F652-BD6D-49A9-A8B1-6C23ECDA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13</Pages>
  <Words>3975</Words>
  <Characters>22664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26586</CharactersWithSpaces>
  <SharedDoc>false</SharedDoc>
  <HLinks>
    <vt:vector size="48" baseType="variant">
      <vt:variant>
        <vt:i4>1310771</vt:i4>
      </vt:variant>
      <vt:variant>
        <vt:i4>35</vt:i4>
      </vt:variant>
      <vt:variant>
        <vt:i4>0</vt:i4>
      </vt:variant>
      <vt:variant>
        <vt:i4>5</vt:i4>
      </vt:variant>
      <vt:variant>
        <vt:lpwstr/>
      </vt:variant>
      <vt:variant>
        <vt:lpwstr>_Toc407280819</vt:lpwstr>
      </vt:variant>
      <vt:variant>
        <vt:i4>1310771</vt:i4>
      </vt:variant>
      <vt:variant>
        <vt:i4>29</vt:i4>
      </vt:variant>
      <vt:variant>
        <vt:i4>0</vt:i4>
      </vt:variant>
      <vt:variant>
        <vt:i4>5</vt:i4>
      </vt:variant>
      <vt:variant>
        <vt:lpwstr/>
      </vt:variant>
      <vt:variant>
        <vt:lpwstr>_Toc407280818</vt:lpwstr>
      </vt:variant>
      <vt:variant>
        <vt:i4>1310771</vt:i4>
      </vt:variant>
      <vt:variant>
        <vt:i4>23</vt:i4>
      </vt:variant>
      <vt:variant>
        <vt:i4>0</vt:i4>
      </vt:variant>
      <vt:variant>
        <vt:i4>5</vt:i4>
      </vt:variant>
      <vt:variant>
        <vt:lpwstr/>
      </vt:variant>
      <vt:variant>
        <vt:lpwstr>_Toc407280817</vt:lpwstr>
      </vt:variant>
      <vt:variant>
        <vt:i4>1310771</vt:i4>
      </vt:variant>
      <vt:variant>
        <vt:i4>17</vt:i4>
      </vt:variant>
      <vt:variant>
        <vt:i4>0</vt:i4>
      </vt:variant>
      <vt:variant>
        <vt:i4>5</vt:i4>
      </vt:variant>
      <vt:variant>
        <vt:lpwstr/>
      </vt:variant>
      <vt:variant>
        <vt:lpwstr>_Toc407280816</vt:lpwstr>
      </vt:variant>
      <vt:variant>
        <vt:i4>1310771</vt:i4>
      </vt:variant>
      <vt:variant>
        <vt:i4>11</vt:i4>
      </vt:variant>
      <vt:variant>
        <vt:i4>0</vt:i4>
      </vt:variant>
      <vt:variant>
        <vt:i4>5</vt:i4>
      </vt:variant>
      <vt:variant>
        <vt:lpwstr/>
      </vt:variant>
      <vt:variant>
        <vt:lpwstr>_Toc407280815</vt:lpwstr>
      </vt:variant>
      <vt:variant>
        <vt:i4>6029418</vt:i4>
      </vt:variant>
      <vt:variant>
        <vt:i4>6</vt:i4>
      </vt:variant>
      <vt:variant>
        <vt:i4>0</vt:i4>
      </vt:variant>
      <vt:variant>
        <vt:i4>5</vt:i4>
      </vt:variant>
      <vt:variant>
        <vt:lpwstr>mailto:abonement@list.ru</vt:lpwstr>
      </vt:variant>
      <vt:variant>
        <vt:lpwstr/>
      </vt:variant>
      <vt:variant>
        <vt:i4>1114215</vt:i4>
      </vt:variant>
      <vt:variant>
        <vt:i4>3</vt:i4>
      </vt:variant>
      <vt:variant>
        <vt:i4>0</vt:i4>
      </vt:variant>
      <vt:variant>
        <vt:i4>5</vt:i4>
      </vt:variant>
      <vt:variant>
        <vt:lpwstr>mailto:ntb@minprom.gov.ru</vt:lpwstr>
      </vt:variant>
      <vt:variant>
        <vt:lpwstr/>
      </vt:variant>
      <vt:variant>
        <vt:i4>655379</vt:i4>
      </vt:variant>
      <vt:variant>
        <vt:i4>0</vt:i4>
      </vt:variant>
      <vt:variant>
        <vt:i4>0</vt:i4>
      </vt:variant>
      <vt:variant>
        <vt:i4>5</vt:i4>
      </vt:variant>
      <vt:variant>
        <vt:lpwstr>http://ntbminprom.ru/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11</cp:revision>
  <cp:lastPrinted>2010-05-21T06:20:00Z</cp:lastPrinted>
  <dcterms:created xsi:type="dcterms:W3CDTF">2016-12-12T13:14:00Z</dcterms:created>
  <dcterms:modified xsi:type="dcterms:W3CDTF">2016-12-14T08:54:00Z</dcterms:modified>
</cp:coreProperties>
</file>