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749" w:tblpY="66"/>
        <w:tblW w:w="0" w:type="auto"/>
        <w:shd w:val="clear" w:color="auto" w:fill="800000"/>
        <w:tblLook w:val="01E0"/>
      </w:tblPr>
      <w:tblGrid>
        <w:gridCol w:w="3402"/>
        <w:gridCol w:w="142"/>
        <w:gridCol w:w="3402"/>
      </w:tblGrid>
      <w:tr w:rsidR="0070719C" w:rsidRPr="000C283C" w:rsidTr="004B4F0F">
        <w:trPr>
          <w:trHeight w:val="428"/>
        </w:trPr>
        <w:tc>
          <w:tcPr>
            <w:tcW w:w="3544" w:type="dxa"/>
            <w:gridSpan w:val="2"/>
            <w:shd w:val="clear" w:color="auto" w:fill="800000"/>
          </w:tcPr>
          <w:p w:rsidR="0070719C" w:rsidRPr="00316E7F" w:rsidRDefault="0070719C" w:rsidP="004B4F0F">
            <w:pPr>
              <w:pStyle w:val="a7"/>
              <w:spacing w:line="240" w:lineRule="auto"/>
              <w:ind w:firstLine="0"/>
              <w:rPr>
                <w:rFonts w:ascii="Arial" w:hAnsi="Arial" w:cs="Arial"/>
                <w:b/>
                <w:bCs/>
                <w:color w:val="003366"/>
                <w:sz w:val="16"/>
                <w:szCs w:val="16"/>
              </w:rPr>
            </w:pPr>
          </w:p>
        </w:tc>
        <w:tc>
          <w:tcPr>
            <w:tcW w:w="3402" w:type="dxa"/>
            <w:shd w:val="clear" w:color="auto" w:fill="003366"/>
          </w:tcPr>
          <w:p w:rsidR="0070719C" w:rsidRPr="00316E7F" w:rsidRDefault="0070719C" w:rsidP="004B4F0F">
            <w:pPr>
              <w:pStyle w:val="a7"/>
              <w:spacing w:before="40" w:line="240" w:lineRule="auto"/>
              <w:ind w:firstLine="0"/>
              <w:rPr>
                <w:rFonts w:ascii="Arial" w:hAnsi="Arial" w:cs="Arial"/>
                <w:b/>
                <w:bCs/>
                <w:color w:val="003366"/>
                <w:sz w:val="16"/>
                <w:szCs w:val="16"/>
              </w:rPr>
            </w:pPr>
          </w:p>
        </w:tc>
      </w:tr>
      <w:tr w:rsidR="005C3DB2" w:rsidRPr="00316E7F" w:rsidTr="00E37D75">
        <w:trPr>
          <w:trHeight w:val="1408"/>
        </w:trPr>
        <w:tc>
          <w:tcPr>
            <w:tcW w:w="6946" w:type="dxa"/>
            <w:gridSpan w:val="3"/>
            <w:shd w:val="clear" w:color="auto" w:fill="auto"/>
          </w:tcPr>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Федеральноебюджетноеучреждение</w:t>
            </w:r>
          </w:p>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«Научно-техническаябиблиотека</w:t>
            </w:r>
          </w:p>
          <w:p w:rsidR="005C3DB2" w:rsidRPr="00316E7F" w:rsidRDefault="005C3DB2" w:rsidP="005C3DB2">
            <w:pPr>
              <w:pStyle w:val="a7"/>
              <w:spacing w:before="40" w:line="240" w:lineRule="auto"/>
              <w:ind w:left="675" w:right="-108" w:firstLine="0"/>
              <w:jc w:val="center"/>
              <w:rPr>
                <w:b/>
                <w:bCs/>
                <w:color w:val="003366"/>
                <w:spacing w:val="6"/>
                <w:szCs w:val="24"/>
              </w:rPr>
            </w:pPr>
            <w:r w:rsidRPr="00316E7F">
              <w:rPr>
                <w:b/>
                <w:bCs/>
                <w:color w:val="003366"/>
                <w:spacing w:val="6"/>
                <w:w w:val="105"/>
              </w:rPr>
              <w:t>Министерства</w:t>
            </w:r>
            <w:r w:rsidRPr="00316E7F">
              <w:rPr>
                <w:b/>
                <w:bCs/>
                <w:color w:val="003366"/>
                <w:spacing w:val="6"/>
                <w:szCs w:val="24"/>
              </w:rPr>
              <w:t>промышленностииторговли</w:t>
            </w:r>
          </w:p>
          <w:p w:rsidR="005C3DB2" w:rsidRPr="00316E7F" w:rsidRDefault="005C3DB2" w:rsidP="005C3DB2">
            <w:pPr>
              <w:pStyle w:val="a7"/>
              <w:spacing w:before="40" w:line="240" w:lineRule="auto"/>
              <w:ind w:left="675" w:right="-108" w:firstLine="0"/>
              <w:jc w:val="center"/>
              <w:rPr>
                <w:bCs/>
                <w:color w:val="003366"/>
                <w:spacing w:val="6"/>
                <w:szCs w:val="24"/>
              </w:rPr>
            </w:pPr>
            <w:r w:rsidRPr="00316E7F">
              <w:rPr>
                <w:b/>
                <w:bCs/>
                <w:color w:val="003366"/>
                <w:spacing w:val="6"/>
                <w:szCs w:val="24"/>
              </w:rPr>
              <w:t>РоссийскойФедерации»</w:t>
            </w:r>
          </w:p>
        </w:tc>
      </w:tr>
      <w:tr w:rsidR="00811F56" w:rsidRPr="00E847B9"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109074</w:t>
            </w:r>
            <w:r w:rsidRPr="00316E7F">
              <w:rPr>
                <w:bCs/>
                <w:color w:val="003366"/>
                <w:spacing w:val="6"/>
                <w:w w:val="105"/>
                <w:szCs w:val="24"/>
              </w:rPr>
              <w:t>,г.Москва,</w:t>
            </w:r>
          </w:p>
        </w:tc>
        <w:tc>
          <w:tcPr>
            <w:tcW w:w="3544" w:type="dxa"/>
            <w:gridSpan w:val="2"/>
            <w:shd w:val="clear" w:color="auto" w:fill="auto"/>
          </w:tcPr>
          <w:p w:rsidR="00811F56" w:rsidRPr="00E847B9" w:rsidRDefault="00811F56" w:rsidP="00811F56">
            <w:pPr>
              <w:pStyle w:val="a7"/>
              <w:spacing w:before="40" w:line="240" w:lineRule="auto"/>
              <w:ind w:right="-108" w:firstLine="0"/>
              <w:rPr>
                <w:bCs/>
                <w:color w:val="003366"/>
                <w:spacing w:val="6"/>
                <w:szCs w:val="24"/>
                <w:lang w:val="en-US"/>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980-28-32</w:t>
            </w:r>
          </w:p>
        </w:tc>
      </w:tr>
      <w:tr w:rsidR="00811F56" w:rsidRPr="00316E7F"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Китайгородскийпр.,д.7</w:t>
            </w:r>
          </w:p>
        </w:tc>
        <w:tc>
          <w:tcPr>
            <w:tcW w:w="3544" w:type="dxa"/>
            <w:gridSpan w:val="2"/>
            <w:shd w:val="clear" w:color="auto" w:fill="auto"/>
          </w:tcPr>
          <w:p w:rsidR="00811F56" w:rsidRPr="00316E7F" w:rsidRDefault="00811F56" w:rsidP="00834509">
            <w:pPr>
              <w:pStyle w:val="a7"/>
              <w:spacing w:before="40" w:line="240" w:lineRule="auto"/>
              <w:ind w:right="-108" w:firstLine="0"/>
              <w:rPr>
                <w:bCs/>
                <w:color w:val="003366"/>
                <w:spacing w:val="6"/>
                <w:szCs w:val="24"/>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w:t>
            </w:r>
            <w:r w:rsidR="00834509">
              <w:rPr>
                <w:bCs/>
                <w:color w:val="003366"/>
                <w:spacing w:val="6"/>
                <w:szCs w:val="24"/>
              </w:rPr>
              <w:t>3</w:t>
            </w:r>
          </w:p>
        </w:tc>
      </w:tr>
      <w:tr w:rsidR="005C3DB2" w:rsidRPr="00FC502D"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316E7F">
              <w:rPr>
                <w:b/>
                <w:bCs/>
                <w:color w:val="4F81BD"/>
                <w:spacing w:val="6"/>
                <w:szCs w:val="24"/>
              </w:rPr>
              <w:t>сайт:</w:t>
            </w:r>
          </w:p>
        </w:tc>
        <w:tc>
          <w:tcPr>
            <w:tcW w:w="3544" w:type="dxa"/>
            <w:gridSpan w:val="2"/>
            <w:shd w:val="clear" w:color="auto" w:fill="auto"/>
          </w:tcPr>
          <w:p w:rsidR="005C3DB2" w:rsidRPr="00E37D75" w:rsidRDefault="005C3DB2" w:rsidP="00E37D75">
            <w:pPr>
              <w:pStyle w:val="a7"/>
              <w:spacing w:before="40" w:line="240" w:lineRule="auto"/>
              <w:ind w:firstLine="0"/>
              <w:rPr>
                <w:b/>
                <w:bCs/>
                <w:color w:val="4F81BD"/>
                <w:spacing w:val="6"/>
                <w:szCs w:val="24"/>
                <w:u w:val="single"/>
              </w:rPr>
            </w:pPr>
            <w:proofErr w:type="gramStart"/>
            <w:r w:rsidRPr="00E37D75">
              <w:rPr>
                <w:b/>
                <w:bCs/>
                <w:color w:val="4F81BD"/>
                <w:spacing w:val="6"/>
                <w:szCs w:val="24"/>
                <w:u w:val="single"/>
                <w:lang w:val="en-US"/>
              </w:rPr>
              <w:t>www</w:t>
            </w:r>
            <w:proofErr w:type="gramEnd"/>
            <w:r w:rsidRPr="00E37D75">
              <w:rPr>
                <w:b/>
                <w:bCs/>
                <w:color w:val="4F81BD"/>
                <w:spacing w:val="6"/>
                <w:szCs w:val="24"/>
                <w:u w:val="single"/>
                <w:lang w:val="en-US"/>
              </w:rPr>
              <w:t>.</w:t>
            </w:r>
            <w:hyperlink r:id="rId7" w:history="1">
              <w:r w:rsidR="00E37D75" w:rsidRPr="00E37D75">
                <w:rPr>
                  <w:b/>
                  <w:bCs/>
                  <w:color w:val="4F81BD"/>
                  <w:spacing w:val="6"/>
                  <w:szCs w:val="24"/>
                  <w:u w:val="single"/>
                  <w:lang w:val="en-US"/>
                </w:rPr>
                <w:t>ntbminprom.ru</w:t>
              </w:r>
            </w:hyperlink>
          </w:p>
        </w:tc>
      </w:tr>
      <w:tr w:rsidR="005C3DB2" w:rsidRPr="005670BC"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E847B9">
              <w:rPr>
                <w:b/>
                <w:bCs/>
                <w:color w:val="4F81BD"/>
                <w:szCs w:val="24"/>
                <w:lang w:val="en-US"/>
              </w:rPr>
              <w:t>e</w:t>
            </w:r>
            <w:r w:rsidRPr="00FC502D">
              <w:rPr>
                <w:b/>
                <w:bCs/>
                <w:color w:val="4F81BD"/>
                <w:szCs w:val="24"/>
              </w:rPr>
              <w:t>-</w:t>
            </w:r>
            <w:r w:rsidRPr="00E847B9">
              <w:rPr>
                <w:b/>
                <w:bCs/>
                <w:color w:val="4F81BD"/>
                <w:szCs w:val="24"/>
                <w:lang w:val="en-US"/>
              </w:rPr>
              <w:t>mail</w:t>
            </w:r>
            <w:r w:rsidRPr="00FC502D">
              <w:rPr>
                <w:b/>
                <w:bCs/>
                <w:color w:val="4F81BD"/>
                <w:szCs w:val="24"/>
              </w:rPr>
              <w:t>:</w:t>
            </w:r>
          </w:p>
        </w:tc>
        <w:tc>
          <w:tcPr>
            <w:tcW w:w="3544" w:type="dxa"/>
            <w:gridSpan w:val="2"/>
            <w:shd w:val="clear" w:color="auto" w:fill="auto"/>
          </w:tcPr>
          <w:p w:rsidR="005C3DB2" w:rsidRDefault="007E514E" w:rsidP="005C3DB2">
            <w:pPr>
              <w:pStyle w:val="a7"/>
              <w:spacing w:before="40" w:line="240" w:lineRule="auto"/>
              <w:ind w:firstLine="0"/>
              <w:rPr>
                <w:b/>
                <w:bCs/>
                <w:color w:val="4F81BD"/>
                <w:szCs w:val="24"/>
              </w:rPr>
            </w:pPr>
            <w:hyperlink r:id="rId8" w:history="1">
              <w:r w:rsidR="00E635BB" w:rsidRPr="004871F4">
                <w:rPr>
                  <w:rStyle w:val="ad"/>
                  <w:b/>
                  <w:bCs/>
                  <w:szCs w:val="24"/>
                  <w:lang w:val="en-US"/>
                </w:rPr>
                <w:t>ntb</w:t>
              </w:r>
              <w:r w:rsidR="00E635BB" w:rsidRPr="004871F4">
                <w:rPr>
                  <w:rStyle w:val="ad"/>
                  <w:b/>
                  <w:bCs/>
                  <w:szCs w:val="24"/>
                </w:rPr>
                <w:t>@</w:t>
              </w:r>
              <w:r w:rsidR="00E635BB" w:rsidRPr="004871F4">
                <w:rPr>
                  <w:rStyle w:val="ad"/>
                  <w:b/>
                  <w:bCs/>
                  <w:szCs w:val="24"/>
                  <w:lang w:val="en-US"/>
                </w:rPr>
                <w:t>minprom</w:t>
              </w:r>
              <w:r w:rsidR="00E635BB" w:rsidRPr="004871F4">
                <w:rPr>
                  <w:rStyle w:val="ad"/>
                  <w:b/>
                  <w:bCs/>
                  <w:szCs w:val="24"/>
                </w:rPr>
                <w:t>.</w:t>
              </w:r>
              <w:r w:rsidR="00E635BB" w:rsidRPr="004871F4">
                <w:rPr>
                  <w:rStyle w:val="ad"/>
                  <w:b/>
                  <w:bCs/>
                  <w:szCs w:val="24"/>
                  <w:lang w:val="en-US"/>
                </w:rPr>
                <w:t>gov</w:t>
              </w:r>
              <w:r w:rsidR="00E635BB" w:rsidRPr="004871F4">
                <w:rPr>
                  <w:rStyle w:val="ad"/>
                  <w:b/>
                  <w:bCs/>
                  <w:szCs w:val="24"/>
                </w:rPr>
                <w:t>.</w:t>
              </w:r>
              <w:r w:rsidR="00E635BB" w:rsidRPr="004871F4">
                <w:rPr>
                  <w:rStyle w:val="ad"/>
                  <w:b/>
                  <w:bCs/>
                  <w:szCs w:val="24"/>
                  <w:lang w:val="en-US"/>
                </w:rPr>
                <w:t>ru</w:t>
              </w:r>
            </w:hyperlink>
          </w:p>
          <w:p w:rsidR="005C3DB2" w:rsidRPr="005670BC" w:rsidRDefault="007E514E" w:rsidP="005C3DB2">
            <w:pPr>
              <w:pStyle w:val="a7"/>
              <w:spacing w:before="40" w:line="240" w:lineRule="auto"/>
              <w:ind w:firstLine="0"/>
              <w:rPr>
                <w:b/>
                <w:color w:val="777777"/>
                <w:szCs w:val="24"/>
                <w:shd w:val="clear" w:color="auto" w:fill="FFFFFF"/>
              </w:rPr>
            </w:pPr>
            <w:hyperlink r:id="rId9" w:history="1">
              <w:r w:rsidR="005C3DB2" w:rsidRPr="005670BC">
                <w:rPr>
                  <w:rStyle w:val="ad"/>
                  <w:b/>
                  <w:szCs w:val="24"/>
                  <w:shd w:val="clear" w:color="auto" w:fill="FFFFFF"/>
                </w:rPr>
                <w:t>abonement@list.ru</w:t>
              </w:r>
            </w:hyperlink>
          </w:p>
          <w:p w:rsidR="005C3DB2" w:rsidRPr="005670BC" w:rsidRDefault="005C3DB2" w:rsidP="005C3DB2">
            <w:pPr>
              <w:pStyle w:val="a7"/>
              <w:spacing w:before="40" w:line="240" w:lineRule="auto"/>
              <w:ind w:firstLine="0"/>
              <w:rPr>
                <w:b/>
                <w:bCs/>
                <w:color w:val="4F81BD"/>
                <w:szCs w:val="24"/>
              </w:rPr>
            </w:pPr>
          </w:p>
        </w:tc>
      </w:tr>
    </w:tbl>
    <w:p w:rsidR="0070719C" w:rsidRPr="00F07E4A" w:rsidRDefault="00EA503B" w:rsidP="0070719C">
      <w:pPr>
        <w:pStyle w:val="a7"/>
        <w:rPr>
          <w:rFonts w:ascii="Arial" w:hAnsi="Arial" w:cs="Arial"/>
          <w:b/>
          <w:bCs/>
          <w:color w:val="003366"/>
          <w:sz w:val="44"/>
          <w:szCs w:val="44"/>
        </w:rPr>
      </w:pPr>
      <w:r>
        <w:rPr>
          <w:rFonts w:ascii="Arial" w:hAnsi="Arial" w:cs="Arial"/>
          <w:b/>
          <w:noProof/>
          <w:color w:val="003366"/>
          <w:sz w:val="44"/>
          <w:szCs w:val="44"/>
        </w:rPr>
        <w:drawing>
          <wp:inline distT="0" distB="0" distL="0" distR="0">
            <wp:extent cx="131445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14450" cy="1485900"/>
                    </a:xfrm>
                    <a:prstGeom prst="rect">
                      <a:avLst/>
                    </a:prstGeom>
                    <a:noFill/>
                    <a:ln w="9525">
                      <a:noFill/>
                      <a:miter lim="800000"/>
                      <a:headEnd/>
                      <a:tailEnd/>
                    </a:ln>
                  </pic:spPr>
                </pic:pic>
              </a:graphicData>
            </a:graphic>
          </wp:inline>
        </w:drawing>
      </w:r>
    </w:p>
    <w:p w:rsidR="0070719C" w:rsidRPr="00F07E4A" w:rsidRDefault="0070719C" w:rsidP="0070719C">
      <w:pPr>
        <w:pStyle w:val="a7"/>
        <w:rPr>
          <w:rFonts w:ascii="Arial" w:hAnsi="Arial" w:cs="Arial"/>
          <w:b/>
          <w:bCs/>
          <w:color w:val="003366"/>
          <w:sz w:val="44"/>
          <w:szCs w:val="44"/>
        </w:rPr>
      </w:pPr>
    </w:p>
    <w:p w:rsidR="0070719C" w:rsidRDefault="0070719C" w:rsidP="0070719C">
      <w:pPr>
        <w:pStyle w:val="a7"/>
        <w:jc w:val="center"/>
        <w:rPr>
          <w:rFonts w:ascii="Arial" w:hAnsi="Arial" w:cs="Arial"/>
          <w:b/>
          <w:bCs/>
          <w:color w:val="003366"/>
          <w:sz w:val="96"/>
          <w:szCs w:val="96"/>
        </w:rPr>
      </w:pP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color w:val="003366"/>
          <w:sz w:val="96"/>
          <w:szCs w:val="96"/>
        </w:rPr>
        <w:t>Информационныйобзор</w:t>
      </w: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iCs/>
          <w:color w:val="003366"/>
          <w:sz w:val="48"/>
          <w:szCs w:val="48"/>
        </w:rPr>
        <w:t>поступившихкниг</w:t>
      </w:r>
    </w:p>
    <w:p w:rsidR="0070719C" w:rsidRPr="00B20EF7" w:rsidRDefault="0070719C" w:rsidP="004C2BEC">
      <w:pPr>
        <w:pStyle w:val="a7"/>
        <w:spacing w:line="240" w:lineRule="auto"/>
        <w:ind w:firstLine="426"/>
        <w:jc w:val="center"/>
        <w:rPr>
          <w:rFonts w:ascii="Arial" w:hAnsi="Arial" w:cs="Arial"/>
          <w:b/>
          <w:bCs/>
          <w:color w:val="003366"/>
          <w:sz w:val="48"/>
          <w:szCs w:val="48"/>
          <w:lang w:val="en-US"/>
        </w:rPr>
      </w:pPr>
      <w:r w:rsidRPr="00FC2BF8">
        <w:rPr>
          <w:rFonts w:ascii="Arial" w:hAnsi="Arial" w:cs="Arial"/>
          <w:b/>
          <w:bCs/>
          <w:iCs/>
          <w:color w:val="003366"/>
          <w:sz w:val="48"/>
          <w:szCs w:val="48"/>
        </w:rPr>
        <w:t>№</w:t>
      </w:r>
      <w:r w:rsidR="00B20EF7">
        <w:rPr>
          <w:rFonts w:ascii="Arial" w:hAnsi="Arial" w:cs="Arial"/>
          <w:b/>
          <w:bCs/>
          <w:iCs/>
          <w:color w:val="003366"/>
          <w:sz w:val="48"/>
          <w:szCs w:val="48"/>
          <w:lang w:val="en-US"/>
        </w:rPr>
        <w:t>5</w:t>
      </w:r>
    </w:p>
    <w:p w:rsidR="0070719C" w:rsidRPr="00FC2BF8" w:rsidRDefault="0070719C" w:rsidP="004C2BEC">
      <w:pPr>
        <w:pStyle w:val="a7"/>
        <w:spacing w:line="240" w:lineRule="auto"/>
        <w:ind w:firstLine="426"/>
        <w:jc w:val="center"/>
        <w:rPr>
          <w:rFonts w:ascii="Arial" w:hAnsi="Arial" w:cs="Arial"/>
          <w:b/>
          <w:bCs/>
          <w:color w:val="003366"/>
          <w:sz w:val="48"/>
          <w:szCs w:val="48"/>
        </w:rPr>
      </w:pPr>
    </w:p>
    <w:p w:rsidR="0070719C" w:rsidRPr="000D6A5A" w:rsidRDefault="000D6A5A" w:rsidP="004C2BEC">
      <w:pPr>
        <w:pStyle w:val="a7"/>
        <w:spacing w:line="240" w:lineRule="auto"/>
        <w:ind w:firstLine="426"/>
        <w:jc w:val="center"/>
        <w:rPr>
          <w:rFonts w:ascii="Arial" w:hAnsi="Arial" w:cs="Arial"/>
          <w:b/>
          <w:bCs/>
          <w:color w:val="003366"/>
          <w:sz w:val="48"/>
          <w:szCs w:val="48"/>
        </w:rPr>
      </w:pPr>
      <w:r>
        <w:rPr>
          <w:rFonts w:ascii="Arial" w:hAnsi="Arial" w:cs="Arial"/>
          <w:b/>
          <w:bCs/>
          <w:color w:val="003366"/>
          <w:sz w:val="48"/>
          <w:szCs w:val="48"/>
        </w:rPr>
        <w:t>201</w:t>
      </w:r>
      <w:r w:rsidR="00D2235B">
        <w:rPr>
          <w:rFonts w:ascii="Arial" w:hAnsi="Arial" w:cs="Arial"/>
          <w:b/>
          <w:bCs/>
          <w:color w:val="003366"/>
          <w:sz w:val="48"/>
          <w:szCs w:val="48"/>
        </w:rPr>
        <w:t>7</w:t>
      </w:r>
    </w:p>
    <w:p w:rsidR="00DD7D37" w:rsidRDefault="00DD7D37" w:rsidP="004C2BEC">
      <w:pPr>
        <w:pStyle w:val="a7"/>
        <w:spacing w:before="60" w:line="240" w:lineRule="auto"/>
        <w:ind w:left="851" w:right="110" w:firstLine="426"/>
        <w:jc w:val="center"/>
        <w:rPr>
          <w:rFonts w:ascii="Arial" w:hAnsi="Arial" w:cs="Arial"/>
          <w:b/>
          <w:bCs/>
          <w:color w:val="003366"/>
          <w:sz w:val="48"/>
          <w:szCs w:val="48"/>
        </w:rPr>
      </w:pPr>
    </w:p>
    <w:p w:rsidR="00DD7D37" w:rsidRDefault="00DD7D37" w:rsidP="004C2BEC">
      <w:pPr>
        <w:pStyle w:val="a7"/>
        <w:spacing w:before="60" w:line="240" w:lineRule="auto"/>
        <w:ind w:left="851" w:right="110" w:firstLine="426"/>
        <w:jc w:val="center"/>
        <w:rPr>
          <w:rFonts w:ascii="Arial" w:hAnsi="Arial" w:cs="Arial"/>
          <w:b/>
          <w:bCs/>
          <w:color w:val="003366"/>
          <w:sz w:val="48"/>
          <w:szCs w:val="48"/>
        </w:rPr>
        <w:sectPr w:rsidR="00DD7D37" w:rsidSect="00DD7D37">
          <w:headerReference w:type="default" r:id="rId11"/>
          <w:footerReference w:type="default" r:id="rId12"/>
          <w:pgSz w:w="11906" w:h="16838"/>
          <w:pgMar w:top="624" w:right="1416" w:bottom="54" w:left="1134" w:header="0" w:footer="709" w:gutter="0"/>
          <w:cols w:space="709"/>
          <w:docGrid w:linePitch="360"/>
        </w:sectPr>
      </w:pPr>
    </w:p>
    <w:p w:rsidR="00B856B3" w:rsidRPr="009326A6" w:rsidRDefault="00B856B3" w:rsidP="004C2BEC">
      <w:pPr>
        <w:pStyle w:val="a7"/>
        <w:spacing w:before="60" w:line="240" w:lineRule="auto"/>
        <w:ind w:left="851" w:right="110" w:firstLine="426"/>
        <w:jc w:val="center"/>
        <w:rPr>
          <w:rFonts w:ascii="Arial" w:hAnsi="Arial" w:cs="Arial"/>
          <w:b/>
          <w:bCs/>
          <w:color w:val="003366"/>
          <w:sz w:val="28"/>
          <w:szCs w:val="28"/>
        </w:rPr>
      </w:pPr>
    </w:p>
    <w:p w:rsidR="00B856B3" w:rsidRPr="00C047D5" w:rsidRDefault="00B856B3" w:rsidP="00890FD0">
      <w:pPr>
        <w:pStyle w:val="ac"/>
        <w:jc w:val="center"/>
        <w:rPr>
          <w:sz w:val="40"/>
          <w:szCs w:val="40"/>
        </w:rPr>
      </w:pPr>
      <w:r w:rsidRPr="00C047D5">
        <w:rPr>
          <w:rFonts w:ascii="Times New Roman" w:hAnsi="Times New Roman"/>
          <w:sz w:val="40"/>
          <w:szCs w:val="40"/>
        </w:rPr>
        <w:t>О</w:t>
      </w:r>
      <w:r w:rsidR="00890FD0" w:rsidRPr="00C047D5">
        <w:rPr>
          <w:rFonts w:ascii="Times New Roman" w:hAnsi="Times New Roman"/>
          <w:sz w:val="40"/>
          <w:szCs w:val="40"/>
        </w:rPr>
        <w:t>ГЛАВЛЕНИЕ</w:t>
      </w:r>
    </w:p>
    <w:p w:rsidR="00E05C60" w:rsidRDefault="00E05C60" w:rsidP="004C2BEC">
      <w:pPr>
        <w:pStyle w:val="11"/>
        <w:rPr>
          <w:noProof/>
          <w:color w:val="C00000"/>
          <w:sz w:val="32"/>
          <w:szCs w:val="32"/>
        </w:rPr>
      </w:pPr>
    </w:p>
    <w:p w:rsidR="006117D5" w:rsidRPr="005F6E1F" w:rsidRDefault="006117D5" w:rsidP="006117D5">
      <w:pPr>
        <w:rPr>
          <w:b/>
          <w:color w:val="943634"/>
          <w:sz w:val="32"/>
          <w:szCs w:val="32"/>
        </w:rPr>
      </w:pPr>
    </w:p>
    <w:p w:rsidR="006117D5" w:rsidRPr="005F6E1F" w:rsidRDefault="006117D5" w:rsidP="006117D5">
      <w:pPr>
        <w:rPr>
          <w:b/>
          <w:color w:val="943634"/>
          <w:sz w:val="32"/>
          <w:szCs w:val="32"/>
        </w:rPr>
      </w:pPr>
    </w:p>
    <w:p w:rsidR="00487B75" w:rsidRPr="00487B75" w:rsidRDefault="007E514E">
      <w:pPr>
        <w:pStyle w:val="11"/>
        <w:rPr>
          <w:noProof/>
          <w:color w:val="943634"/>
          <w:sz w:val="32"/>
          <w:szCs w:val="32"/>
        </w:rPr>
      </w:pPr>
      <w:r w:rsidRPr="00487B75">
        <w:rPr>
          <w:color w:val="943634"/>
          <w:sz w:val="32"/>
          <w:szCs w:val="32"/>
        </w:rPr>
        <w:fldChar w:fldCharType="begin"/>
      </w:r>
      <w:r w:rsidR="000316F8" w:rsidRPr="00487B75">
        <w:rPr>
          <w:color w:val="943634"/>
          <w:sz w:val="32"/>
          <w:szCs w:val="32"/>
        </w:rPr>
        <w:instrText xml:space="preserve"> TOC \o "1-3" \h \z \u </w:instrText>
      </w:r>
      <w:r w:rsidRPr="00487B75">
        <w:rPr>
          <w:color w:val="943634"/>
          <w:sz w:val="32"/>
          <w:szCs w:val="32"/>
        </w:rPr>
        <w:fldChar w:fldCharType="separate"/>
      </w:r>
      <w:hyperlink w:anchor="_Toc407280815" w:history="1">
        <w:r w:rsidR="00487B75" w:rsidRPr="00487B75">
          <w:rPr>
            <w:rStyle w:val="ad"/>
            <w:noProof/>
            <w:color w:val="943634"/>
            <w:sz w:val="32"/>
            <w:szCs w:val="32"/>
          </w:rPr>
          <w:t>НовыепоступлениякнигвфондНТБ:</w:t>
        </w:r>
        <w:r w:rsidR="00487B75" w:rsidRPr="00487B75">
          <w:rPr>
            <w:noProof/>
            <w:webHidden/>
            <w:color w:val="943634"/>
            <w:sz w:val="32"/>
            <w:szCs w:val="32"/>
          </w:rPr>
          <w:tab/>
        </w:r>
        <w:r w:rsidRPr="00487B75">
          <w:rPr>
            <w:noProof/>
            <w:webHidden/>
            <w:color w:val="943634"/>
            <w:sz w:val="32"/>
            <w:szCs w:val="32"/>
          </w:rPr>
          <w:fldChar w:fldCharType="begin"/>
        </w:r>
        <w:r w:rsidR="00487B75" w:rsidRPr="00487B75">
          <w:rPr>
            <w:noProof/>
            <w:webHidden/>
            <w:color w:val="943634"/>
            <w:sz w:val="32"/>
            <w:szCs w:val="32"/>
          </w:rPr>
          <w:instrText xml:space="preserve"> PAGEREF _Toc407280815 \h </w:instrText>
        </w:r>
        <w:r w:rsidRPr="00487B75">
          <w:rPr>
            <w:noProof/>
            <w:webHidden/>
            <w:color w:val="943634"/>
            <w:sz w:val="32"/>
            <w:szCs w:val="32"/>
          </w:rPr>
        </w:r>
        <w:r w:rsidRPr="00487B75">
          <w:rPr>
            <w:noProof/>
            <w:webHidden/>
            <w:color w:val="943634"/>
            <w:sz w:val="32"/>
            <w:szCs w:val="32"/>
          </w:rPr>
          <w:fldChar w:fldCharType="separate"/>
        </w:r>
        <w:r w:rsidR="0086534D">
          <w:rPr>
            <w:noProof/>
            <w:webHidden/>
            <w:color w:val="943634"/>
            <w:sz w:val="32"/>
            <w:szCs w:val="32"/>
          </w:rPr>
          <w:t>3</w:t>
        </w:r>
        <w:r w:rsidRPr="00487B75">
          <w:rPr>
            <w:noProof/>
            <w:webHidden/>
            <w:color w:val="943634"/>
            <w:sz w:val="32"/>
            <w:szCs w:val="32"/>
          </w:rPr>
          <w:fldChar w:fldCharType="end"/>
        </w:r>
      </w:hyperlink>
    </w:p>
    <w:p w:rsidR="00487B75" w:rsidRPr="00487B75" w:rsidRDefault="007E514E">
      <w:pPr>
        <w:pStyle w:val="23"/>
        <w:tabs>
          <w:tab w:val="right" w:leader="dot" w:pos="9346"/>
        </w:tabs>
        <w:rPr>
          <w:b/>
          <w:noProof/>
          <w:color w:val="943634"/>
          <w:sz w:val="32"/>
          <w:szCs w:val="32"/>
        </w:rPr>
      </w:pPr>
      <w:hyperlink w:anchor="_Toc407280816" w:history="1">
        <w:r w:rsidR="00487B75" w:rsidRPr="00487B75">
          <w:rPr>
            <w:rStyle w:val="ad"/>
            <w:b/>
            <w:noProof/>
            <w:color w:val="943634"/>
            <w:sz w:val="32"/>
            <w:szCs w:val="32"/>
          </w:rPr>
          <w:t>Отечественнаялитература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_Toc407280816 \h </w:instrText>
        </w:r>
        <w:r w:rsidRPr="00487B75">
          <w:rPr>
            <w:b/>
            <w:noProof/>
            <w:webHidden/>
            <w:color w:val="943634"/>
            <w:sz w:val="32"/>
            <w:szCs w:val="32"/>
          </w:rPr>
        </w:r>
        <w:r w:rsidRPr="00487B75">
          <w:rPr>
            <w:b/>
            <w:noProof/>
            <w:webHidden/>
            <w:color w:val="943634"/>
            <w:sz w:val="32"/>
            <w:szCs w:val="32"/>
          </w:rPr>
          <w:fldChar w:fldCharType="separate"/>
        </w:r>
        <w:r w:rsidR="0086534D">
          <w:rPr>
            <w:b/>
            <w:noProof/>
            <w:webHidden/>
            <w:color w:val="943634"/>
            <w:sz w:val="32"/>
            <w:szCs w:val="32"/>
          </w:rPr>
          <w:t>3</w:t>
        </w:r>
        <w:r w:rsidRPr="00487B75">
          <w:rPr>
            <w:b/>
            <w:noProof/>
            <w:webHidden/>
            <w:color w:val="943634"/>
            <w:sz w:val="32"/>
            <w:szCs w:val="32"/>
          </w:rPr>
          <w:fldChar w:fldCharType="end"/>
        </w:r>
      </w:hyperlink>
    </w:p>
    <w:p w:rsidR="00487B75" w:rsidRPr="00487B75" w:rsidRDefault="007E514E">
      <w:pPr>
        <w:pStyle w:val="23"/>
        <w:tabs>
          <w:tab w:val="right" w:leader="dot" w:pos="9346"/>
        </w:tabs>
        <w:rPr>
          <w:b/>
          <w:noProof/>
          <w:color w:val="943634"/>
          <w:sz w:val="32"/>
          <w:szCs w:val="32"/>
        </w:rPr>
      </w:pPr>
      <w:hyperlink w:anchor="_Toc407280817" w:history="1">
        <w:r w:rsidR="00487B75" w:rsidRPr="00487B75">
          <w:rPr>
            <w:rStyle w:val="ad"/>
            <w:b/>
            <w:noProof/>
            <w:color w:val="943634"/>
            <w:sz w:val="32"/>
            <w:szCs w:val="32"/>
          </w:rPr>
          <w:t>Зарубежная(переводная)литература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_Toc407280817 \h </w:instrText>
        </w:r>
        <w:r w:rsidRPr="00487B75">
          <w:rPr>
            <w:b/>
            <w:noProof/>
            <w:webHidden/>
            <w:color w:val="943634"/>
            <w:sz w:val="32"/>
            <w:szCs w:val="32"/>
          </w:rPr>
        </w:r>
        <w:r w:rsidRPr="00487B75">
          <w:rPr>
            <w:b/>
            <w:noProof/>
            <w:webHidden/>
            <w:color w:val="943634"/>
            <w:sz w:val="32"/>
            <w:szCs w:val="32"/>
          </w:rPr>
          <w:fldChar w:fldCharType="separate"/>
        </w:r>
        <w:r w:rsidR="0086534D">
          <w:rPr>
            <w:b/>
            <w:noProof/>
            <w:webHidden/>
            <w:color w:val="943634"/>
            <w:sz w:val="32"/>
            <w:szCs w:val="32"/>
          </w:rPr>
          <w:t>7</w:t>
        </w:r>
        <w:r w:rsidRPr="00487B75">
          <w:rPr>
            <w:b/>
            <w:noProof/>
            <w:webHidden/>
            <w:color w:val="943634"/>
            <w:sz w:val="32"/>
            <w:szCs w:val="32"/>
          </w:rPr>
          <w:fldChar w:fldCharType="end"/>
        </w:r>
      </w:hyperlink>
    </w:p>
    <w:p w:rsidR="00487B75" w:rsidRPr="00487B75" w:rsidRDefault="007E514E">
      <w:pPr>
        <w:pStyle w:val="23"/>
        <w:tabs>
          <w:tab w:val="right" w:leader="dot" w:pos="9346"/>
        </w:tabs>
        <w:rPr>
          <w:b/>
          <w:noProof/>
          <w:color w:val="943634"/>
          <w:sz w:val="32"/>
          <w:szCs w:val="32"/>
        </w:rPr>
      </w:pPr>
      <w:hyperlink w:anchor="_Toc407280818" w:history="1">
        <w:r w:rsidR="00487B75" w:rsidRPr="00487B75">
          <w:rPr>
            <w:rStyle w:val="ad"/>
            <w:b/>
            <w:noProof/>
            <w:color w:val="943634"/>
            <w:sz w:val="32"/>
            <w:szCs w:val="32"/>
          </w:rPr>
          <w:t>Энциклопедии,учебники,справочники,словари</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_Toc407280818 \h </w:instrText>
        </w:r>
        <w:r w:rsidRPr="00487B75">
          <w:rPr>
            <w:b/>
            <w:noProof/>
            <w:webHidden/>
            <w:color w:val="943634"/>
            <w:sz w:val="32"/>
            <w:szCs w:val="32"/>
          </w:rPr>
        </w:r>
        <w:r w:rsidRPr="00487B75">
          <w:rPr>
            <w:b/>
            <w:noProof/>
            <w:webHidden/>
            <w:color w:val="943634"/>
            <w:sz w:val="32"/>
            <w:szCs w:val="32"/>
          </w:rPr>
          <w:fldChar w:fldCharType="separate"/>
        </w:r>
        <w:r w:rsidR="0086534D">
          <w:rPr>
            <w:b/>
            <w:noProof/>
            <w:webHidden/>
            <w:color w:val="943634"/>
            <w:sz w:val="32"/>
            <w:szCs w:val="32"/>
          </w:rPr>
          <w:t>9</w:t>
        </w:r>
        <w:r w:rsidRPr="00487B75">
          <w:rPr>
            <w:b/>
            <w:noProof/>
            <w:webHidden/>
            <w:color w:val="943634"/>
            <w:sz w:val="32"/>
            <w:szCs w:val="32"/>
          </w:rPr>
          <w:fldChar w:fldCharType="end"/>
        </w:r>
      </w:hyperlink>
    </w:p>
    <w:p w:rsidR="00487B75" w:rsidRPr="00487B75" w:rsidRDefault="007E514E">
      <w:pPr>
        <w:pStyle w:val="23"/>
        <w:tabs>
          <w:tab w:val="right" w:leader="dot" w:pos="9346"/>
        </w:tabs>
        <w:rPr>
          <w:b/>
          <w:noProof/>
          <w:color w:val="943634"/>
          <w:sz w:val="32"/>
          <w:szCs w:val="32"/>
        </w:rPr>
      </w:pPr>
      <w:hyperlink w:anchor="_Toc407280819" w:history="1">
        <w:r w:rsidR="00487B75" w:rsidRPr="00487B75">
          <w:rPr>
            <w:rStyle w:val="ad"/>
            <w:b/>
            <w:noProof/>
            <w:color w:val="943634"/>
            <w:sz w:val="32"/>
            <w:szCs w:val="32"/>
          </w:rPr>
          <w:t>Отечественнаяизарубежнаябеллетристика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_Toc407280819 \h </w:instrText>
        </w:r>
        <w:r w:rsidRPr="00487B75">
          <w:rPr>
            <w:b/>
            <w:noProof/>
            <w:webHidden/>
            <w:color w:val="943634"/>
            <w:sz w:val="32"/>
            <w:szCs w:val="32"/>
          </w:rPr>
        </w:r>
        <w:r w:rsidRPr="00487B75">
          <w:rPr>
            <w:b/>
            <w:noProof/>
            <w:webHidden/>
            <w:color w:val="943634"/>
            <w:sz w:val="32"/>
            <w:szCs w:val="32"/>
          </w:rPr>
          <w:fldChar w:fldCharType="separate"/>
        </w:r>
        <w:r w:rsidR="0086534D">
          <w:rPr>
            <w:b/>
            <w:noProof/>
            <w:webHidden/>
            <w:color w:val="943634"/>
            <w:sz w:val="32"/>
            <w:szCs w:val="32"/>
          </w:rPr>
          <w:t>11</w:t>
        </w:r>
        <w:r w:rsidRPr="00487B75">
          <w:rPr>
            <w:b/>
            <w:noProof/>
            <w:webHidden/>
            <w:color w:val="943634"/>
            <w:sz w:val="32"/>
            <w:szCs w:val="32"/>
          </w:rPr>
          <w:fldChar w:fldCharType="end"/>
        </w:r>
      </w:hyperlink>
    </w:p>
    <w:p w:rsidR="000316F8" w:rsidRPr="0058095E" w:rsidRDefault="007E514E" w:rsidP="0058095E">
      <w:pPr>
        <w:tabs>
          <w:tab w:val="right" w:leader="dot" w:pos="9639"/>
        </w:tabs>
        <w:ind w:left="-284"/>
        <w:rPr>
          <w:b/>
          <w:color w:val="943634"/>
          <w:sz w:val="32"/>
          <w:szCs w:val="32"/>
        </w:rPr>
      </w:pPr>
      <w:r w:rsidRPr="00487B75">
        <w:rPr>
          <w:b/>
          <w:color w:val="943634"/>
          <w:sz w:val="32"/>
          <w:szCs w:val="32"/>
        </w:rPr>
        <w:fldChar w:fldCharType="end"/>
      </w: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65209F" w:rsidRDefault="0065209F" w:rsidP="0070719C">
      <w:pPr>
        <w:pStyle w:val="6"/>
        <w:ind w:left="0"/>
        <w:rPr>
          <w:sz w:val="28"/>
          <w:szCs w:val="28"/>
        </w:rPr>
      </w:pPr>
    </w:p>
    <w:p w:rsidR="00B856B3" w:rsidRPr="00FC4D00" w:rsidRDefault="00B856B3" w:rsidP="00B856B3">
      <w:pPr>
        <w:pStyle w:val="6"/>
        <w:ind w:left="0"/>
        <w:rPr>
          <w:noProof/>
          <w:sz w:val="12"/>
          <w:szCs w:val="12"/>
        </w:rPr>
      </w:pPr>
      <w:r w:rsidRPr="00376C27">
        <w:rPr>
          <w:noProof/>
          <w:sz w:val="28"/>
          <w:szCs w:val="28"/>
        </w:rPr>
        <w:br w:type="page"/>
      </w:r>
    </w:p>
    <w:p w:rsidR="00794981" w:rsidRDefault="00794981" w:rsidP="001D6577">
      <w:pPr>
        <w:ind w:firstLine="0"/>
      </w:pPr>
    </w:p>
    <w:tbl>
      <w:tblPr>
        <w:tblpPr w:leftFromText="180" w:rightFromText="180" w:vertAnchor="text" w:horzAnchor="margin" w:tblpX="534" w:tblpY="16"/>
        <w:tblOverlap w:val="never"/>
        <w:tblW w:w="9322" w:type="dxa"/>
        <w:tblBorders>
          <w:top w:val="dashSmallGap" w:sz="4" w:space="0" w:color="95B3D7"/>
          <w:left w:val="dashSmallGap" w:sz="4" w:space="0" w:color="95B3D7"/>
          <w:bottom w:val="dashSmallGap" w:sz="4" w:space="0" w:color="95B3D7"/>
          <w:right w:val="dashSmallGap" w:sz="4" w:space="0" w:color="95B3D7"/>
          <w:insideH w:val="dashSmallGap" w:sz="4" w:space="0" w:color="95B3D7"/>
          <w:insideV w:val="dashSmallGap" w:sz="4" w:space="0" w:color="95B3D7"/>
        </w:tblBorders>
        <w:tblLayout w:type="fixed"/>
        <w:tblLook w:val="04A0"/>
      </w:tblPr>
      <w:tblGrid>
        <w:gridCol w:w="9322"/>
      </w:tblGrid>
      <w:tr w:rsidR="00794981" w:rsidTr="00833865">
        <w:tc>
          <w:tcPr>
            <w:tcW w:w="9322" w:type="dxa"/>
            <w:shd w:val="clear" w:color="auto" w:fill="17365D"/>
            <w:hideMark/>
          </w:tcPr>
          <w:p w:rsidR="00794981" w:rsidRDefault="00794981" w:rsidP="00794981">
            <w:pPr>
              <w:pStyle w:val="1"/>
              <w:spacing w:after="0"/>
              <w:jc w:val="center"/>
              <w:rPr>
                <w:rFonts w:cs="Arial"/>
                <w:sz w:val="32"/>
                <w:szCs w:val="32"/>
                <w:u w:val="single"/>
              </w:rPr>
            </w:pPr>
            <w:bookmarkStart w:id="0" w:name="_Toc407280815"/>
            <w:r>
              <w:rPr>
                <w:rFonts w:cs="Arial"/>
                <w:sz w:val="32"/>
                <w:szCs w:val="32"/>
                <w:u w:val="single"/>
              </w:rPr>
              <w:t>НовыепоступлениякнигвфондНТБ:</w:t>
            </w:r>
            <w:bookmarkEnd w:id="0"/>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1" w:name="_Toc407280816"/>
            <w:r>
              <w:rPr>
                <w:rFonts w:ascii="Arial" w:hAnsi="Arial" w:cs="Arial"/>
                <w:color w:val="FFFFFF"/>
                <w:sz w:val="32"/>
                <w:szCs w:val="32"/>
                <w:u w:val="single"/>
              </w:rPr>
              <w:t>Отечественнаялитература</w:t>
            </w:r>
            <w:bookmarkEnd w:id="1"/>
          </w:p>
        </w:tc>
      </w:tr>
      <w:tr w:rsidR="00794981" w:rsidTr="00833865">
        <w:tc>
          <w:tcPr>
            <w:tcW w:w="9322" w:type="dxa"/>
          </w:tcPr>
          <w:p w:rsidR="00F62DF8" w:rsidRDefault="00F62DF8" w:rsidP="00B20EF7">
            <w:pPr>
              <w:autoSpaceDE w:val="0"/>
              <w:autoSpaceDN w:val="0"/>
              <w:rPr>
                <w:b/>
              </w:rPr>
            </w:pPr>
          </w:p>
          <w:p w:rsidR="00F02B10" w:rsidRPr="005B2670" w:rsidRDefault="00B20EF7" w:rsidP="00B20EF7">
            <w:pPr>
              <w:autoSpaceDE w:val="0"/>
              <w:autoSpaceDN w:val="0"/>
              <w:rPr>
                <w:b/>
              </w:rPr>
            </w:pPr>
            <w:r w:rsidRPr="005B2670">
              <w:rPr>
                <w:b/>
              </w:rPr>
              <w:t>32 Р76</w:t>
            </w:r>
          </w:p>
          <w:p w:rsidR="00F02B10" w:rsidRDefault="00284445" w:rsidP="00B20EF7">
            <w:pPr>
              <w:autoSpaceDE w:val="0"/>
              <w:autoSpaceDN w:val="0"/>
            </w:pPr>
            <w:hyperlink r:id="rId13" w:history="1">
              <w:r w:rsidR="00B20EF7" w:rsidRPr="00284445">
                <w:rPr>
                  <w:rStyle w:val="ad"/>
                  <w:b/>
                  <w:color w:val="auto"/>
                </w:rPr>
                <w:t>Российская Арктика в поисках интегральной идентичности</w:t>
              </w:r>
              <w:r w:rsidR="00B20EF7" w:rsidRPr="00284445">
                <w:rPr>
                  <w:rStyle w:val="ad"/>
                  <w:color w:val="auto"/>
                </w:rPr>
                <w:t>:</w:t>
              </w:r>
            </w:hyperlink>
            <w:r w:rsidR="00B20EF7">
              <w:t xml:space="preserve"> коллектив</w:t>
            </w:r>
            <w:proofErr w:type="gramStart"/>
            <w:r w:rsidR="00B20EF7" w:rsidRPr="004318A4">
              <w:t>.</w:t>
            </w:r>
            <w:proofErr w:type="gramEnd"/>
            <w:r w:rsidR="000D2F88" w:rsidRPr="004318A4">
              <w:t xml:space="preserve"> </w:t>
            </w:r>
            <w:proofErr w:type="gramStart"/>
            <w:r w:rsidR="00B20EF7" w:rsidRPr="004318A4">
              <w:t>м</w:t>
            </w:r>
            <w:proofErr w:type="gramEnd"/>
            <w:r w:rsidR="00B20EF7">
              <w:t xml:space="preserve">онография. – М.: </w:t>
            </w:r>
            <w:r w:rsidR="00F02B10">
              <w:t>Новый хронограф, 2016. – 206 с.</w:t>
            </w:r>
          </w:p>
          <w:p w:rsidR="00B20EF7" w:rsidRPr="00B20EF7" w:rsidRDefault="00B20EF7" w:rsidP="00B20EF7">
            <w:pPr>
              <w:autoSpaceDE w:val="0"/>
              <w:autoSpaceDN w:val="0"/>
            </w:pPr>
            <w:r w:rsidRPr="004318A4">
              <w:t xml:space="preserve">Анализ </w:t>
            </w:r>
            <w:proofErr w:type="gramStart"/>
            <w:r w:rsidRPr="004318A4">
              <w:t>становлени</w:t>
            </w:r>
            <w:r w:rsidR="0043187C" w:rsidRPr="004318A4">
              <w:t>я</w:t>
            </w:r>
            <w:r w:rsidRPr="004318A4">
              <w:t xml:space="preserve"> различных моделей региональной идентичности арктических регионов России</w:t>
            </w:r>
            <w:proofErr w:type="gramEnd"/>
            <w:r w:rsidRPr="004318A4">
              <w:t>. Культурно-историческая специфика и ключевые факторы влияния на современную идентичность арктических регионов. Урбанизация российской Арктики. Внутренние стратегии позиционирования регионов российской Арктики. Предложения по созданию интегральной модели идентичности Арктического макрорегиона.</w:t>
            </w:r>
          </w:p>
          <w:p w:rsidR="00B20EF7" w:rsidRDefault="00B20EF7" w:rsidP="00B20EF7">
            <w:pPr>
              <w:autoSpaceDE w:val="0"/>
              <w:autoSpaceDN w:val="0"/>
            </w:pPr>
          </w:p>
          <w:p w:rsidR="00F62DF8" w:rsidRPr="00B20EF7" w:rsidRDefault="00F62DF8" w:rsidP="00B20EF7">
            <w:pPr>
              <w:autoSpaceDE w:val="0"/>
              <w:autoSpaceDN w:val="0"/>
            </w:pPr>
          </w:p>
          <w:p w:rsidR="005B2670" w:rsidRPr="005B2670" w:rsidRDefault="00B20EF7" w:rsidP="00B20EF7">
            <w:pPr>
              <w:autoSpaceDE w:val="0"/>
              <w:autoSpaceDN w:val="0"/>
              <w:rPr>
                <w:b/>
              </w:rPr>
            </w:pPr>
            <w:r w:rsidRPr="005B2670">
              <w:rPr>
                <w:b/>
              </w:rPr>
              <w:t>338 В64</w:t>
            </w:r>
          </w:p>
          <w:p w:rsidR="005B2670" w:rsidRDefault="00284445" w:rsidP="00B20EF7">
            <w:pPr>
              <w:autoSpaceDE w:val="0"/>
              <w:autoSpaceDN w:val="0"/>
            </w:pPr>
            <w:hyperlink r:id="rId14" w:history="1">
              <w:r w:rsidR="00B20EF7" w:rsidRPr="00284445">
                <w:rPr>
                  <w:rStyle w:val="ad"/>
                  <w:b/>
                  <w:color w:val="auto"/>
                </w:rPr>
                <w:t>Николай Алексеевич Вознесенский: Стратег экономической Победы в Великой Отечественной войне и восстановления народного хозяйства СССР</w:t>
              </w:r>
              <w:r w:rsidR="00B20EF7" w:rsidRPr="00284445">
                <w:rPr>
                  <w:rStyle w:val="ad"/>
                  <w:color w:val="auto"/>
                </w:rPr>
                <w:t>:</w:t>
              </w:r>
            </w:hyperlink>
            <w:r w:rsidR="00B20EF7">
              <w:t xml:space="preserve"> К 110-летию со дня рождения: [книга-альбом]. – Ярославль; Рыбинск: РМП, 2013. – 240 с.: ил. - </w:t>
            </w:r>
            <w:proofErr w:type="spellStart"/>
            <w:r w:rsidR="00B20EF7">
              <w:t>Библиогр</w:t>
            </w:r>
            <w:proofErr w:type="spellEnd"/>
            <w:r w:rsidR="00B20EF7">
              <w:t>.: с. 240.</w:t>
            </w:r>
          </w:p>
          <w:p w:rsidR="00B20EF7" w:rsidRPr="005B2670" w:rsidRDefault="00462E09" w:rsidP="00B20EF7">
            <w:pPr>
              <w:autoSpaceDE w:val="0"/>
              <w:autoSpaceDN w:val="0"/>
            </w:pPr>
            <w:r w:rsidRPr="004318A4">
              <w:t xml:space="preserve">Николай Алексеевич Вознесенский (1903-1950) был председателей Госплана СССР с 19 января. 1938 года по 5 марта 1949 года. </w:t>
            </w:r>
            <w:r w:rsidR="0073508D" w:rsidRPr="004318A4">
              <w:t>Деятельность партийного деятеля н</w:t>
            </w:r>
            <w:r w:rsidR="00B20EF7" w:rsidRPr="004318A4">
              <w:t xml:space="preserve">а основе материалов газетных публикаций в «Правде», «Известиях», «Комсомольской правде», «Красной Звезде» 1930-40-х годов, материалов </w:t>
            </w:r>
            <w:proofErr w:type="spellStart"/>
            <w:r w:rsidR="00B20EF7" w:rsidRPr="004318A4">
              <w:t>Чернской</w:t>
            </w:r>
            <w:proofErr w:type="spellEnd"/>
            <w:r w:rsidR="00B20EF7" w:rsidRPr="004318A4">
              <w:t xml:space="preserve"> районной газеты, ряда журнальных публикаций, в том числе изданий Российской академии наук.</w:t>
            </w:r>
          </w:p>
          <w:p w:rsidR="00F02B10" w:rsidRDefault="00F02B10" w:rsidP="00B20EF7">
            <w:pPr>
              <w:autoSpaceDE w:val="0"/>
              <w:autoSpaceDN w:val="0"/>
            </w:pPr>
          </w:p>
          <w:p w:rsidR="00F62DF8" w:rsidRPr="005B2670" w:rsidRDefault="00F62DF8" w:rsidP="00B20EF7">
            <w:pPr>
              <w:autoSpaceDE w:val="0"/>
              <w:autoSpaceDN w:val="0"/>
            </w:pPr>
          </w:p>
          <w:p w:rsidR="005B2670" w:rsidRPr="005B2670" w:rsidRDefault="00F02B10" w:rsidP="00B20EF7">
            <w:pPr>
              <w:autoSpaceDE w:val="0"/>
              <w:autoSpaceDN w:val="0"/>
              <w:rPr>
                <w:b/>
              </w:rPr>
            </w:pPr>
            <w:r w:rsidRPr="005B2670">
              <w:rPr>
                <w:b/>
              </w:rPr>
              <w:t>338 З-88</w:t>
            </w:r>
          </w:p>
          <w:p w:rsidR="005B2670" w:rsidRPr="005B2670" w:rsidRDefault="00F02B10" w:rsidP="00B20EF7">
            <w:pPr>
              <w:autoSpaceDE w:val="0"/>
              <w:autoSpaceDN w:val="0"/>
              <w:rPr>
                <w:b/>
                <w:bCs/>
              </w:rPr>
            </w:pPr>
            <w:r w:rsidRPr="005B2670">
              <w:rPr>
                <w:b/>
                <w:bCs/>
              </w:rPr>
              <w:t>Зотова, А.В.</w:t>
            </w:r>
          </w:p>
          <w:p w:rsidR="005B2670" w:rsidRDefault="00284445" w:rsidP="00B20EF7">
            <w:pPr>
              <w:autoSpaceDE w:val="0"/>
              <w:autoSpaceDN w:val="0"/>
            </w:pPr>
            <w:hyperlink r:id="rId15" w:history="1">
              <w:r w:rsidR="00F02B10" w:rsidRPr="00284445">
                <w:rPr>
                  <w:rStyle w:val="ad"/>
                  <w:b/>
                  <w:color w:val="auto"/>
                </w:rPr>
                <w:t>Экономика блокады</w:t>
              </w:r>
              <w:r w:rsidR="00F02B10" w:rsidRPr="00284445">
                <w:rPr>
                  <w:rStyle w:val="ad"/>
                  <w:color w:val="auto"/>
                </w:rPr>
                <w:t>:</w:t>
              </w:r>
            </w:hyperlink>
            <w:r w:rsidR="00F02B10">
              <w:t xml:space="preserve"> [монография]. – СПб</w:t>
            </w:r>
            <w:proofErr w:type="gramStart"/>
            <w:r w:rsidR="00F02B10">
              <w:t xml:space="preserve">.: </w:t>
            </w:r>
            <w:proofErr w:type="gramEnd"/>
            <w:r w:rsidR="00F02B10">
              <w:t>Остров, 2016. – 320 с.: ил.,</w:t>
            </w:r>
            <w:r w:rsidR="005B2670">
              <w:t xml:space="preserve"> табл. - </w:t>
            </w:r>
            <w:proofErr w:type="spellStart"/>
            <w:r w:rsidR="005B2670">
              <w:t>Библиогр</w:t>
            </w:r>
            <w:proofErr w:type="spellEnd"/>
            <w:r w:rsidR="005B2670">
              <w:t>.: с. 261-284.</w:t>
            </w:r>
          </w:p>
          <w:p w:rsidR="00B20EF7" w:rsidRPr="004318A4" w:rsidRDefault="00F02B10" w:rsidP="00B20EF7">
            <w:pPr>
              <w:autoSpaceDE w:val="0"/>
              <w:autoSpaceDN w:val="0"/>
            </w:pPr>
            <w:r w:rsidRPr="004318A4">
              <w:t>Динамика экономической жизни города на протяжении блокады и всего период</w:t>
            </w:r>
            <w:r w:rsidR="00B3067D" w:rsidRPr="004318A4">
              <w:t>а</w:t>
            </w:r>
            <w:r w:rsidRPr="004318A4">
              <w:t xml:space="preserve"> Великой Отечественной войны. Процесс перестройки ленинградской экономики в условиях военного времени. Эвакуация предприятий. Особенности функционирования фабрик, заводов и других организаций, оставшихся в Ленинграде. Процесс создания </w:t>
            </w:r>
            <w:proofErr w:type="gramStart"/>
            <w:r w:rsidRPr="004318A4">
              <w:t>экономического механизма</w:t>
            </w:r>
            <w:proofErr w:type="gramEnd"/>
            <w:r w:rsidRPr="004318A4">
              <w:t xml:space="preserve"> управления городо</w:t>
            </w:r>
            <w:r w:rsidR="00B3067D" w:rsidRPr="004318A4">
              <w:t>м</w:t>
            </w:r>
            <w:r w:rsidRPr="004318A4">
              <w:t xml:space="preserve"> в условиях полной блокады. Анализ различных сторон городской жизни, нацеленной на </w:t>
            </w:r>
            <w:proofErr w:type="spellStart"/>
            <w:r w:rsidRPr="004318A4">
              <w:t>самообеспечение</w:t>
            </w:r>
            <w:proofErr w:type="spellEnd"/>
            <w:r w:rsidRPr="004318A4">
              <w:t xml:space="preserve"> и защиту города. Вклад Ленинграда в экономическое обеспечение победы советского народа в Великой Отечественной войне. Историография по исследуемой теме. Источники исследования.</w:t>
            </w:r>
          </w:p>
          <w:p w:rsidR="00F02B10" w:rsidRDefault="00F02B10" w:rsidP="00F02B10">
            <w:pPr>
              <w:autoSpaceDE w:val="0"/>
              <w:autoSpaceDN w:val="0"/>
            </w:pPr>
          </w:p>
          <w:p w:rsidR="00F62DF8" w:rsidRDefault="00F62DF8" w:rsidP="00F02B10">
            <w:pPr>
              <w:autoSpaceDE w:val="0"/>
              <w:autoSpaceDN w:val="0"/>
            </w:pPr>
          </w:p>
          <w:p w:rsidR="00F62DF8" w:rsidRDefault="00F62DF8" w:rsidP="00F02B10">
            <w:pPr>
              <w:autoSpaceDE w:val="0"/>
              <w:autoSpaceDN w:val="0"/>
            </w:pPr>
          </w:p>
          <w:p w:rsidR="00F62DF8" w:rsidRDefault="00F62DF8" w:rsidP="00F02B10">
            <w:pPr>
              <w:autoSpaceDE w:val="0"/>
              <w:autoSpaceDN w:val="0"/>
            </w:pPr>
          </w:p>
          <w:p w:rsidR="00F62DF8" w:rsidRPr="004318A4" w:rsidRDefault="00F62DF8" w:rsidP="00F02B10">
            <w:pPr>
              <w:autoSpaceDE w:val="0"/>
              <w:autoSpaceDN w:val="0"/>
            </w:pPr>
          </w:p>
          <w:p w:rsidR="00F62DF8" w:rsidRDefault="00F62DF8" w:rsidP="00F02B10">
            <w:pPr>
              <w:autoSpaceDE w:val="0"/>
              <w:autoSpaceDN w:val="0"/>
              <w:rPr>
                <w:b/>
              </w:rPr>
            </w:pPr>
          </w:p>
          <w:p w:rsidR="005B2670" w:rsidRPr="004318A4" w:rsidRDefault="00F02B10" w:rsidP="00F02B10">
            <w:pPr>
              <w:autoSpaceDE w:val="0"/>
              <w:autoSpaceDN w:val="0"/>
              <w:rPr>
                <w:b/>
              </w:rPr>
            </w:pPr>
            <w:r w:rsidRPr="004318A4">
              <w:rPr>
                <w:b/>
              </w:rPr>
              <w:t>338 С37</w:t>
            </w:r>
          </w:p>
          <w:p w:rsidR="005B2670" w:rsidRPr="004318A4" w:rsidRDefault="00F02B10" w:rsidP="00F02B10">
            <w:pPr>
              <w:autoSpaceDE w:val="0"/>
              <w:autoSpaceDN w:val="0"/>
              <w:rPr>
                <w:b/>
                <w:bCs/>
              </w:rPr>
            </w:pPr>
            <w:r w:rsidRPr="004318A4">
              <w:rPr>
                <w:b/>
                <w:bCs/>
              </w:rPr>
              <w:t>Симонов, Н.С.</w:t>
            </w:r>
          </w:p>
          <w:p w:rsidR="005B2670" w:rsidRPr="004318A4" w:rsidRDefault="00284445" w:rsidP="00F02B10">
            <w:pPr>
              <w:autoSpaceDE w:val="0"/>
              <w:autoSpaceDN w:val="0"/>
            </w:pPr>
            <w:hyperlink r:id="rId16" w:history="1">
              <w:proofErr w:type="gramStart"/>
              <w:r w:rsidR="00F02B10" w:rsidRPr="00284445">
                <w:rPr>
                  <w:rStyle w:val="ad"/>
                  <w:b/>
                  <w:color w:val="auto"/>
                </w:rPr>
                <w:t>ВПК СССР: темпы экономического роста, структура, организация производства, управление</w:t>
              </w:r>
              <w:r w:rsidR="00F02B10" w:rsidRPr="00284445">
                <w:rPr>
                  <w:rStyle w:val="ad"/>
                  <w:color w:val="auto"/>
                </w:rPr>
                <w:t>:</w:t>
              </w:r>
            </w:hyperlink>
            <w:r w:rsidR="00F02B10" w:rsidRPr="004318A4">
              <w:t xml:space="preserve"> [монография]. – 2-е изд., доп. и </w:t>
            </w:r>
            <w:proofErr w:type="spellStart"/>
            <w:r w:rsidR="00F02B10" w:rsidRPr="004318A4">
              <w:t>испр</w:t>
            </w:r>
            <w:proofErr w:type="spellEnd"/>
            <w:r w:rsidR="00F02B10" w:rsidRPr="004318A4">
              <w:t>.</w:t>
            </w:r>
            <w:proofErr w:type="gramEnd"/>
            <w:r w:rsidR="00F02B10" w:rsidRPr="004318A4">
              <w:t xml:space="preserve"> – М.: Русский Фонд Содействия Образованию и На</w:t>
            </w:r>
            <w:r w:rsidR="005B2670" w:rsidRPr="004318A4">
              <w:t>уке, 2015. – (Холодная война).</w:t>
            </w:r>
          </w:p>
          <w:p w:rsidR="00F02B10" w:rsidRPr="004318A4" w:rsidRDefault="00F02B10" w:rsidP="00F02B10">
            <w:pPr>
              <w:autoSpaceDE w:val="0"/>
              <w:autoSpaceDN w:val="0"/>
            </w:pPr>
            <w:r w:rsidRPr="004318A4">
              <w:t>История становления советского военно-промышленного комплекса (ВПК) в период с конца 1920-х гг. до конца 1960-х гг. Политические и экономические предпосылки создани</w:t>
            </w:r>
            <w:r w:rsidR="00B3067D" w:rsidRPr="004318A4">
              <w:t>я</w:t>
            </w:r>
            <w:r w:rsidRPr="004318A4">
              <w:t xml:space="preserve"> советской военной промышленности, ее масштаб и структура. Динамика экономического роста. Деформирующее влияние военных расходов на экономику страны. Эволюции форм и методов государственного управления. Зарождение и становление новых отраслей ВПК. На основании впервые вовлеченных в научный оборот «рассекреченных» документов федеральных архивов.</w:t>
            </w:r>
          </w:p>
          <w:p w:rsidR="00F02B10" w:rsidRDefault="00F02B10" w:rsidP="00B20EF7">
            <w:pPr>
              <w:autoSpaceDE w:val="0"/>
              <w:autoSpaceDN w:val="0"/>
            </w:pPr>
          </w:p>
          <w:p w:rsidR="00F62DF8" w:rsidRPr="004318A4" w:rsidRDefault="00F62DF8" w:rsidP="00B20EF7">
            <w:pPr>
              <w:autoSpaceDE w:val="0"/>
              <w:autoSpaceDN w:val="0"/>
            </w:pPr>
          </w:p>
          <w:p w:rsidR="005B2670" w:rsidRPr="004318A4" w:rsidRDefault="00B20EF7" w:rsidP="00B20EF7">
            <w:pPr>
              <w:autoSpaceDE w:val="0"/>
              <w:autoSpaceDN w:val="0"/>
              <w:rPr>
                <w:b/>
              </w:rPr>
            </w:pPr>
            <w:r w:rsidRPr="004318A4">
              <w:rPr>
                <w:b/>
              </w:rPr>
              <w:t>35 Д35</w:t>
            </w:r>
          </w:p>
          <w:p w:rsidR="005B2670" w:rsidRPr="004318A4" w:rsidRDefault="00284445" w:rsidP="00B20EF7">
            <w:pPr>
              <w:autoSpaceDE w:val="0"/>
              <w:autoSpaceDN w:val="0"/>
            </w:pPr>
            <w:hyperlink r:id="rId17" w:history="1">
              <w:r w:rsidR="00B20EF7" w:rsidRPr="00284445">
                <w:rPr>
                  <w:rStyle w:val="ad"/>
                  <w:b/>
                  <w:color w:val="auto"/>
                </w:rPr>
                <w:t>Департамент науки, промышленной политики и предпринимательства города Москвы</w:t>
              </w:r>
              <w:r w:rsidR="00B20EF7" w:rsidRPr="00284445">
                <w:rPr>
                  <w:rStyle w:val="ad"/>
                  <w:color w:val="auto"/>
                </w:rPr>
                <w:t>.</w:t>
              </w:r>
            </w:hyperlink>
            <w:r w:rsidR="00B20EF7" w:rsidRPr="004318A4">
              <w:t xml:space="preserve"> – М.: </w:t>
            </w:r>
            <w:r w:rsidR="005B2670" w:rsidRPr="004318A4">
              <w:t>[б. и.], 2013. – 86 с.: ил</w:t>
            </w:r>
            <w:r w:rsidR="00B20EF7" w:rsidRPr="004318A4">
              <w:t>.</w:t>
            </w:r>
          </w:p>
          <w:p w:rsidR="00ED26DF" w:rsidRPr="004318A4" w:rsidRDefault="00B20EF7" w:rsidP="00B20EF7">
            <w:pPr>
              <w:autoSpaceDE w:val="0"/>
              <w:autoSpaceDN w:val="0"/>
            </w:pPr>
            <w:r w:rsidRPr="004318A4">
              <w:t>Краткий обзор ос</w:t>
            </w:r>
            <w:r w:rsidR="00D424DD" w:rsidRPr="004318A4">
              <w:t>новных программ, которые разрабатывались</w:t>
            </w:r>
            <w:r w:rsidRPr="004318A4">
              <w:t xml:space="preserve"> и реализ</w:t>
            </w:r>
            <w:r w:rsidR="00D424DD" w:rsidRPr="004318A4">
              <w:t>овывались</w:t>
            </w:r>
            <w:r w:rsidRPr="004318A4">
              <w:t xml:space="preserve"> в 2012-2013 гг. Департаментом науки, промышленной политики и предпринимательства города Москва.</w:t>
            </w:r>
          </w:p>
          <w:p w:rsidR="00B20EF7" w:rsidRDefault="00B20EF7" w:rsidP="00B20EF7">
            <w:pPr>
              <w:autoSpaceDE w:val="0"/>
              <w:autoSpaceDN w:val="0"/>
            </w:pPr>
          </w:p>
          <w:p w:rsidR="00F62DF8" w:rsidRPr="004318A4" w:rsidRDefault="00F62DF8" w:rsidP="00B20EF7">
            <w:pPr>
              <w:autoSpaceDE w:val="0"/>
              <w:autoSpaceDN w:val="0"/>
            </w:pPr>
          </w:p>
          <w:p w:rsidR="005B2670" w:rsidRPr="004318A4" w:rsidRDefault="00B20EF7" w:rsidP="00B20EF7">
            <w:pPr>
              <w:autoSpaceDE w:val="0"/>
              <w:autoSpaceDN w:val="0"/>
              <w:rPr>
                <w:b/>
              </w:rPr>
            </w:pPr>
            <w:r w:rsidRPr="004318A4">
              <w:rPr>
                <w:b/>
              </w:rPr>
              <w:t>621.3 Н25</w:t>
            </w:r>
          </w:p>
          <w:p w:rsidR="005B2670" w:rsidRPr="004318A4" w:rsidRDefault="00284445" w:rsidP="00B20EF7">
            <w:pPr>
              <w:autoSpaceDE w:val="0"/>
              <w:autoSpaceDN w:val="0"/>
            </w:pPr>
            <w:hyperlink r:id="rId18" w:history="1">
              <w:proofErr w:type="spellStart"/>
              <w:r w:rsidR="00B20EF7" w:rsidRPr="00284445">
                <w:rPr>
                  <w:rStyle w:val="ad"/>
                  <w:b/>
                  <w:color w:val="auto"/>
                </w:rPr>
                <w:t>Нанотехнологии</w:t>
              </w:r>
              <w:proofErr w:type="spellEnd"/>
              <w:r w:rsidR="00B20EF7" w:rsidRPr="00284445">
                <w:rPr>
                  <w:rStyle w:val="ad"/>
                  <w:b/>
                  <w:color w:val="auto"/>
                </w:rPr>
                <w:t xml:space="preserve"> в электронике - 3.1</w:t>
              </w:r>
              <w:r w:rsidR="00B20EF7" w:rsidRPr="00284445">
                <w:rPr>
                  <w:rStyle w:val="ad"/>
                  <w:color w:val="auto"/>
                </w:rPr>
                <w:t>:</w:t>
              </w:r>
            </w:hyperlink>
            <w:r w:rsidR="00B20EF7" w:rsidRPr="004318A4">
              <w:t xml:space="preserve"> [</w:t>
            </w:r>
            <w:proofErr w:type="spellStart"/>
            <w:r w:rsidR="00B20EF7" w:rsidRPr="004318A4">
              <w:t>коллектив</w:t>
            </w:r>
            <w:proofErr w:type="gramStart"/>
            <w:r w:rsidR="00B20EF7" w:rsidRPr="004318A4">
              <w:t>.м</w:t>
            </w:r>
            <w:proofErr w:type="gramEnd"/>
            <w:r w:rsidR="00B20EF7" w:rsidRPr="004318A4">
              <w:t>онография</w:t>
            </w:r>
            <w:proofErr w:type="spellEnd"/>
            <w:r w:rsidR="00B20EF7" w:rsidRPr="004318A4">
              <w:t xml:space="preserve">] / под ред. Ю.А. Чаплыгин. – М.: </w:t>
            </w:r>
            <w:proofErr w:type="spellStart"/>
            <w:r w:rsidR="00B20EF7" w:rsidRPr="004318A4">
              <w:t>Техносфера</w:t>
            </w:r>
            <w:proofErr w:type="spellEnd"/>
            <w:r w:rsidR="00B20EF7" w:rsidRPr="004318A4">
              <w:t>, 2016. – 479 с.: граф</w:t>
            </w:r>
            <w:proofErr w:type="gramStart"/>
            <w:r w:rsidR="00B20EF7" w:rsidRPr="004318A4">
              <w:t xml:space="preserve">., </w:t>
            </w:r>
            <w:proofErr w:type="gramEnd"/>
            <w:r w:rsidR="00B20EF7" w:rsidRPr="004318A4">
              <w:t>ил., схем., табл. – (Мир электр</w:t>
            </w:r>
            <w:r w:rsidR="005B2670" w:rsidRPr="004318A4">
              <w:t xml:space="preserve">оники). - </w:t>
            </w:r>
            <w:proofErr w:type="spellStart"/>
            <w:r w:rsidR="005B2670" w:rsidRPr="004318A4">
              <w:t>Библиогр</w:t>
            </w:r>
            <w:proofErr w:type="spellEnd"/>
            <w:r w:rsidR="005B2670" w:rsidRPr="004318A4">
              <w:t>. в конце гл</w:t>
            </w:r>
            <w:r w:rsidR="00B20EF7" w:rsidRPr="004318A4">
              <w:t>.</w:t>
            </w:r>
          </w:p>
          <w:p w:rsidR="00B20EF7" w:rsidRPr="004318A4" w:rsidRDefault="00B20EF7" w:rsidP="00B20EF7">
            <w:pPr>
              <w:autoSpaceDE w:val="0"/>
              <w:autoSpaceDN w:val="0"/>
              <w:rPr>
                <w:rStyle w:val="komm1"/>
              </w:rPr>
            </w:pPr>
            <w:r w:rsidRPr="004318A4">
              <w:t>Сборник научных работ сотрудников и выпускников Национального исследовательского университета «МИЭТ». Каждая из статей представляет собой законченный труд научно-исследовательского либо аналитического характера, отражающий современное состояние исследований в областях микр</w:t>
            </w:r>
            <w:proofErr w:type="gramStart"/>
            <w:r w:rsidRPr="004318A4">
              <w:t>о-</w:t>
            </w:r>
            <w:proofErr w:type="gramEnd"/>
            <w:r w:rsidRPr="004318A4">
              <w:t xml:space="preserve"> и </w:t>
            </w:r>
            <w:proofErr w:type="spellStart"/>
            <w:r w:rsidRPr="004318A4">
              <w:t>наноэлектроники</w:t>
            </w:r>
            <w:proofErr w:type="spellEnd"/>
            <w:r w:rsidRPr="004318A4">
              <w:t>.</w:t>
            </w:r>
          </w:p>
          <w:p w:rsidR="00F02B10" w:rsidRDefault="00F02B10" w:rsidP="00B20EF7">
            <w:pPr>
              <w:autoSpaceDE w:val="0"/>
              <w:autoSpaceDN w:val="0"/>
            </w:pPr>
          </w:p>
          <w:p w:rsidR="00F62DF8" w:rsidRPr="004318A4" w:rsidRDefault="00F62DF8" w:rsidP="00B20EF7">
            <w:pPr>
              <w:autoSpaceDE w:val="0"/>
              <w:autoSpaceDN w:val="0"/>
            </w:pPr>
          </w:p>
          <w:p w:rsidR="005B2670" w:rsidRPr="004318A4" w:rsidRDefault="00F02B10" w:rsidP="00B20EF7">
            <w:pPr>
              <w:autoSpaceDE w:val="0"/>
              <w:autoSpaceDN w:val="0"/>
              <w:rPr>
                <w:b/>
              </w:rPr>
            </w:pPr>
            <w:r w:rsidRPr="004318A4">
              <w:rPr>
                <w:b/>
              </w:rPr>
              <w:t>623 Г12</w:t>
            </w:r>
          </w:p>
          <w:p w:rsidR="005B2670" w:rsidRPr="004318A4" w:rsidRDefault="00F02B10" w:rsidP="00B20EF7">
            <w:pPr>
              <w:autoSpaceDE w:val="0"/>
              <w:autoSpaceDN w:val="0"/>
              <w:rPr>
                <w:b/>
                <w:bCs/>
              </w:rPr>
            </w:pPr>
            <w:r w:rsidRPr="004318A4">
              <w:rPr>
                <w:b/>
                <w:bCs/>
              </w:rPr>
              <w:t>Гаврилин, Е.В.</w:t>
            </w:r>
          </w:p>
          <w:p w:rsidR="005B2670" w:rsidRPr="004318A4" w:rsidRDefault="00284445" w:rsidP="00B20EF7">
            <w:pPr>
              <w:autoSpaceDE w:val="0"/>
              <w:autoSpaceDN w:val="0"/>
            </w:pPr>
            <w:hyperlink r:id="rId19" w:history="1">
              <w:r w:rsidR="00F02B10" w:rsidRPr="00284445">
                <w:rPr>
                  <w:rStyle w:val="ad"/>
                  <w:b/>
                  <w:color w:val="auto"/>
                </w:rPr>
                <w:t>Эпоха "классической" ракетно-космической обороны</w:t>
              </w:r>
              <w:r w:rsidR="00F02B10" w:rsidRPr="00284445">
                <w:rPr>
                  <w:rStyle w:val="ad"/>
                  <w:color w:val="auto"/>
                </w:rPr>
                <w:t>.</w:t>
              </w:r>
            </w:hyperlink>
            <w:r w:rsidR="00F02B10" w:rsidRPr="004318A4">
              <w:t xml:space="preserve"> – М.: </w:t>
            </w:r>
            <w:proofErr w:type="spellStart"/>
            <w:r w:rsidR="00F02B10" w:rsidRPr="004318A4">
              <w:t>Техносфера</w:t>
            </w:r>
            <w:proofErr w:type="spellEnd"/>
            <w:r w:rsidR="00F02B10" w:rsidRPr="004318A4">
              <w:t xml:space="preserve">, 2008. </w:t>
            </w:r>
            <w:r w:rsidR="005B2670" w:rsidRPr="004318A4">
              <w:t>– 165 с., [24] л.: ил.</w:t>
            </w:r>
          </w:p>
          <w:p w:rsidR="00B20EF7" w:rsidRPr="004318A4" w:rsidRDefault="00F02B10" w:rsidP="00B20EF7">
            <w:pPr>
              <w:autoSpaceDE w:val="0"/>
              <w:autoSpaceDN w:val="0"/>
            </w:pPr>
            <w:r w:rsidRPr="004318A4">
              <w:t>История создания уникальных систем и средств вооружения ракетно-космической обороны (РКО). Кооперация предприятий оборонной промышленности, военных заказчиков и военных строителей в решении уникальных по сложности научно-технических, технологических, производственных и организационных проблем в области РКО.</w:t>
            </w:r>
          </w:p>
          <w:p w:rsidR="00F02B10" w:rsidRDefault="00F02B10" w:rsidP="00F02B10">
            <w:pPr>
              <w:autoSpaceDE w:val="0"/>
              <w:autoSpaceDN w:val="0"/>
            </w:pPr>
          </w:p>
          <w:p w:rsidR="00F62DF8" w:rsidRPr="004318A4" w:rsidRDefault="00F62DF8" w:rsidP="00F02B10">
            <w:pPr>
              <w:autoSpaceDE w:val="0"/>
              <w:autoSpaceDN w:val="0"/>
            </w:pPr>
          </w:p>
          <w:p w:rsidR="00F62DF8" w:rsidRDefault="00F62DF8" w:rsidP="00F02B10">
            <w:pPr>
              <w:autoSpaceDE w:val="0"/>
              <w:autoSpaceDN w:val="0"/>
              <w:rPr>
                <w:b/>
              </w:rPr>
            </w:pPr>
          </w:p>
          <w:p w:rsidR="005B2670" w:rsidRPr="004318A4" w:rsidRDefault="00F02B10" w:rsidP="00F02B10">
            <w:pPr>
              <w:autoSpaceDE w:val="0"/>
              <w:autoSpaceDN w:val="0"/>
              <w:rPr>
                <w:b/>
              </w:rPr>
            </w:pPr>
            <w:r w:rsidRPr="004318A4">
              <w:rPr>
                <w:b/>
              </w:rPr>
              <w:t>623 Ш-96</w:t>
            </w:r>
          </w:p>
          <w:p w:rsidR="005B2670" w:rsidRPr="004318A4" w:rsidRDefault="00F02B10" w:rsidP="00F02B10">
            <w:pPr>
              <w:autoSpaceDE w:val="0"/>
              <w:autoSpaceDN w:val="0"/>
              <w:rPr>
                <w:b/>
                <w:bCs/>
              </w:rPr>
            </w:pPr>
            <w:proofErr w:type="spellStart"/>
            <w:r w:rsidRPr="004318A4">
              <w:rPr>
                <w:b/>
                <w:bCs/>
              </w:rPr>
              <w:t>Шунков</w:t>
            </w:r>
            <w:proofErr w:type="spellEnd"/>
            <w:r w:rsidRPr="004318A4">
              <w:rPr>
                <w:b/>
                <w:bCs/>
              </w:rPr>
              <w:t>, В.Н.</w:t>
            </w:r>
          </w:p>
          <w:p w:rsidR="005B2670" w:rsidRPr="004318A4" w:rsidRDefault="00284445" w:rsidP="00F02B10">
            <w:pPr>
              <w:autoSpaceDE w:val="0"/>
              <w:autoSpaceDN w:val="0"/>
            </w:pPr>
            <w:hyperlink r:id="rId20" w:history="1">
              <w:r w:rsidR="00F02B10" w:rsidRPr="00284445">
                <w:rPr>
                  <w:rStyle w:val="ad"/>
                  <w:b/>
                  <w:color w:val="auto"/>
                </w:rPr>
                <w:t>Оружие и военная техника, изменившие ход истории: История вооружений от глубокой древности до наших дней</w:t>
              </w:r>
              <w:r w:rsidR="005B2670" w:rsidRPr="00284445">
                <w:rPr>
                  <w:rStyle w:val="ad"/>
                  <w:color w:val="auto"/>
                </w:rPr>
                <w:t>.</w:t>
              </w:r>
            </w:hyperlink>
            <w:r w:rsidR="005B2670" w:rsidRPr="004318A4">
              <w:t xml:space="preserve"> – М.: АСТ, 2013. – 319 с.: ил</w:t>
            </w:r>
            <w:r w:rsidR="00F02B10" w:rsidRPr="004318A4">
              <w:t>.</w:t>
            </w:r>
          </w:p>
          <w:p w:rsidR="00F02B10" w:rsidRDefault="00F02B10" w:rsidP="00F02B10">
            <w:pPr>
              <w:autoSpaceDE w:val="0"/>
              <w:autoSpaceDN w:val="0"/>
            </w:pPr>
            <w:r w:rsidRPr="004318A4">
              <w:t>Ретроспективный обзор развития оружия и боевой техники. Метательное и холодное оружие, стрелковое и ракетное вооружение, артиллерия, бронетанковая и авиационная техника. Описание боевых единиц, их технические характеристики, история создания и развития. Богатый иллюстративный материал – рисунки, фотографии.</w:t>
            </w:r>
          </w:p>
          <w:p w:rsidR="00514CEF" w:rsidRDefault="00514CEF" w:rsidP="00F02B10">
            <w:pPr>
              <w:autoSpaceDE w:val="0"/>
              <w:autoSpaceDN w:val="0"/>
              <w:rPr>
                <w:b/>
              </w:rPr>
            </w:pPr>
          </w:p>
          <w:p w:rsidR="005B2670" w:rsidRPr="004318A4" w:rsidRDefault="00F02B10" w:rsidP="00F02B10">
            <w:pPr>
              <w:autoSpaceDE w:val="0"/>
              <w:autoSpaceDN w:val="0"/>
              <w:rPr>
                <w:b/>
              </w:rPr>
            </w:pPr>
            <w:r w:rsidRPr="004318A4">
              <w:rPr>
                <w:b/>
              </w:rPr>
              <w:t>15 М47</w:t>
            </w:r>
          </w:p>
          <w:p w:rsidR="005B2670" w:rsidRPr="004318A4" w:rsidRDefault="00F02B10" w:rsidP="00F02B10">
            <w:pPr>
              <w:autoSpaceDE w:val="0"/>
              <w:autoSpaceDN w:val="0"/>
              <w:rPr>
                <w:b/>
                <w:bCs/>
              </w:rPr>
            </w:pPr>
            <w:r w:rsidRPr="004318A4">
              <w:rPr>
                <w:b/>
                <w:bCs/>
              </w:rPr>
              <w:t>Мелия, М.</w:t>
            </w:r>
          </w:p>
          <w:p w:rsidR="005B2670" w:rsidRPr="004318A4" w:rsidRDefault="00284445" w:rsidP="00F02B10">
            <w:pPr>
              <w:autoSpaceDE w:val="0"/>
              <w:autoSpaceDN w:val="0"/>
            </w:pPr>
            <w:hyperlink r:id="rId21" w:history="1">
              <w:r w:rsidR="00F02B10" w:rsidRPr="00284445">
                <w:rPr>
                  <w:rStyle w:val="ad"/>
                  <w:b/>
                  <w:color w:val="auto"/>
                </w:rPr>
                <w:t>Успех - дело личное: Как не потерять себя в современном мире</w:t>
              </w:r>
              <w:r w:rsidR="00F02B10" w:rsidRPr="00284445">
                <w:rPr>
                  <w:rStyle w:val="ad"/>
                  <w:color w:val="auto"/>
                </w:rPr>
                <w:t>.</w:t>
              </w:r>
            </w:hyperlink>
            <w:r w:rsidR="00F02B10" w:rsidRPr="004318A4">
              <w:t xml:space="preserve"> – М.: </w:t>
            </w:r>
            <w:proofErr w:type="spellStart"/>
            <w:r w:rsidR="00F02B10" w:rsidRPr="004318A4">
              <w:t>Альпи</w:t>
            </w:r>
            <w:r w:rsidR="005B2670" w:rsidRPr="004318A4">
              <w:t>на</w:t>
            </w:r>
            <w:proofErr w:type="spellEnd"/>
            <w:r w:rsidR="005B2670" w:rsidRPr="004318A4">
              <w:t xml:space="preserve"> </w:t>
            </w:r>
            <w:proofErr w:type="spellStart"/>
            <w:r w:rsidR="005B2670" w:rsidRPr="004318A4">
              <w:t>Паблишер</w:t>
            </w:r>
            <w:proofErr w:type="spellEnd"/>
            <w:r w:rsidR="005B2670" w:rsidRPr="004318A4">
              <w:t>, 2012. – 439 с.: ил</w:t>
            </w:r>
            <w:r w:rsidR="00F02B10" w:rsidRPr="004318A4">
              <w:t>.</w:t>
            </w:r>
          </w:p>
          <w:p w:rsidR="00F02B10" w:rsidRPr="004318A4" w:rsidRDefault="00F02B10" w:rsidP="00F02B10">
            <w:pPr>
              <w:autoSpaceDE w:val="0"/>
              <w:autoSpaceDN w:val="0"/>
            </w:pPr>
            <w:r w:rsidRPr="004318A4">
              <w:t xml:space="preserve">Ответы профессора психологии на жизненно важные вопросы, связанные со становлением личности человека. Как разобраться в себе и понять окружающих. Как выбрать из всего многообразия возможностей то, что в большей степени соответствует личным желаниям и потребностям, </w:t>
            </w:r>
            <w:r w:rsidR="00B57030" w:rsidRPr="004318A4">
              <w:t>индивидуальности, н</w:t>
            </w:r>
            <w:r w:rsidRPr="004318A4">
              <w:t xml:space="preserve">аучиться действовать в каждой конкретной ситуации в соответствии со своим индивидуальным жизненным стилем. </w:t>
            </w:r>
            <w:r w:rsidR="00B57030" w:rsidRPr="004318A4">
              <w:t>Как н</w:t>
            </w:r>
            <w:r w:rsidRPr="004318A4">
              <w:t xml:space="preserve">айти свой путь к успеху. </w:t>
            </w:r>
            <w:r w:rsidR="0055742C" w:rsidRPr="004318A4">
              <w:t xml:space="preserve">В </w:t>
            </w:r>
            <w:r w:rsidRPr="004318A4">
              <w:t xml:space="preserve">основе </w:t>
            </w:r>
            <w:r w:rsidR="0055742C" w:rsidRPr="004318A4">
              <w:t xml:space="preserve">- </w:t>
            </w:r>
            <w:r w:rsidRPr="004318A4">
              <w:t>опыт общения автора с неординарными и</w:t>
            </w:r>
            <w:r w:rsidR="0055742C" w:rsidRPr="004318A4">
              <w:t xml:space="preserve"> действительно успешными людьми</w:t>
            </w:r>
            <w:r w:rsidRPr="004318A4">
              <w:t>.</w:t>
            </w:r>
          </w:p>
          <w:p w:rsidR="00F02B10" w:rsidRPr="004318A4" w:rsidRDefault="00F02B10" w:rsidP="00F02B10">
            <w:pPr>
              <w:autoSpaceDE w:val="0"/>
              <w:autoSpaceDN w:val="0"/>
            </w:pPr>
          </w:p>
          <w:p w:rsidR="005B2670" w:rsidRPr="004318A4" w:rsidRDefault="00F02B10" w:rsidP="00F02B10">
            <w:pPr>
              <w:autoSpaceDE w:val="0"/>
              <w:autoSpaceDN w:val="0"/>
              <w:rPr>
                <w:b/>
              </w:rPr>
            </w:pPr>
            <w:r w:rsidRPr="004318A4">
              <w:rPr>
                <w:b/>
              </w:rPr>
              <w:t>9 К63</w:t>
            </w:r>
          </w:p>
          <w:p w:rsidR="005B2670" w:rsidRPr="004318A4" w:rsidRDefault="00F02B10" w:rsidP="00F02B10">
            <w:pPr>
              <w:autoSpaceDE w:val="0"/>
              <w:autoSpaceDN w:val="0"/>
              <w:rPr>
                <w:b/>
                <w:bCs/>
              </w:rPr>
            </w:pPr>
            <w:r w:rsidRPr="004318A4">
              <w:rPr>
                <w:b/>
                <w:bCs/>
              </w:rPr>
              <w:t>Комаров, Н.Я.</w:t>
            </w:r>
          </w:p>
          <w:p w:rsidR="005B2670" w:rsidRPr="004318A4" w:rsidRDefault="00284445" w:rsidP="00F02B10">
            <w:pPr>
              <w:autoSpaceDE w:val="0"/>
              <w:autoSpaceDN w:val="0"/>
            </w:pPr>
            <w:hyperlink r:id="rId22" w:history="1">
              <w:r w:rsidR="00F02B10" w:rsidRPr="00284445">
                <w:rPr>
                  <w:rStyle w:val="ad"/>
                  <w:b/>
                  <w:color w:val="auto"/>
                </w:rPr>
                <w:t>Феномен блокадного Ленинграда</w:t>
              </w:r>
              <w:r w:rsidR="00F02B10" w:rsidRPr="00284445">
                <w:rPr>
                  <w:rStyle w:val="ad"/>
                  <w:color w:val="auto"/>
                </w:rPr>
                <w:t>.</w:t>
              </w:r>
            </w:hyperlink>
            <w:r w:rsidR="00F02B10" w:rsidRPr="004318A4">
              <w:t xml:space="preserve"> – М.: </w:t>
            </w:r>
            <w:proofErr w:type="spellStart"/>
            <w:r w:rsidR="00F02B10" w:rsidRPr="004318A4">
              <w:t>Кучково</w:t>
            </w:r>
            <w:proofErr w:type="spellEnd"/>
            <w:r w:rsidR="00F02B10" w:rsidRPr="004318A4">
              <w:t xml:space="preserve"> поле: Живая памя</w:t>
            </w:r>
            <w:r w:rsidR="005B2670" w:rsidRPr="004318A4">
              <w:t>ть, 2008. – 591 с., [12] л.: ил</w:t>
            </w:r>
            <w:r w:rsidR="00F02B10" w:rsidRPr="004318A4">
              <w:t>.</w:t>
            </w:r>
          </w:p>
          <w:p w:rsidR="00F02B10" w:rsidRPr="004318A4" w:rsidRDefault="00F02B10" w:rsidP="00F02B10">
            <w:pPr>
              <w:autoSpaceDE w:val="0"/>
              <w:autoSpaceDN w:val="0"/>
            </w:pPr>
            <w:r w:rsidRPr="004318A4">
              <w:t xml:space="preserve">На основе документальных материалов Государственного Комитета Обороны, Ставки Верховного Главнокомандования, военных советов фронтов Северо-Западного стратегического направления, </w:t>
            </w:r>
            <w:proofErr w:type="spellStart"/>
            <w:r w:rsidRPr="004318A4">
              <w:t>спецсообщений</w:t>
            </w:r>
            <w:proofErr w:type="spellEnd"/>
            <w:r w:rsidRPr="004318A4">
              <w:t xml:space="preserve"> НКГБ и НКВД и других архивных материалов, а также многочисленных воспоминаний очевидцев раскрываются малоизвестные страницы, связанные с битвой за Ленинград и жизнью осажденного города.</w:t>
            </w:r>
          </w:p>
          <w:p w:rsidR="00F02B10" w:rsidRPr="004318A4" w:rsidRDefault="00F02B10" w:rsidP="00F02B10">
            <w:pPr>
              <w:autoSpaceDE w:val="0"/>
              <w:autoSpaceDN w:val="0"/>
            </w:pPr>
          </w:p>
          <w:p w:rsidR="005B2670" w:rsidRPr="004318A4" w:rsidRDefault="00F02B10" w:rsidP="00F02B10">
            <w:pPr>
              <w:autoSpaceDE w:val="0"/>
              <w:autoSpaceDN w:val="0"/>
              <w:rPr>
                <w:b/>
              </w:rPr>
            </w:pPr>
            <w:r w:rsidRPr="004318A4">
              <w:rPr>
                <w:b/>
              </w:rPr>
              <w:t>9 С59</w:t>
            </w:r>
          </w:p>
          <w:p w:rsidR="005B2670" w:rsidRPr="004318A4" w:rsidRDefault="00F02B10" w:rsidP="00F02B10">
            <w:pPr>
              <w:autoSpaceDE w:val="0"/>
              <w:autoSpaceDN w:val="0"/>
              <w:rPr>
                <w:b/>
                <w:bCs/>
              </w:rPr>
            </w:pPr>
            <w:r w:rsidRPr="004318A4">
              <w:rPr>
                <w:b/>
                <w:bCs/>
              </w:rPr>
              <w:t>Соколов, Б.В.</w:t>
            </w:r>
          </w:p>
          <w:p w:rsidR="005B2670" w:rsidRPr="004318A4" w:rsidRDefault="00284445" w:rsidP="00F02B10">
            <w:pPr>
              <w:autoSpaceDE w:val="0"/>
              <w:autoSpaceDN w:val="0"/>
            </w:pPr>
            <w:hyperlink r:id="rId23" w:history="1">
              <w:r w:rsidR="00F02B10" w:rsidRPr="00284445">
                <w:rPr>
                  <w:rStyle w:val="ad"/>
                  <w:b/>
                  <w:color w:val="auto"/>
                </w:rPr>
                <w:t>Битвы за цитадели</w:t>
              </w:r>
              <w:proofErr w:type="gramStart"/>
              <w:r w:rsidR="00F02B10" w:rsidRPr="00284445">
                <w:rPr>
                  <w:rStyle w:val="ad"/>
                  <w:b/>
                  <w:color w:val="auto"/>
                </w:rPr>
                <w:t xml:space="preserve"> В</w:t>
              </w:r>
              <w:proofErr w:type="gramEnd"/>
              <w:r w:rsidR="00F02B10" w:rsidRPr="00284445">
                <w:rPr>
                  <w:rStyle w:val="ad"/>
                  <w:b/>
                  <w:color w:val="auto"/>
                </w:rPr>
                <w:t>торой мировой: Осады, штурмы, капитуляции</w:t>
              </w:r>
              <w:r w:rsidR="00F02B10" w:rsidRPr="00284445">
                <w:rPr>
                  <w:rStyle w:val="ad"/>
                  <w:color w:val="auto"/>
                </w:rPr>
                <w:t>.</w:t>
              </w:r>
            </w:hyperlink>
            <w:r w:rsidR="00F02B10" w:rsidRPr="004318A4">
              <w:t xml:space="preserve"> – М.: Вече, 2016. – 447 с., [8] л.: </w:t>
            </w:r>
            <w:r w:rsidR="005B2670" w:rsidRPr="004318A4">
              <w:t>ил. – (Военные тайны ХХ века).</w:t>
            </w:r>
          </w:p>
          <w:p w:rsidR="00F02B10" w:rsidRPr="004318A4" w:rsidRDefault="00F02B10" w:rsidP="00F02B10">
            <w:pPr>
              <w:autoSpaceDE w:val="0"/>
              <w:autoSpaceDN w:val="0"/>
            </w:pPr>
            <w:r w:rsidRPr="004318A4">
              <w:t xml:space="preserve">«Крепостями» </w:t>
            </w:r>
            <w:r w:rsidR="0055742C" w:rsidRPr="004318A4">
              <w:t>могут считаться</w:t>
            </w:r>
            <w:r w:rsidRPr="004318A4">
              <w:t xml:space="preserve"> не только классические крепости времен Средневековья, но и современные форты, бункеры, другие долговременные и полевые укрепления или постройки гражданского назначения. В большинстве случаев в роли крепостей выступа</w:t>
            </w:r>
            <w:r w:rsidR="0055742C" w:rsidRPr="004318A4">
              <w:t>ют</w:t>
            </w:r>
            <w:r w:rsidRPr="004318A4">
              <w:t xml:space="preserve"> города.</w:t>
            </w:r>
            <w:r w:rsidR="0055742C" w:rsidRPr="004318A4">
              <w:t xml:space="preserve"> Рассказ об основных крепостях, оборона и взятие которых сыграли важную тактическую и стратегическую роль в ходе</w:t>
            </w:r>
            <w:proofErr w:type="gramStart"/>
            <w:r w:rsidR="0055742C" w:rsidRPr="004318A4">
              <w:t xml:space="preserve"> В</w:t>
            </w:r>
            <w:proofErr w:type="gramEnd"/>
            <w:r w:rsidR="0055742C" w:rsidRPr="004318A4">
              <w:t>торой мировой войны.</w:t>
            </w:r>
          </w:p>
          <w:p w:rsidR="00F02B10" w:rsidRDefault="00F02B10" w:rsidP="00F02B10">
            <w:pPr>
              <w:autoSpaceDE w:val="0"/>
              <w:autoSpaceDN w:val="0"/>
            </w:pPr>
          </w:p>
          <w:p w:rsidR="00F62DF8" w:rsidRPr="004318A4" w:rsidRDefault="00F62DF8" w:rsidP="00F02B10">
            <w:pPr>
              <w:autoSpaceDE w:val="0"/>
              <w:autoSpaceDN w:val="0"/>
            </w:pPr>
          </w:p>
          <w:p w:rsidR="00F62DF8" w:rsidRDefault="00F62DF8" w:rsidP="00F02B10">
            <w:pPr>
              <w:autoSpaceDE w:val="0"/>
              <w:autoSpaceDN w:val="0"/>
              <w:rPr>
                <w:b/>
              </w:rPr>
            </w:pPr>
          </w:p>
          <w:p w:rsidR="005B2670" w:rsidRPr="004318A4" w:rsidRDefault="00F02B10" w:rsidP="00F02B10">
            <w:pPr>
              <w:autoSpaceDE w:val="0"/>
              <w:autoSpaceDN w:val="0"/>
              <w:rPr>
                <w:b/>
              </w:rPr>
            </w:pPr>
            <w:r w:rsidRPr="004318A4">
              <w:rPr>
                <w:b/>
              </w:rPr>
              <w:t>9 У-84</w:t>
            </w:r>
          </w:p>
          <w:p w:rsidR="005B2670" w:rsidRPr="004318A4" w:rsidRDefault="00F02B10" w:rsidP="00F02B10">
            <w:pPr>
              <w:autoSpaceDE w:val="0"/>
              <w:autoSpaceDN w:val="0"/>
              <w:rPr>
                <w:b/>
                <w:bCs/>
              </w:rPr>
            </w:pPr>
            <w:r w:rsidRPr="004318A4">
              <w:rPr>
                <w:b/>
                <w:bCs/>
              </w:rPr>
              <w:t>Уткин, А.И.</w:t>
            </w:r>
          </w:p>
          <w:p w:rsidR="005B2670" w:rsidRPr="004318A4" w:rsidRDefault="004F7678" w:rsidP="005B2670">
            <w:pPr>
              <w:autoSpaceDE w:val="0"/>
              <w:autoSpaceDN w:val="0"/>
            </w:pPr>
            <w:hyperlink r:id="rId24" w:history="1">
              <w:r w:rsidR="00F02B10" w:rsidRPr="004F7678">
                <w:rPr>
                  <w:rStyle w:val="ad"/>
                  <w:b/>
                  <w:color w:val="auto"/>
                </w:rPr>
                <w:t>Советский Союз во</w:t>
              </w:r>
              <w:proofErr w:type="gramStart"/>
              <w:r w:rsidR="00F02B10" w:rsidRPr="004F7678">
                <w:rPr>
                  <w:rStyle w:val="ad"/>
                  <w:b/>
                  <w:color w:val="auto"/>
                </w:rPr>
                <w:t xml:space="preserve"> В</w:t>
              </w:r>
              <w:proofErr w:type="gramEnd"/>
              <w:r w:rsidR="00F02B10" w:rsidRPr="004F7678">
                <w:rPr>
                  <w:rStyle w:val="ad"/>
                  <w:b/>
                  <w:color w:val="auto"/>
                </w:rPr>
                <w:t>торой мировой войне</w:t>
              </w:r>
              <w:r w:rsidR="00F02B10" w:rsidRPr="004F7678">
                <w:rPr>
                  <w:rStyle w:val="ad"/>
                  <w:color w:val="auto"/>
                </w:rPr>
                <w:t>.</w:t>
              </w:r>
            </w:hyperlink>
            <w:r w:rsidR="00F02B10" w:rsidRPr="004318A4">
              <w:t xml:space="preserve"> – М.: Культурная революция, 2015. –</w:t>
            </w:r>
            <w:r w:rsidR="005B2670" w:rsidRPr="004318A4">
              <w:t xml:space="preserve"> 943 с. - </w:t>
            </w:r>
            <w:proofErr w:type="spellStart"/>
            <w:r w:rsidR="005B2670" w:rsidRPr="004318A4">
              <w:t>Библиогр</w:t>
            </w:r>
            <w:proofErr w:type="spellEnd"/>
            <w:r w:rsidR="005B2670" w:rsidRPr="004318A4">
              <w:t>.: с. 942-943</w:t>
            </w:r>
            <w:r w:rsidR="00F02B10" w:rsidRPr="004318A4">
              <w:t>.</w:t>
            </w:r>
          </w:p>
          <w:p w:rsidR="00F02B10" w:rsidRPr="004318A4" w:rsidRDefault="00F02B10" w:rsidP="005B2670">
            <w:pPr>
              <w:autoSpaceDE w:val="0"/>
              <w:autoSpaceDN w:val="0"/>
            </w:pPr>
            <w:r w:rsidRPr="004318A4">
              <w:t>На основе многочисленных российских и западных источников подробнейшим образом описывает</w:t>
            </w:r>
            <w:r w:rsidR="00C620FC" w:rsidRPr="004318A4">
              <w:t>ся</w:t>
            </w:r>
            <w:r w:rsidRPr="004318A4">
              <w:t xml:space="preserve"> и анализирует</w:t>
            </w:r>
            <w:r w:rsidR="00C620FC" w:rsidRPr="004318A4">
              <w:t>ся</w:t>
            </w:r>
            <w:r w:rsidRPr="004318A4">
              <w:t xml:space="preserve"> ход Великой Отечественной войны советского народа на общем фоне военных и политических событий</w:t>
            </w:r>
            <w:proofErr w:type="gramStart"/>
            <w:r w:rsidRPr="004318A4">
              <w:t xml:space="preserve"> В</w:t>
            </w:r>
            <w:proofErr w:type="gramEnd"/>
            <w:r w:rsidRPr="004318A4">
              <w:t>торой мировой войны.</w:t>
            </w:r>
            <w:r w:rsidR="00C620FC" w:rsidRPr="004318A4">
              <w:t xml:space="preserve"> Автор - российский историк, доктор исторических наук, профессор, академик РАЕН Анатолий Иванович Уткин (1944-2010).</w:t>
            </w:r>
          </w:p>
          <w:p w:rsidR="00514CEF" w:rsidRDefault="00514CEF" w:rsidP="00E726A5">
            <w:pPr>
              <w:autoSpaceDE w:val="0"/>
              <w:autoSpaceDN w:val="0"/>
              <w:rPr>
                <w:b/>
              </w:rPr>
            </w:pPr>
          </w:p>
          <w:p w:rsidR="00F62DF8" w:rsidRPr="004318A4" w:rsidRDefault="00F62DF8" w:rsidP="00E726A5">
            <w:pPr>
              <w:autoSpaceDE w:val="0"/>
              <w:autoSpaceDN w:val="0"/>
              <w:rPr>
                <w:b/>
              </w:rPr>
            </w:pPr>
          </w:p>
          <w:p w:rsidR="00E726A5" w:rsidRPr="004318A4" w:rsidRDefault="00E726A5" w:rsidP="00E726A5">
            <w:pPr>
              <w:autoSpaceDE w:val="0"/>
              <w:autoSpaceDN w:val="0"/>
              <w:rPr>
                <w:b/>
              </w:rPr>
            </w:pPr>
            <w:r w:rsidRPr="004318A4">
              <w:rPr>
                <w:b/>
              </w:rPr>
              <w:t>9 Г55</w:t>
            </w:r>
          </w:p>
          <w:p w:rsidR="00E726A5" w:rsidRPr="004318A4" w:rsidRDefault="00E726A5" w:rsidP="00E726A5">
            <w:pPr>
              <w:autoSpaceDE w:val="0"/>
              <w:autoSpaceDN w:val="0"/>
              <w:rPr>
                <w:b/>
                <w:bCs/>
              </w:rPr>
            </w:pPr>
            <w:r w:rsidRPr="004318A4">
              <w:rPr>
                <w:b/>
                <w:bCs/>
              </w:rPr>
              <w:t>Глушкова, В.Г.</w:t>
            </w:r>
          </w:p>
          <w:p w:rsidR="00E726A5" w:rsidRPr="004318A4" w:rsidRDefault="004F7678" w:rsidP="00E726A5">
            <w:pPr>
              <w:autoSpaceDE w:val="0"/>
              <w:autoSpaceDN w:val="0"/>
            </w:pPr>
            <w:hyperlink r:id="rId25" w:history="1">
              <w:r w:rsidR="00E726A5" w:rsidRPr="004F7678">
                <w:rPr>
                  <w:rStyle w:val="ad"/>
                  <w:b/>
                  <w:color w:val="auto"/>
                </w:rPr>
                <w:t>Золотое кольцо России: Природа. История. Экономика. Культура. Достопримечательности. Религиозные ценности</w:t>
              </w:r>
              <w:r w:rsidR="00E726A5" w:rsidRPr="004F7678">
                <w:rPr>
                  <w:rStyle w:val="ad"/>
                  <w:color w:val="auto"/>
                </w:rPr>
                <w:t>.</w:t>
              </w:r>
            </w:hyperlink>
            <w:r w:rsidR="00E726A5" w:rsidRPr="004318A4">
              <w:t xml:space="preserve"> – М.: Вече, 2016. – 383 с., [4] л.: ил. – (Исторический путеводитель). - </w:t>
            </w:r>
            <w:proofErr w:type="spellStart"/>
            <w:r w:rsidR="00E726A5" w:rsidRPr="004318A4">
              <w:t>Библиогр</w:t>
            </w:r>
            <w:proofErr w:type="spellEnd"/>
            <w:r w:rsidR="00E726A5" w:rsidRPr="004318A4">
              <w:t>.: с. 357-361.</w:t>
            </w:r>
          </w:p>
          <w:p w:rsidR="00E726A5" w:rsidRPr="004318A4" w:rsidRDefault="00E726A5" w:rsidP="00E726A5">
            <w:pPr>
              <w:autoSpaceDE w:val="0"/>
              <w:autoSpaceDN w:val="0"/>
            </w:pPr>
            <w:r w:rsidRPr="004318A4">
              <w:t xml:space="preserve">Исторический, краеведческий и архитектурно-художественный очерк о городских и сельских поселениях одного из самых популярных экскурсионных и туристических маршрутов. Интересные места и культурные памятники. Храмы, монастыри и пребывающие в них реликвии и святыни. Биографические справки о личностях, жизнь которых тесно связана с историей </w:t>
            </w:r>
            <w:r w:rsidR="00C620FC" w:rsidRPr="004318A4">
              <w:t xml:space="preserve">упоминаемых </w:t>
            </w:r>
            <w:r w:rsidRPr="004318A4">
              <w:t>мест.</w:t>
            </w:r>
          </w:p>
          <w:p w:rsidR="00E726A5" w:rsidRDefault="00E726A5" w:rsidP="00E726A5">
            <w:pPr>
              <w:autoSpaceDE w:val="0"/>
              <w:autoSpaceDN w:val="0"/>
            </w:pPr>
          </w:p>
          <w:p w:rsidR="00F62DF8" w:rsidRPr="004318A4" w:rsidRDefault="00F62DF8" w:rsidP="00E726A5">
            <w:pPr>
              <w:autoSpaceDE w:val="0"/>
              <w:autoSpaceDN w:val="0"/>
            </w:pPr>
          </w:p>
          <w:p w:rsidR="00E726A5" w:rsidRPr="004318A4" w:rsidRDefault="00E726A5" w:rsidP="00E726A5">
            <w:pPr>
              <w:autoSpaceDE w:val="0"/>
              <w:autoSpaceDN w:val="0"/>
              <w:rPr>
                <w:b/>
              </w:rPr>
            </w:pPr>
            <w:r w:rsidRPr="004318A4">
              <w:rPr>
                <w:b/>
              </w:rPr>
              <w:t>91 М23</w:t>
            </w:r>
          </w:p>
          <w:p w:rsidR="00E726A5" w:rsidRPr="004318A4" w:rsidRDefault="00E726A5" w:rsidP="00E726A5">
            <w:pPr>
              <w:autoSpaceDE w:val="0"/>
              <w:autoSpaceDN w:val="0"/>
              <w:rPr>
                <w:b/>
                <w:bCs/>
              </w:rPr>
            </w:pPr>
            <w:proofErr w:type="spellStart"/>
            <w:r w:rsidRPr="004318A4">
              <w:rPr>
                <w:b/>
                <w:bCs/>
              </w:rPr>
              <w:t>Маневич</w:t>
            </w:r>
            <w:proofErr w:type="spellEnd"/>
            <w:r w:rsidRPr="004318A4">
              <w:rPr>
                <w:b/>
                <w:bCs/>
              </w:rPr>
              <w:t>, И.А.</w:t>
            </w:r>
          </w:p>
          <w:p w:rsidR="00E726A5" w:rsidRPr="004318A4" w:rsidRDefault="004F7678" w:rsidP="00E726A5">
            <w:pPr>
              <w:autoSpaceDE w:val="0"/>
              <w:autoSpaceDN w:val="0"/>
            </w:pPr>
            <w:hyperlink r:id="rId26" w:history="1">
              <w:r w:rsidR="00E726A5" w:rsidRPr="004F7678">
                <w:rPr>
                  <w:rStyle w:val="ad"/>
                  <w:b/>
                  <w:color w:val="auto"/>
                </w:rPr>
                <w:t>Самые знаменитые чудеса света</w:t>
              </w:r>
              <w:r w:rsidR="00E726A5" w:rsidRPr="004F7678">
                <w:rPr>
                  <w:rStyle w:val="ad"/>
                  <w:color w:val="auto"/>
                </w:rPr>
                <w:t>.</w:t>
              </w:r>
            </w:hyperlink>
            <w:r w:rsidR="00E726A5" w:rsidRPr="004318A4">
              <w:t xml:space="preserve"> – М.: Белый город, 2009. – 207 с.: ил.</w:t>
            </w:r>
          </w:p>
          <w:p w:rsidR="00E726A5" w:rsidRPr="004318A4" w:rsidRDefault="00C620FC" w:rsidP="00E726A5">
            <w:pPr>
              <w:autoSpaceDE w:val="0"/>
              <w:autoSpaceDN w:val="0"/>
            </w:pPr>
            <w:r w:rsidRPr="004318A4">
              <w:t>У</w:t>
            </w:r>
            <w:r w:rsidR="00E726A5" w:rsidRPr="004318A4">
              <w:t>никальны</w:t>
            </w:r>
            <w:r w:rsidRPr="004318A4">
              <w:t>е</w:t>
            </w:r>
            <w:r w:rsidR="00E726A5" w:rsidRPr="004318A4">
              <w:t xml:space="preserve"> чудеса природы и шедевры творения человека. Памятники цивилизаций, величественные водопады, таинственные пещерные города, роскошные дворцы, замки и соборы, покинутые </w:t>
            </w:r>
            <w:r w:rsidR="004251B2" w:rsidRPr="004318A4">
              <w:t>поселения</w:t>
            </w:r>
            <w:r w:rsidR="00E726A5" w:rsidRPr="004318A4">
              <w:t xml:space="preserve"> и цветущие парки, легендарные озера и экзотические острова, достижения современной инженерной мысли. </w:t>
            </w:r>
            <w:r w:rsidR="004251B2" w:rsidRPr="004318A4">
              <w:t>Энциклопедическая статья</w:t>
            </w:r>
            <w:r w:rsidR="00E726A5" w:rsidRPr="004318A4">
              <w:t xml:space="preserve"> по каждой достопримечательности, </w:t>
            </w:r>
            <w:r w:rsidR="004251B2" w:rsidRPr="004318A4">
              <w:t>к</w:t>
            </w:r>
            <w:r w:rsidR="00E726A5" w:rsidRPr="004318A4">
              <w:t xml:space="preserve">арта </w:t>
            </w:r>
            <w:r w:rsidR="004251B2" w:rsidRPr="004318A4">
              <w:t>с</w:t>
            </w:r>
            <w:r w:rsidR="00E726A5" w:rsidRPr="004318A4">
              <w:t xml:space="preserve"> местонахождение</w:t>
            </w:r>
            <w:r w:rsidR="004251B2" w:rsidRPr="004318A4">
              <w:t>м</w:t>
            </w:r>
            <w:r w:rsidR="00E726A5" w:rsidRPr="004318A4">
              <w:t xml:space="preserve"> объекта.</w:t>
            </w:r>
          </w:p>
          <w:p w:rsidR="00E726A5" w:rsidRDefault="00E726A5" w:rsidP="00E726A5">
            <w:pPr>
              <w:autoSpaceDE w:val="0"/>
              <w:autoSpaceDN w:val="0"/>
            </w:pPr>
          </w:p>
          <w:p w:rsidR="00F62DF8" w:rsidRPr="004318A4" w:rsidRDefault="00F62DF8" w:rsidP="00E726A5">
            <w:pPr>
              <w:autoSpaceDE w:val="0"/>
              <w:autoSpaceDN w:val="0"/>
            </w:pPr>
          </w:p>
          <w:p w:rsidR="00E726A5" w:rsidRPr="004318A4" w:rsidRDefault="00E726A5" w:rsidP="00E726A5">
            <w:pPr>
              <w:autoSpaceDE w:val="0"/>
              <w:autoSpaceDN w:val="0"/>
              <w:rPr>
                <w:b/>
              </w:rPr>
            </w:pPr>
            <w:r w:rsidRPr="004318A4">
              <w:rPr>
                <w:b/>
              </w:rPr>
              <w:t>7 И23</w:t>
            </w:r>
          </w:p>
          <w:p w:rsidR="00E726A5" w:rsidRPr="004318A4" w:rsidRDefault="00E726A5" w:rsidP="00E726A5">
            <w:pPr>
              <w:autoSpaceDE w:val="0"/>
              <w:autoSpaceDN w:val="0"/>
              <w:rPr>
                <w:b/>
                <w:bCs/>
              </w:rPr>
            </w:pPr>
            <w:r w:rsidRPr="004318A4">
              <w:rPr>
                <w:b/>
                <w:bCs/>
              </w:rPr>
              <w:t>Иванчикова, О.А.</w:t>
            </w:r>
          </w:p>
          <w:p w:rsidR="00E726A5" w:rsidRPr="004318A4" w:rsidRDefault="004F7678" w:rsidP="00E726A5">
            <w:pPr>
              <w:autoSpaceDE w:val="0"/>
              <w:autoSpaceDN w:val="0"/>
            </w:pPr>
            <w:hyperlink r:id="rId27" w:history="1">
              <w:r w:rsidR="00E726A5" w:rsidRPr="004F7678">
                <w:rPr>
                  <w:rStyle w:val="ad"/>
                  <w:b/>
                  <w:color w:val="auto"/>
                </w:rPr>
                <w:t>Пензенская областная картинная галерея им. К.А. Савицкого</w:t>
              </w:r>
              <w:r w:rsidR="00E726A5" w:rsidRPr="004F7678">
                <w:rPr>
                  <w:rStyle w:val="ad"/>
                  <w:color w:val="auto"/>
                </w:rPr>
                <w:t>.</w:t>
              </w:r>
            </w:hyperlink>
            <w:r w:rsidR="00E726A5" w:rsidRPr="004318A4">
              <w:t xml:space="preserve"> – Пенза: [б. и.], 2012. – 255 с.: ил.</w:t>
            </w:r>
          </w:p>
          <w:p w:rsidR="00E726A5" w:rsidRPr="004318A4" w:rsidRDefault="00E726A5" w:rsidP="00E726A5">
            <w:pPr>
              <w:autoSpaceDE w:val="0"/>
              <w:autoSpaceDN w:val="0"/>
            </w:pPr>
            <w:r w:rsidRPr="004318A4">
              <w:t>Издание посвящено 120-летию Пензенской областной картинной гале</w:t>
            </w:r>
            <w:r w:rsidR="004251B2" w:rsidRPr="004318A4">
              <w:t>реи им. К.А. Савицкого. История создания</w:t>
            </w:r>
            <w:r w:rsidRPr="004318A4">
              <w:t xml:space="preserve"> коллекции русского и зару</w:t>
            </w:r>
            <w:r w:rsidR="004251B2" w:rsidRPr="004318A4">
              <w:t>бежного классического искусства и основания галереи.</w:t>
            </w:r>
          </w:p>
          <w:p w:rsidR="00E726A5" w:rsidRDefault="00E726A5" w:rsidP="00E726A5">
            <w:pPr>
              <w:autoSpaceDE w:val="0"/>
              <w:autoSpaceDN w:val="0"/>
            </w:pPr>
          </w:p>
          <w:p w:rsidR="00F62DF8" w:rsidRDefault="00F62DF8" w:rsidP="00E726A5">
            <w:pPr>
              <w:autoSpaceDE w:val="0"/>
              <w:autoSpaceDN w:val="0"/>
            </w:pPr>
          </w:p>
          <w:p w:rsidR="00F62DF8" w:rsidRPr="004318A4" w:rsidRDefault="00F62DF8" w:rsidP="00E726A5">
            <w:pPr>
              <w:autoSpaceDE w:val="0"/>
              <w:autoSpaceDN w:val="0"/>
            </w:pPr>
          </w:p>
          <w:p w:rsidR="00E726A5" w:rsidRPr="004318A4" w:rsidRDefault="00E726A5" w:rsidP="00E726A5">
            <w:pPr>
              <w:autoSpaceDE w:val="0"/>
              <w:autoSpaceDN w:val="0"/>
              <w:rPr>
                <w:b/>
              </w:rPr>
            </w:pPr>
            <w:r w:rsidRPr="004318A4">
              <w:rPr>
                <w:b/>
              </w:rPr>
              <w:lastRenderedPageBreak/>
              <w:t>7 К56</w:t>
            </w:r>
          </w:p>
          <w:p w:rsidR="00E726A5" w:rsidRPr="004318A4" w:rsidRDefault="004F7678" w:rsidP="00E726A5">
            <w:pPr>
              <w:autoSpaceDE w:val="0"/>
              <w:autoSpaceDN w:val="0"/>
            </w:pPr>
            <w:hyperlink r:id="rId28" w:history="1">
              <w:r w:rsidR="00E726A5" w:rsidRPr="004F7678">
                <w:rPr>
                  <w:rStyle w:val="ad"/>
                  <w:b/>
                  <w:color w:val="auto"/>
                </w:rPr>
                <w:t>Андрей Ковальчук. Скульптура</w:t>
              </w:r>
              <w:r w:rsidR="00E726A5" w:rsidRPr="004F7678">
                <w:rPr>
                  <w:rStyle w:val="ad"/>
                  <w:color w:val="auto"/>
                </w:rPr>
                <w:t>:</w:t>
              </w:r>
            </w:hyperlink>
            <w:r w:rsidR="00E726A5" w:rsidRPr="004318A4">
              <w:t xml:space="preserve"> [альбом]. – М.: [б. и.], 2015. – 129 с.: ил. - </w:t>
            </w:r>
            <w:proofErr w:type="spellStart"/>
            <w:r w:rsidR="00E726A5" w:rsidRPr="004318A4">
              <w:t>Парал</w:t>
            </w:r>
            <w:proofErr w:type="spellEnd"/>
            <w:r w:rsidR="00E726A5" w:rsidRPr="004318A4">
              <w:t>. текст англ.</w:t>
            </w:r>
          </w:p>
          <w:p w:rsidR="00E726A5" w:rsidRPr="004318A4" w:rsidRDefault="00E726A5" w:rsidP="00E726A5">
            <w:pPr>
              <w:autoSpaceDE w:val="0"/>
              <w:autoSpaceDN w:val="0"/>
            </w:pPr>
            <w:proofErr w:type="gramStart"/>
            <w:r w:rsidRPr="004318A4">
              <w:t>Творческие работы в монументальном искусстве скульптора Андрея Николаевича Ковальчука, народного художника России, академика Российской Академии Художеств, лауреат</w:t>
            </w:r>
            <w:r w:rsidR="004251B2" w:rsidRPr="004318A4">
              <w:t xml:space="preserve">а Государственной премии России, чьи работы украшают Москву, </w:t>
            </w:r>
            <w:r w:rsidR="000A3EE2" w:rsidRPr="004318A4">
              <w:t xml:space="preserve">Йошкар-Олу, Тверь, Ханты-Мансийск, Звенигород, Череповец, Бежецк, Париж, Мюнхен, </w:t>
            </w:r>
            <w:proofErr w:type="spellStart"/>
            <w:r w:rsidR="000A3EE2" w:rsidRPr="004318A4">
              <w:t>Мариеханм</w:t>
            </w:r>
            <w:proofErr w:type="spellEnd"/>
            <w:r w:rsidR="000A3EE2" w:rsidRPr="004318A4">
              <w:t xml:space="preserve"> (Финляндия).</w:t>
            </w:r>
            <w:proofErr w:type="gramEnd"/>
          </w:p>
          <w:p w:rsidR="00E726A5" w:rsidRPr="004318A4" w:rsidRDefault="00E726A5" w:rsidP="00E726A5">
            <w:pPr>
              <w:autoSpaceDE w:val="0"/>
              <w:autoSpaceDN w:val="0"/>
            </w:pPr>
          </w:p>
          <w:p w:rsidR="00E726A5" w:rsidRPr="005B2670" w:rsidRDefault="00E726A5" w:rsidP="00E726A5">
            <w:pPr>
              <w:autoSpaceDE w:val="0"/>
              <w:autoSpaceDN w:val="0"/>
              <w:rPr>
                <w:b/>
              </w:rPr>
            </w:pPr>
            <w:r w:rsidRPr="004318A4">
              <w:rPr>
                <w:b/>
              </w:rPr>
              <w:t>2 С91</w:t>
            </w:r>
          </w:p>
          <w:p w:rsidR="00E726A5" w:rsidRPr="005B2670" w:rsidRDefault="00E726A5" w:rsidP="00E726A5">
            <w:pPr>
              <w:autoSpaceDE w:val="0"/>
              <w:autoSpaceDN w:val="0"/>
              <w:rPr>
                <w:b/>
                <w:bCs/>
              </w:rPr>
            </w:pPr>
            <w:r w:rsidRPr="005B2670">
              <w:rPr>
                <w:b/>
                <w:bCs/>
              </w:rPr>
              <w:t>Сухова, О.А.</w:t>
            </w:r>
          </w:p>
          <w:p w:rsidR="00E726A5" w:rsidRDefault="004F7678" w:rsidP="00E726A5">
            <w:pPr>
              <w:autoSpaceDE w:val="0"/>
              <w:autoSpaceDN w:val="0"/>
            </w:pPr>
            <w:hyperlink r:id="rId29" w:history="1">
              <w:r w:rsidR="00E726A5" w:rsidRPr="004F7678">
                <w:rPr>
                  <w:rStyle w:val="ad"/>
                  <w:b/>
                  <w:color w:val="auto"/>
                </w:rPr>
                <w:t xml:space="preserve">Петр и </w:t>
              </w:r>
              <w:proofErr w:type="spellStart"/>
              <w:r w:rsidR="00E726A5" w:rsidRPr="004F7678">
                <w:rPr>
                  <w:rStyle w:val="ad"/>
                  <w:b/>
                  <w:color w:val="auto"/>
                </w:rPr>
                <w:t>Феврония</w:t>
              </w:r>
              <w:proofErr w:type="spellEnd"/>
              <w:r w:rsidR="00E726A5" w:rsidRPr="004F7678">
                <w:rPr>
                  <w:rStyle w:val="ad"/>
                  <w:b/>
                  <w:color w:val="auto"/>
                </w:rPr>
                <w:t xml:space="preserve"> Муромские</w:t>
              </w:r>
              <w:r w:rsidR="00E726A5" w:rsidRPr="004F7678">
                <w:rPr>
                  <w:rStyle w:val="ad"/>
                  <w:color w:val="auto"/>
                </w:rPr>
                <w:t>.</w:t>
              </w:r>
            </w:hyperlink>
            <w:r w:rsidR="00E726A5">
              <w:t xml:space="preserve"> – М.: Художник и книга, 2008. – 184 с.: ил.</w:t>
            </w:r>
          </w:p>
          <w:p w:rsidR="00E726A5" w:rsidRPr="00F02B10" w:rsidRDefault="00E726A5" w:rsidP="00514CEF">
            <w:pPr>
              <w:autoSpaceDE w:val="0"/>
              <w:autoSpaceDN w:val="0"/>
              <w:rPr>
                <w:rStyle w:val="komm1"/>
              </w:rPr>
            </w:pPr>
            <w:r>
              <w:t xml:space="preserve">История </w:t>
            </w:r>
            <w:proofErr w:type="spellStart"/>
            <w:r>
              <w:t>муромских</w:t>
            </w:r>
            <w:proofErr w:type="spellEnd"/>
            <w:r>
              <w:t xml:space="preserve"> святых князей Петра и </w:t>
            </w:r>
            <w:proofErr w:type="spellStart"/>
            <w:r>
              <w:t>Февронии</w:t>
            </w:r>
            <w:proofErr w:type="spellEnd"/>
            <w:r>
              <w:t xml:space="preserve">, культурный феномен которых как образец идеальной семьи является национальным достоянием России. Святые Петр и </w:t>
            </w:r>
            <w:proofErr w:type="spellStart"/>
            <w:r>
              <w:t>Феврония</w:t>
            </w:r>
            <w:proofErr w:type="spellEnd"/>
            <w:r>
              <w:t xml:space="preserve"> издавна считались покровителями Московского царствующего дома и были канонизированы в 1547 году. На основе исторических источников и новейших научных исследованиях, обширного иконографического материала, </w:t>
            </w:r>
            <w:r w:rsidR="00E63BBB">
              <w:t xml:space="preserve">изучения </w:t>
            </w:r>
            <w:r>
              <w:t>местных преданий.</w:t>
            </w: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2" w:name="_Toc407280817"/>
            <w:r>
              <w:rPr>
                <w:rFonts w:ascii="Arial" w:hAnsi="Arial" w:cs="Arial"/>
                <w:color w:val="FFFFFF"/>
                <w:sz w:val="32"/>
                <w:szCs w:val="32"/>
                <w:u w:val="single"/>
              </w:rPr>
              <w:lastRenderedPageBreak/>
              <w:t>Зарубежная(переводная)литература</w:t>
            </w:r>
            <w:bookmarkEnd w:id="2"/>
          </w:p>
        </w:tc>
      </w:tr>
      <w:tr w:rsidR="00794981" w:rsidTr="00833865">
        <w:tc>
          <w:tcPr>
            <w:tcW w:w="9322" w:type="dxa"/>
          </w:tcPr>
          <w:p w:rsidR="00E726A5" w:rsidRPr="00E726A5" w:rsidRDefault="00F02B10" w:rsidP="00966E83">
            <w:pPr>
              <w:autoSpaceDE w:val="0"/>
              <w:autoSpaceDN w:val="0"/>
              <w:rPr>
                <w:b/>
              </w:rPr>
            </w:pPr>
            <w:r w:rsidRPr="00E726A5">
              <w:rPr>
                <w:b/>
              </w:rPr>
              <w:t>001 С36</w:t>
            </w:r>
          </w:p>
          <w:p w:rsidR="00E726A5" w:rsidRPr="004318A4" w:rsidRDefault="00F02B10" w:rsidP="00966E83">
            <w:pPr>
              <w:autoSpaceDE w:val="0"/>
              <w:autoSpaceDN w:val="0"/>
              <w:rPr>
                <w:b/>
                <w:bCs/>
              </w:rPr>
            </w:pPr>
            <w:proofErr w:type="spellStart"/>
            <w:r w:rsidRPr="004318A4">
              <w:rPr>
                <w:b/>
                <w:bCs/>
              </w:rPr>
              <w:t>Силиг</w:t>
            </w:r>
            <w:proofErr w:type="spellEnd"/>
            <w:r w:rsidRPr="004318A4">
              <w:rPr>
                <w:b/>
                <w:bCs/>
              </w:rPr>
              <w:t>, Т.</w:t>
            </w:r>
          </w:p>
          <w:p w:rsidR="00E726A5" w:rsidRPr="004318A4" w:rsidRDefault="00D5074D" w:rsidP="00966E83">
            <w:pPr>
              <w:autoSpaceDE w:val="0"/>
              <w:autoSpaceDN w:val="0"/>
            </w:pPr>
            <w:hyperlink r:id="rId30" w:history="1">
              <w:r w:rsidR="00F02B10" w:rsidRPr="00D5074D">
                <w:rPr>
                  <w:rStyle w:val="ad"/>
                  <w:b/>
                  <w:color w:val="auto"/>
                </w:rPr>
                <w:t>Почему никто не рассказал мне это в 20? :</w:t>
              </w:r>
              <w:proofErr w:type="spellStart"/>
              <w:r w:rsidR="00F02B10" w:rsidRPr="00D5074D">
                <w:rPr>
                  <w:rStyle w:val="ad"/>
                  <w:b/>
                  <w:color w:val="auto"/>
                </w:rPr>
                <w:t>Интенсив</w:t>
              </w:r>
              <w:proofErr w:type="spellEnd"/>
              <w:r w:rsidR="00F02B10" w:rsidRPr="00D5074D">
                <w:rPr>
                  <w:rStyle w:val="ad"/>
                  <w:b/>
                  <w:color w:val="auto"/>
                </w:rPr>
                <w:t xml:space="preserve"> по поиску себя в этом мире = </w:t>
              </w:r>
              <w:proofErr w:type="spellStart"/>
              <w:r w:rsidR="00F02B10" w:rsidRPr="00D5074D">
                <w:rPr>
                  <w:rStyle w:val="ad"/>
                  <w:b/>
                  <w:color w:val="auto"/>
                </w:rPr>
                <w:t>What</w:t>
              </w:r>
              <w:proofErr w:type="spellEnd"/>
              <w:r w:rsidR="00E63BBB" w:rsidRPr="00D5074D">
                <w:rPr>
                  <w:rStyle w:val="ad"/>
                  <w:b/>
                  <w:color w:val="auto"/>
                </w:rPr>
                <w:t xml:space="preserve"> </w:t>
              </w:r>
              <w:proofErr w:type="spellStart"/>
              <w:r w:rsidR="00F02B10" w:rsidRPr="00D5074D">
                <w:rPr>
                  <w:rStyle w:val="ad"/>
                  <w:b/>
                  <w:color w:val="auto"/>
                </w:rPr>
                <w:t>Wish</w:t>
              </w:r>
              <w:proofErr w:type="spellEnd"/>
              <w:r w:rsidR="00F02B10" w:rsidRPr="00D5074D">
                <w:rPr>
                  <w:rStyle w:val="ad"/>
                  <w:b/>
                  <w:color w:val="auto"/>
                </w:rPr>
                <w:t xml:space="preserve"> I </w:t>
              </w:r>
              <w:proofErr w:type="spellStart"/>
              <w:r w:rsidR="00F02B10" w:rsidRPr="00D5074D">
                <w:rPr>
                  <w:rStyle w:val="ad"/>
                  <w:b/>
                  <w:color w:val="auto"/>
                </w:rPr>
                <w:t>Knew</w:t>
              </w:r>
              <w:proofErr w:type="spellEnd"/>
              <w:r w:rsidR="00E63BBB" w:rsidRPr="00D5074D">
                <w:rPr>
                  <w:rStyle w:val="ad"/>
                  <w:b/>
                  <w:color w:val="auto"/>
                </w:rPr>
                <w:t xml:space="preserve"> </w:t>
              </w:r>
              <w:proofErr w:type="spellStart"/>
              <w:r w:rsidR="00F02B10" w:rsidRPr="00D5074D">
                <w:rPr>
                  <w:rStyle w:val="ad"/>
                  <w:b/>
                  <w:color w:val="auto"/>
                </w:rPr>
                <w:t>When</w:t>
              </w:r>
              <w:proofErr w:type="spellEnd"/>
              <w:r w:rsidR="00F02B10" w:rsidRPr="00D5074D">
                <w:rPr>
                  <w:rStyle w:val="ad"/>
                  <w:b/>
                  <w:color w:val="auto"/>
                </w:rPr>
                <w:t xml:space="preserve"> I </w:t>
              </w:r>
              <w:proofErr w:type="spellStart"/>
              <w:r w:rsidR="00F02B10" w:rsidRPr="00D5074D">
                <w:rPr>
                  <w:rStyle w:val="ad"/>
                  <w:b/>
                  <w:color w:val="auto"/>
                </w:rPr>
                <w:t>Was</w:t>
              </w:r>
              <w:proofErr w:type="spellEnd"/>
              <w:r w:rsidR="00F02B10" w:rsidRPr="00D5074D">
                <w:rPr>
                  <w:rStyle w:val="ad"/>
                  <w:b/>
                  <w:color w:val="auto"/>
                </w:rPr>
                <w:t xml:space="preserve"> 20: A </w:t>
              </w:r>
              <w:proofErr w:type="spellStart"/>
              <w:r w:rsidR="00F02B10" w:rsidRPr="00D5074D">
                <w:rPr>
                  <w:rStyle w:val="ad"/>
                  <w:b/>
                  <w:color w:val="auto"/>
                </w:rPr>
                <w:t>Crash</w:t>
              </w:r>
              <w:proofErr w:type="spellEnd"/>
              <w:r w:rsidR="00E63BBB" w:rsidRPr="00D5074D">
                <w:rPr>
                  <w:rStyle w:val="ad"/>
                  <w:b/>
                  <w:color w:val="auto"/>
                </w:rPr>
                <w:t xml:space="preserve"> </w:t>
              </w:r>
              <w:proofErr w:type="spellStart"/>
              <w:r w:rsidR="00F02B10" w:rsidRPr="00D5074D">
                <w:rPr>
                  <w:rStyle w:val="ad"/>
                  <w:b/>
                  <w:color w:val="auto"/>
                </w:rPr>
                <w:t>Courseon</w:t>
              </w:r>
              <w:proofErr w:type="spellEnd"/>
              <w:r w:rsidR="00E63BBB" w:rsidRPr="00D5074D">
                <w:rPr>
                  <w:rStyle w:val="ad"/>
                  <w:b/>
                  <w:color w:val="auto"/>
                </w:rPr>
                <w:t xml:space="preserve"> </w:t>
              </w:r>
              <w:proofErr w:type="spellStart"/>
              <w:r w:rsidR="00F02B10" w:rsidRPr="00D5074D">
                <w:rPr>
                  <w:rStyle w:val="ad"/>
                  <w:b/>
                  <w:color w:val="auto"/>
                </w:rPr>
                <w:t>Making</w:t>
              </w:r>
              <w:proofErr w:type="spellEnd"/>
              <w:r w:rsidR="00E63BBB" w:rsidRPr="00D5074D">
                <w:rPr>
                  <w:rStyle w:val="ad"/>
                  <w:b/>
                  <w:color w:val="auto"/>
                </w:rPr>
                <w:t xml:space="preserve"> </w:t>
              </w:r>
              <w:proofErr w:type="spellStart"/>
              <w:r w:rsidR="00F02B10" w:rsidRPr="00D5074D">
                <w:rPr>
                  <w:rStyle w:val="ad"/>
                  <w:b/>
                  <w:color w:val="auto"/>
                </w:rPr>
                <w:t>Your</w:t>
              </w:r>
              <w:proofErr w:type="spellEnd"/>
              <w:r w:rsidR="00E63BBB" w:rsidRPr="00D5074D">
                <w:rPr>
                  <w:rStyle w:val="ad"/>
                  <w:b/>
                  <w:color w:val="auto"/>
                </w:rPr>
                <w:t xml:space="preserve"> </w:t>
              </w:r>
              <w:proofErr w:type="spellStart"/>
              <w:r w:rsidR="00F02B10" w:rsidRPr="00D5074D">
                <w:rPr>
                  <w:rStyle w:val="ad"/>
                  <w:b/>
                  <w:color w:val="auto"/>
                </w:rPr>
                <w:t>Placeinthe</w:t>
              </w:r>
              <w:proofErr w:type="spellEnd"/>
              <w:r w:rsidR="00E63BBB" w:rsidRPr="00D5074D">
                <w:rPr>
                  <w:rStyle w:val="ad"/>
                  <w:b/>
                  <w:color w:val="auto"/>
                </w:rPr>
                <w:t xml:space="preserve"> </w:t>
              </w:r>
              <w:proofErr w:type="spellStart"/>
              <w:r w:rsidR="00F02B10" w:rsidRPr="00D5074D">
                <w:rPr>
                  <w:rStyle w:val="ad"/>
                  <w:b/>
                  <w:color w:val="auto"/>
                </w:rPr>
                <w:t>World</w:t>
              </w:r>
              <w:proofErr w:type="spellEnd"/>
              <w:r w:rsidR="00F02B10" w:rsidRPr="00D5074D">
                <w:rPr>
                  <w:rStyle w:val="ad"/>
                  <w:b/>
                  <w:color w:val="auto"/>
                </w:rPr>
                <w:t>:</w:t>
              </w:r>
            </w:hyperlink>
            <w:r w:rsidR="00F02B10" w:rsidRPr="004318A4">
              <w:t xml:space="preserve"> </w:t>
            </w:r>
            <w:r w:rsidR="00E726A5" w:rsidRPr="004318A4">
              <w:t>пер. с англ</w:t>
            </w:r>
            <w:r w:rsidR="00F02B10" w:rsidRPr="004318A4">
              <w:t>. – М.: Манн, Иванов и Фербер, 201</w:t>
            </w:r>
            <w:r w:rsidR="00E726A5" w:rsidRPr="004318A4">
              <w:t xml:space="preserve">6. – 206 </w:t>
            </w:r>
            <w:proofErr w:type="gramStart"/>
            <w:r w:rsidR="00E726A5" w:rsidRPr="004318A4">
              <w:t>с</w:t>
            </w:r>
            <w:proofErr w:type="gramEnd"/>
            <w:r w:rsidR="00E726A5" w:rsidRPr="004318A4">
              <w:t>.</w:t>
            </w:r>
          </w:p>
          <w:p w:rsidR="00F02B10" w:rsidRPr="004318A4" w:rsidRDefault="00F02B10" w:rsidP="00966E83">
            <w:pPr>
              <w:autoSpaceDE w:val="0"/>
              <w:autoSpaceDN w:val="0"/>
            </w:pPr>
            <w:r w:rsidRPr="004318A4">
              <w:t xml:space="preserve">Автор - преподаватель курса «предпринимательство и инновации» в </w:t>
            </w:r>
            <w:proofErr w:type="spellStart"/>
            <w:r w:rsidRPr="004318A4">
              <w:t>Стэнфордском</w:t>
            </w:r>
            <w:proofErr w:type="spellEnd"/>
            <w:r w:rsidRPr="004318A4">
              <w:t xml:space="preserve"> университете - на примерах из собственного опыта рассказывает о нестандартном подходе к решению </w:t>
            </w:r>
            <w:proofErr w:type="gramStart"/>
            <w:r w:rsidRPr="004318A4">
              <w:t>бизнес-проблем</w:t>
            </w:r>
            <w:proofErr w:type="gramEnd"/>
            <w:r w:rsidRPr="004318A4">
              <w:t>, прорывном мышлении и инновациях. Методы и техники, развивающие наблюдательность и умение смотреть на привычные вещи под новым углом.</w:t>
            </w:r>
          </w:p>
          <w:p w:rsidR="00F02B10" w:rsidRPr="004318A4" w:rsidRDefault="00F02B10" w:rsidP="00966E83">
            <w:pPr>
              <w:autoSpaceDE w:val="0"/>
              <w:autoSpaceDN w:val="0"/>
            </w:pPr>
          </w:p>
          <w:p w:rsidR="00E726A5" w:rsidRPr="004318A4" w:rsidRDefault="00F02B10" w:rsidP="00966E83">
            <w:pPr>
              <w:autoSpaceDE w:val="0"/>
              <w:autoSpaceDN w:val="0"/>
              <w:rPr>
                <w:b/>
              </w:rPr>
            </w:pPr>
            <w:r w:rsidRPr="004318A4">
              <w:rPr>
                <w:b/>
              </w:rPr>
              <w:t>327 М54</w:t>
            </w:r>
          </w:p>
          <w:p w:rsidR="00E726A5" w:rsidRPr="004318A4" w:rsidRDefault="00F02B10" w:rsidP="00966E83">
            <w:pPr>
              <w:autoSpaceDE w:val="0"/>
              <w:autoSpaceDN w:val="0"/>
              <w:rPr>
                <w:b/>
                <w:bCs/>
              </w:rPr>
            </w:pPr>
            <w:proofErr w:type="spellStart"/>
            <w:r w:rsidRPr="004318A4">
              <w:rPr>
                <w:b/>
                <w:bCs/>
              </w:rPr>
              <w:t>Меттан</w:t>
            </w:r>
            <w:proofErr w:type="spellEnd"/>
            <w:r w:rsidRPr="004318A4">
              <w:rPr>
                <w:b/>
                <w:bCs/>
              </w:rPr>
              <w:t>, Г.</w:t>
            </w:r>
          </w:p>
          <w:p w:rsidR="00E726A5" w:rsidRPr="004318A4" w:rsidRDefault="00D5074D" w:rsidP="00966E83">
            <w:pPr>
              <w:autoSpaceDE w:val="0"/>
              <w:autoSpaceDN w:val="0"/>
            </w:pPr>
            <w:hyperlink r:id="rId31" w:history="1">
              <w:r w:rsidR="00F02B10" w:rsidRPr="00D5074D">
                <w:rPr>
                  <w:rStyle w:val="ad"/>
                  <w:b/>
                  <w:color w:val="auto"/>
                </w:rPr>
                <w:t xml:space="preserve">Запад-Россия: Тысячелетняя война = </w:t>
              </w:r>
              <w:proofErr w:type="spellStart"/>
              <w:r w:rsidR="00F02B10" w:rsidRPr="00D5074D">
                <w:rPr>
                  <w:rStyle w:val="ad"/>
                  <w:b/>
                  <w:color w:val="auto"/>
                </w:rPr>
                <w:t>Russie-Occident</w:t>
              </w:r>
              <w:proofErr w:type="spellEnd"/>
              <w:r w:rsidR="00F02B10" w:rsidRPr="00D5074D">
                <w:rPr>
                  <w:rStyle w:val="ad"/>
                  <w:b/>
                  <w:color w:val="auto"/>
                </w:rPr>
                <w:t xml:space="preserve">: </w:t>
              </w:r>
              <w:proofErr w:type="spellStart"/>
              <w:r w:rsidR="00F02B10" w:rsidRPr="00D5074D">
                <w:rPr>
                  <w:rStyle w:val="ad"/>
                  <w:b/>
                  <w:color w:val="auto"/>
                </w:rPr>
                <w:t>Une</w:t>
              </w:r>
              <w:proofErr w:type="spellEnd"/>
              <w:r w:rsidR="00852730" w:rsidRPr="00D5074D">
                <w:rPr>
                  <w:rStyle w:val="ad"/>
                  <w:b/>
                  <w:color w:val="auto"/>
                </w:rPr>
                <w:t xml:space="preserve"> </w:t>
              </w:r>
              <w:proofErr w:type="spellStart"/>
              <w:r w:rsidR="00F02B10" w:rsidRPr="00D5074D">
                <w:rPr>
                  <w:rStyle w:val="ad"/>
                  <w:b/>
                  <w:color w:val="auto"/>
                </w:rPr>
                <w:t>Guerre</w:t>
              </w:r>
              <w:proofErr w:type="spellEnd"/>
              <w:r w:rsidR="00852730" w:rsidRPr="00D5074D">
                <w:rPr>
                  <w:rStyle w:val="ad"/>
                  <w:b/>
                  <w:color w:val="auto"/>
                </w:rPr>
                <w:t xml:space="preserve"> </w:t>
              </w:r>
              <w:proofErr w:type="spellStart"/>
              <w:r w:rsidR="00F02B10" w:rsidRPr="00D5074D">
                <w:rPr>
                  <w:rStyle w:val="ad"/>
                  <w:b/>
                  <w:color w:val="auto"/>
                </w:rPr>
                <w:t>De</w:t>
              </w:r>
              <w:proofErr w:type="spellEnd"/>
              <w:r w:rsidR="00852730" w:rsidRPr="00D5074D">
                <w:rPr>
                  <w:rStyle w:val="ad"/>
                  <w:b/>
                  <w:color w:val="auto"/>
                </w:rPr>
                <w:t xml:space="preserve"> </w:t>
              </w:r>
              <w:proofErr w:type="spellStart"/>
              <w:r w:rsidR="00F02B10" w:rsidRPr="00D5074D">
                <w:rPr>
                  <w:rStyle w:val="ad"/>
                  <w:b/>
                  <w:color w:val="auto"/>
                </w:rPr>
                <w:t>Mille</w:t>
              </w:r>
              <w:proofErr w:type="spellEnd"/>
              <w:r w:rsidR="00852730" w:rsidRPr="00D5074D">
                <w:rPr>
                  <w:rStyle w:val="ad"/>
                  <w:b/>
                  <w:color w:val="auto"/>
                </w:rPr>
                <w:t xml:space="preserve"> </w:t>
              </w:r>
              <w:proofErr w:type="spellStart"/>
              <w:r w:rsidR="00F02B10" w:rsidRPr="00D5074D">
                <w:rPr>
                  <w:rStyle w:val="ad"/>
                  <w:b/>
                  <w:color w:val="auto"/>
                </w:rPr>
                <w:t>Ans</w:t>
              </w:r>
              <w:proofErr w:type="spellEnd"/>
              <w:r w:rsidR="00F02B10" w:rsidRPr="00D5074D">
                <w:rPr>
                  <w:rStyle w:val="ad"/>
                  <w:b/>
                  <w:color w:val="auto"/>
                </w:rPr>
                <w:t>: История русофобии от Карла Великого до</w:t>
              </w:r>
              <w:r w:rsidR="00E726A5" w:rsidRPr="00D5074D">
                <w:rPr>
                  <w:rStyle w:val="ad"/>
                  <w:b/>
                  <w:color w:val="auto"/>
                </w:rPr>
                <w:t xml:space="preserve"> украинского кризиса:</w:t>
              </w:r>
            </w:hyperlink>
            <w:r w:rsidR="00E726A5" w:rsidRPr="004318A4">
              <w:t xml:space="preserve"> пер. с фр</w:t>
            </w:r>
            <w:r w:rsidR="00F02B10" w:rsidRPr="004318A4">
              <w:t xml:space="preserve">. </w:t>
            </w:r>
            <w:r w:rsidR="00E726A5" w:rsidRPr="004318A4">
              <w:t xml:space="preserve">– М.: </w:t>
            </w:r>
            <w:proofErr w:type="spellStart"/>
            <w:r w:rsidR="00E726A5" w:rsidRPr="004318A4">
              <w:t>Паулсен</w:t>
            </w:r>
            <w:proofErr w:type="spellEnd"/>
            <w:r w:rsidR="00E726A5" w:rsidRPr="004318A4">
              <w:t xml:space="preserve">, 2016. – 463 </w:t>
            </w:r>
            <w:proofErr w:type="gramStart"/>
            <w:r w:rsidR="00E726A5" w:rsidRPr="004318A4">
              <w:t>с</w:t>
            </w:r>
            <w:proofErr w:type="gramEnd"/>
            <w:r w:rsidR="00F02B10" w:rsidRPr="004318A4">
              <w:t>.</w:t>
            </w:r>
          </w:p>
          <w:p w:rsidR="00F02B10" w:rsidRPr="004318A4" w:rsidRDefault="00F02B10" w:rsidP="00966E83">
            <w:pPr>
              <w:autoSpaceDE w:val="0"/>
              <w:autoSpaceDN w:val="0"/>
            </w:pPr>
            <w:r w:rsidRPr="004318A4">
              <w:t xml:space="preserve">Русофобия как образ мысли. На примерах конкретных событий (авиакатастрофа над </w:t>
            </w:r>
            <w:proofErr w:type="spellStart"/>
            <w:r w:rsidRPr="004318A4">
              <w:t>Юберлингеном</w:t>
            </w:r>
            <w:proofErr w:type="spellEnd"/>
            <w:r w:rsidRPr="004318A4">
              <w:t xml:space="preserve"> в 2002 году, захват заложников в Беслане в 2004 году, война в Осетии в 2008 году и Олимпийский игры в Сочи в 2014 году, политический кризис на Украине 2013-2014 гг.) показано, насколько сильны на Западе предвзятые антирусские настроения. История русофобии разных европейских народов на протяжении VIII-XX веков. Исторические, религиозные, идеологические и геополитически причины, породившие ненависть к России. Формы, которые эта ненависть принимала. Лексика и грамматика антирусского новояза. Образ злого гения В.В. Путина угрожающего Европе. Поведение западных средств массовой информации выступающих против России.</w:t>
            </w:r>
          </w:p>
          <w:p w:rsidR="00E726A5" w:rsidRPr="004318A4" w:rsidRDefault="00F02B10" w:rsidP="00966E83">
            <w:pPr>
              <w:autoSpaceDE w:val="0"/>
              <w:autoSpaceDN w:val="0"/>
              <w:rPr>
                <w:b/>
              </w:rPr>
            </w:pPr>
            <w:r w:rsidRPr="004318A4">
              <w:rPr>
                <w:b/>
              </w:rPr>
              <w:lastRenderedPageBreak/>
              <w:t>33 С80</w:t>
            </w:r>
          </w:p>
          <w:p w:rsidR="00E726A5" w:rsidRPr="004318A4" w:rsidRDefault="00F02B10" w:rsidP="00966E83">
            <w:pPr>
              <w:autoSpaceDE w:val="0"/>
              <w:autoSpaceDN w:val="0"/>
              <w:rPr>
                <w:b/>
                <w:bCs/>
              </w:rPr>
            </w:pPr>
            <w:proofErr w:type="spellStart"/>
            <w:r w:rsidRPr="004318A4">
              <w:rPr>
                <w:b/>
                <w:bCs/>
              </w:rPr>
              <w:t>Стиглиц</w:t>
            </w:r>
            <w:proofErr w:type="spellEnd"/>
            <w:r w:rsidRPr="004318A4">
              <w:rPr>
                <w:b/>
                <w:bCs/>
              </w:rPr>
              <w:t>, Дж.</w:t>
            </w:r>
          </w:p>
          <w:p w:rsidR="00E726A5" w:rsidRPr="004318A4" w:rsidRDefault="00D5074D" w:rsidP="00966E83">
            <w:pPr>
              <w:autoSpaceDE w:val="0"/>
              <w:autoSpaceDN w:val="0"/>
            </w:pPr>
            <w:hyperlink r:id="rId32" w:history="1">
              <w:r w:rsidR="00F02B10" w:rsidRPr="00D5074D">
                <w:rPr>
                  <w:rStyle w:val="ad"/>
                  <w:b/>
                  <w:color w:val="auto"/>
                </w:rPr>
                <w:t xml:space="preserve">Неверно оценивая нашу жизнь: Почему ВВП не имеет смысла?: Доклад Комиссии по измерению эффективности экономики и социального прогресса = </w:t>
              </w:r>
              <w:proofErr w:type="spellStart"/>
              <w:r w:rsidR="00F02B10" w:rsidRPr="00D5074D">
                <w:rPr>
                  <w:rStyle w:val="ad"/>
                  <w:b/>
                  <w:color w:val="auto"/>
                </w:rPr>
                <w:t>Mis-measuring</w:t>
              </w:r>
              <w:proofErr w:type="spellEnd"/>
              <w:r w:rsidR="007D746D" w:rsidRPr="00D5074D">
                <w:rPr>
                  <w:rStyle w:val="ad"/>
                  <w:b/>
                  <w:color w:val="auto"/>
                </w:rPr>
                <w:t xml:space="preserve"> </w:t>
              </w:r>
              <w:proofErr w:type="spellStart"/>
              <w:r w:rsidR="00F02B10" w:rsidRPr="00D5074D">
                <w:rPr>
                  <w:rStyle w:val="ad"/>
                  <w:b/>
                  <w:color w:val="auto"/>
                </w:rPr>
                <w:t>Our</w:t>
              </w:r>
              <w:proofErr w:type="spellEnd"/>
              <w:r w:rsidR="007D746D" w:rsidRPr="00D5074D">
                <w:rPr>
                  <w:rStyle w:val="ad"/>
                  <w:b/>
                  <w:color w:val="auto"/>
                </w:rPr>
                <w:t xml:space="preserve"> </w:t>
              </w:r>
              <w:proofErr w:type="spellStart"/>
              <w:r w:rsidR="00F02B10" w:rsidRPr="00D5074D">
                <w:rPr>
                  <w:rStyle w:val="ad"/>
                  <w:b/>
                  <w:color w:val="auto"/>
                </w:rPr>
                <w:t>Lives</w:t>
              </w:r>
              <w:proofErr w:type="spellEnd"/>
              <w:r w:rsidR="00F02B10" w:rsidRPr="00D5074D">
                <w:rPr>
                  <w:rStyle w:val="ad"/>
                  <w:b/>
                  <w:color w:val="auto"/>
                </w:rPr>
                <w:t xml:space="preserve">: </w:t>
              </w:r>
              <w:proofErr w:type="spellStart"/>
              <w:r w:rsidR="00F02B10" w:rsidRPr="00D5074D">
                <w:rPr>
                  <w:rStyle w:val="ad"/>
                  <w:b/>
                  <w:color w:val="auto"/>
                </w:rPr>
                <w:t>Why</w:t>
              </w:r>
              <w:proofErr w:type="spellEnd"/>
              <w:r w:rsidR="007D746D" w:rsidRPr="00D5074D">
                <w:rPr>
                  <w:rStyle w:val="ad"/>
                  <w:b/>
                  <w:color w:val="auto"/>
                </w:rPr>
                <w:t xml:space="preserve"> </w:t>
              </w:r>
              <w:r w:rsidR="00E726A5" w:rsidRPr="00D5074D">
                <w:rPr>
                  <w:rStyle w:val="ad"/>
                  <w:b/>
                  <w:color w:val="auto"/>
                </w:rPr>
                <w:t xml:space="preserve">GDP </w:t>
              </w:r>
              <w:proofErr w:type="spellStart"/>
              <w:r w:rsidR="00E726A5" w:rsidRPr="00D5074D">
                <w:rPr>
                  <w:rStyle w:val="ad"/>
                  <w:b/>
                  <w:color w:val="auto"/>
                </w:rPr>
                <w:t>Doesn't</w:t>
              </w:r>
              <w:proofErr w:type="spellEnd"/>
              <w:r w:rsidR="007D746D" w:rsidRPr="00D5074D">
                <w:rPr>
                  <w:rStyle w:val="ad"/>
                  <w:b/>
                  <w:color w:val="auto"/>
                </w:rPr>
                <w:t xml:space="preserve"> </w:t>
              </w:r>
              <w:proofErr w:type="spellStart"/>
              <w:r w:rsidR="00E726A5" w:rsidRPr="00D5074D">
                <w:rPr>
                  <w:rStyle w:val="ad"/>
                  <w:b/>
                  <w:color w:val="auto"/>
                </w:rPr>
                <w:t>Add</w:t>
              </w:r>
              <w:proofErr w:type="spellEnd"/>
              <w:r w:rsidR="007D746D" w:rsidRPr="00D5074D">
                <w:rPr>
                  <w:rStyle w:val="ad"/>
                  <w:b/>
                  <w:color w:val="auto"/>
                </w:rPr>
                <w:t xml:space="preserve"> </w:t>
              </w:r>
              <w:proofErr w:type="spellStart"/>
              <w:r w:rsidR="00E726A5" w:rsidRPr="00D5074D">
                <w:rPr>
                  <w:rStyle w:val="ad"/>
                  <w:b/>
                  <w:color w:val="auto"/>
                </w:rPr>
                <w:t>Up</w:t>
              </w:r>
              <w:proofErr w:type="spellEnd"/>
              <w:r w:rsidR="00E726A5" w:rsidRPr="00D5074D">
                <w:rPr>
                  <w:rStyle w:val="ad"/>
                  <w:b/>
                  <w:color w:val="auto"/>
                </w:rPr>
                <w:t>:</w:t>
              </w:r>
            </w:hyperlink>
            <w:r w:rsidR="00E726A5" w:rsidRPr="004318A4">
              <w:t xml:space="preserve"> пер. с англ. – М.: Дело, 2016. – 211 </w:t>
            </w:r>
            <w:proofErr w:type="gramStart"/>
            <w:r w:rsidR="00E726A5" w:rsidRPr="004318A4">
              <w:t>с</w:t>
            </w:r>
            <w:proofErr w:type="gramEnd"/>
            <w:r w:rsidR="00F02B10" w:rsidRPr="004318A4">
              <w:t>.</w:t>
            </w:r>
          </w:p>
          <w:p w:rsidR="00F02B10" w:rsidRPr="004318A4" w:rsidRDefault="00F02B10" w:rsidP="00966E83">
            <w:pPr>
              <w:autoSpaceDE w:val="0"/>
              <w:autoSpaceDN w:val="0"/>
            </w:pPr>
            <w:r w:rsidRPr="004318A4">
              <w:t xml:space="preserve">Результат работы комиссии назначенной </w:t>
            </w:r>
            <w:r w:rsidR="007D746D" w:rsidRPr="004318A4">
              <w:t xml:space="preserve"> президентом Франции Николя </w:t>
            </w:r>
            <w:proofErr w:type="spellStart"/>
            <w:r w:rsidR="007D746D" w:rsidRPr="004318A4">
              <w:t>Саркози</w:t>
            </w:r>
            <w:proofErr w:type="spellEnd"/>
            <w:r w:rsidRPr="004318A4">
              <w:t xml:space="preserve"> в феврале 2008 году с целью изучения вопроса о том, является ли валовой внутренний продукт (ВВП) надежным индикатором экономического и социального прогресса. Всестороннее рассмотрение недостатков ВВП как показателя благополучия общества. Подходы к измерению качества жизни. Индикаторы устойчивого развития. Рекомендации для решения </w:t>
            </w:r>
            <w:proofErr w:type="gramStart"/>
            <w:r w:rsidRPr="004318A4">
              <w:t>глобальных</w:t>
            </w:r>
            <w:proofErr w:type="gramEnd"/>
            <w:r w:rsidRPr="004318A4">
              <w:t xml:space="preserve"> финансовых и экологических проблемам.</w:t>
            </w:r>
          </w:p>
          <w:p w:rsidR="00F02B10" w:rsidRPr="004318A4" w:rsidRDefault="00F02B10" w:rsidP="00966E83">
            <w:pPr>
              <w:autoSpaceDE w:val="0"/>
              <w:autoSpaceDN w:val="0"/>
            </w:pPr>
          </w:p>
          <w:p w:rsidR="00E726A5" w:rsidRPr="004318A4" w:rsidRDefault="00F02B10" w:rsidP="00966E83">
            <w:pPr>
              <w:autoSpaceDE w:val="0"/>
              <w:autoSpaceDN w:val="0"/>
              <w:rPr>
                <w:b/>
              </w:rPr>
            </w:pPr>
            <w:r w:rsidRPr="004318A4">
              <w:rPr>
                <w:b/>
              </w:rPr>
              <w:t>658 Л18</w:t>
            </w:r>
          </w:p>
          <w:p w:rsidR="00E726A5" w:rsidRPr="004318A4" w:rsidRDefault="00F02B10" w:rsidP="00966E83">
            <w:pPr>
              <w:autoSpaceDE w:val="0"/>
              <w:autoSpaceDN w:val="0"/>
              <w:rPr>
                <w:b/>
                <w:bCs/>
              </w:rPr>
            </w:pPr>
            <w:proofErr w:type="spellStart"/>
            <w:r w:rsidRPr="004318A4">
              <w:rPr>
                <w:b/>
                <w:bCs/>
              </w:rPr>
              <w:t>Лайкер</w:t>
            </w:r>
            <w:proofErr w:type="spellEnd"/>
            <w:r w:rsidRPr="004318A4">
              <w:rPr>
                <w:b/>
                <w:bCs/>
              </w:rPr>
              <w:t>, Дж.</w:t>
            </w:r>
          </w:p>
          <w:p w:rsidR="00E726A5" w:rsidRPr="004318A4" w:rsidRDefault="00C604D9" w:rsidP="00966E83">
            <w:pPr>
              <w:autoSpaceDE w:val="0"/>
              <w:autoSpaceDN w:val="0"/>
            </w:pPr>
            <w:hyperlink r:id="rId33" w:history="1">
              <w:r w:rsidR="00F02B10" w:rsidRPr="00C604D9">
                <w:rPr>
                  <w:rStyle w:val="ad"/>
                  <w:b/>
                  <w:color w:val="auto"/>
                </w:rPr>
                <w:t xml:space="preserve">Дао </w:t>
              </w:r>
              <w:r w:rsidR="00F02B10" w:rsidRPr="00C604D9">
                <w:rPr>
                  <w:rStyle w:val="ad"/>
                  <w:b/>
                  <w:color w:val="auto"/>
                  <w:lang w:val="en-US"/>
                </w:rPr>
                <w:t>Toyota</w:t>
              </w:r>
              <w:r w:rsidR="00F02B10" w:rsidRPr="00C604D9">
                <w:rPr>
                  <w:rStyle w:val="ad"/>
                  <w:b/>
                  <w:color w:val="auto"/>
                </w:rPr>
                <w:t>: 14 принципов</w:t>
              </w:r>
              <w:r w:rsidR="007D746D" w:rsidRPr="00C604D9">
                <w:rPr>
                  <w:rStyle w:val="ad"/>
                  <w:b/>
                  <w:color w:val="auto"/>
                </w:rPr>
                <w:t xml:space="preserve"> </w:t>
              </w:r>
              <w:r w:rsidR="00F02B10" w:rsidRPr="00C604D9">
                <w:rPr>
                  <w:rStyle w:val="ad"/>
                  <w:b/>
                  <w:color w:val="auto"/>
                </w:rPr>
                <w:t>менеджмента</w:t>
              </w:r>
              <w:r w:rsidR="007D746D" w:rsidRPr="00C604D9">
                <w:rPr>
                  <w:rStyle w:val="ad"/>
                  <w:b/>
                  <w:color w:val="auto"/>
                </w:rPr>
                <w:t xml:space="preserve"> </w:t>
              </w:r>
              <w:r w:rsidR="00F02B10" w:rsidRPr="00C604D9">
                <w:rPr>
                  <w:rStyle w:val="ad"/>
                  <w:b/>
                  <w:color w:val="auto"/>
                </w:rPr>
                <w:t>ведущей</w:t>
              </w:r>
              <w:r w:rsidR="007D746D" w:rsidRPr="00C604D9">
                <w:rPr>
                  <w:rStyle w:val="ad"/>
                  <w:b/>
                  <w:color w:val="auto"/>
                </w:rPr>
                <w:t xml:space="preserve"> </w:t>
              </w:r>
              <w:r w:rsidR="00F02B10" w:rsidRPr="00C604D9">
                <w:rPr>
                  <w:rStyle w:val="ad"/>
                  <w:b/>
                  <w:color w:val="auto"/>
                </w:rPr>
                <w:t>компании</w:t>
              </w:r>
              <w:r w:rsidR="007D746D" w:rsidRPr="00C604D9">
                <w:rPr>
                  <w:rStyle w:val="ad"/>
                  <w:b/>
                  <w:color w:val="auto"/>
                </w:rPr>
                <w:t xml:space="preserve"> </w:t>
              </w:r>
              <w:r w:rsidR="00F02B10" w:rsidRPr="00C604D9">
                <w:rPr>
                  <w:rStyle w:val="ad"/>
                  <w:b/>
                  <w:color w:val="auto"/>
                </w:rPr>
                <w:t xml:space="preserve">мира = </w:t>
              </w:r>
              <w:r w:rsidR="00F02B10" w:rsidRPr="00C604D9">
                <w:rPr>
                  <w:rStyle w:val="ad"/>
                  <w:b/>
                  <w:color w:val="auto"/>
                  <w:lang w:val="en-US"/>
                </w:rPr>
                <w:t>The</w:t>
              </w:r>
              <w:r w:rsidR="00F02B10" w:rsidRPr="00C604D9">
                <w:rPr>
                  <w:rStyle w:val="ad"/>
                  <w:b/>
                  <w:color w:val="auto"/>
                </w:rPr>
                <w:t xml:space="preserve"> </w:t>
              </w:r>
              <w:r w:rsidR="00F02B10" w:rsidRPr="00C604D9">
                <w:rPr>
                  <w:rStyle w:val="ad"/>
                  <w:b/>
                  <w:color w:val="auto"/>
                  <w:lang w:val="en-US"/>
                </w:rPr>
                <w:t>Toyota</w:t>
              </w:r>
              <w:r w:rsidR="00F02B10" w:rsidRPr="00C604D9">
                <w:rPr>
                  <w:rStyle w:val="ad"/>
                  <w:b/>
                  <w:color w:val="auto"/>
                </w:rPr>
                <w:t xml:space="preserve"> </w:t>
              </w:r>
              <w:r w:rsidR="00F02B10" w:rsidRPr="00C604D9">
                <w:rPr>
                  <w:rStyle w:val="ad"/>
                  <w:b/>
                  <w:color w:val="auto"/>
                  <w:lang w:val="en-US"/>
                </w:rPr>
                <w:t>Way</w:t>
              </w:r>
              <w:r w:rsidR="00F02B10" w:rsidRPr="00C604D9">
                <w:rPr>
                  <w:rStyle w:val="ad"/>
                  <w:b/>
                  <w:color w:val="auto"/>
                </w:rPr>
                <w:t xml:space="preserve">: 14 </w:t>
              </w:r>
              <w:r w:rsidR="00F02B10" w:rsidRPr="00C604D9">
                <w:rPr>
                  <w:rStyle w:val="ad"/>
                  <w:b/>
                  <w:color w:val="auto"/>
                  <w:lang w:val="en-US"/>
                </w:rPr>
                <w:t>Management</w:t>
              </w:r>
              <w:r w:rsidR="00F02B10" w:rsidRPr="00C604D9">
                <w:rPr>
                  <w:rStyle w:val="ad"/>
                  <w:b/>
                  <w:color w:val="auto"/>
                </w:rPr>
                <w:t xml:space="preserve"> </w:t>
              </w:r>
              <w:r w:rsidR="00F02B10" w:rsidRPr="00C604D9">
                <w:rPr>
                  <w:rStyle w:val="ad"/>
                  <w:b/>
                  <w:color w:val="auto"/>
                  <w:lang w:val="en-US"/>
                </w:rPr>
                <w:t>Principles</w:t>
              </w:r>
              <w:r w:rsidR="00F02B10" w:rsidRPr="00C604D9">
                <w:rPr>
                  <w:rStyle w:val="ad"/>
                  <w:b/>
                  <w:color w:val="auto"/>
                </w:rPr>
                <w:t xml:space="preserve"> </w:t>
              </w:r>
              <w:r w:rsidR="00F02B10" w:rsidRPr="00C604D9">
                <w:rPr>
                  <w:rStyle w:val="ad"/>
                  <w:b/>
                  <w:color w:val="auto"/>
                  <w:lang w:val="en-US"/>
                </w:rPr>
                <w:t>from</w:t>
              </w:r>
              <w:r w:rsidR="00F02B10" w:rsidRPr="00C604D9">
                <w:rPr>
                  <w:rStyle w:val="ad"/>
                  <w:b/>
                  <w:color w:val="auto"/>
                </w:rPr>
                <w:t xml:space="preserve"> </w:t>
              </w:r>
              <w:r w:rsidR="00F02B10" w:rsidRPr="00C604D9">
                <w:rPr>
                  <w:rStyle w:val="ad"/>
                  <w:b/>
                  <w:color w:val="auto"/>
                  <w:lang w:val="en-US"/>
                </w:rPr>
                <w:t>the</w:t>
              </w:r>
              <w:r w:rsidR="00F02B10" w:rsidRPr="00C604D9">
                <w:rPr>
                  <w:rStyle w:val="ad"/>
                  <w:b/>
                  <w:color w:val="auto"/>
                </w:rPr>
                <w:t xml:space="preserve"> </w:t>
              </w:r>
              <w:r w:rsidR="00F02B10" w:rsidRPr="00C604D9">
                <w:rPr>
                  <w:rStyle w:val="ad"/>
                  <w:b/>
                  <w:color w:val="auto"/>
                  <w:lang w:val="en-US"/>
                </w:rPr>
                <w:t>World</w:t>
              </w:r>
              <w:r w:rsidR="00F02B10" w:rsidRPr="00C604D9">
                <w:rPr>
                  <w:rStyle w:val="ad"/>
                  <w:b/>
                  <w:color w:val="auto"/>
                </w:rPr>
                <w:t>'</w:t>
              </w:r>
              <w:r w:rsidR="00F02B10" w:rsidRPr="00C604D9">
                <w:rPr>
                  <w:rStyle w:val="ad"/>
                  <w:b/>
                  <w:color w:val="auto"/>
                  <w:lang w:val="en-US"/>
                </w:rPr>
                <w:t>s</w:t>
              </w:r>
              <w:r w:rsidR="00F02B10" w:rsidRPr="00C604D9">
                <w:rPr>
                  <w:rStyle w:val="ad"/>
                  <w:b/>
                  <w:color w:val="auto"/>
                </w:rPr>
                <w:t xml:space="preserve"> </w:t>
              </w:r>
              <w:r w:rsidR="00F02B10" w:rsidRPr="00C604D9">
                <w:rPr>
                  <w:rStyle w:val="ad"/>
                  <w:b/>
                  <w:color w:val="auto"/>
                  <w:lang w:val="en-US"/>
                </w:rPr>
                <w:t>Greatest</w:t>
              </w:r>
              <w:r w:rsidR="00F02B10" w:rsidRPr="00C604D9">
                <w:rPr>
                  <w:rStyle w:val="ad"/>
                  <w:b/>
                  <w:color w:val="auto"/>
                </w:rPr>
                <w:t xml:space="preserve"> </w:t>
              </w:r>
              <w:r w:rsidR="00F02B10" w:rsidRPr="00C604D9">
                <w:rPr>
                  <w:rStyle w:val="ad"/>
                  <w:b/>
                  <w:color w:val="auto"/>
                  <w:lang w:val="en-US"/>
                </w:rPr>
                <w:t>Manufacturer</w:t>
              </w:r>
              <w:r w:rsidR="00F02B10" w:rsidRPr="00C604D9">
                <w:rPr>
                  <w:rStyle w:val="ad"/>
                  <w:b/>
                  <w:color w:val="auto"/>
                </w:rPr>
                <w:t>:</w:t>
              </w:r>
            </w:hyperlink>
            <w:r w:rsidR="00F02B10" w:rsidRPr="004318A4">
              <w:t xml:space="preserve"> пер. с</w:t>
            </w:r>
            <w:r w:rsidR="007D746D" w:rsidRPr="004318A4">
              <w:t xml:space="preserve"> </w:t>
            </w:r>
            <w:r w:rsidR="00F02B10" w:rsidRPr="004318A4">
              <w:t>англ. – 11-е</w:t>
            </w:r>
            <w:r w:rsidR="007D746D" w:rsidRPr="004318A4">
              <w:t xml:space="preserve"> </w:t>
            </w:r>
            <w:r w:rsidR="00F02B10" w:rsidRPr="004318A4">
              <w:t xml:space="preserve">изд. – М.: </w:t>
            </w:r>
            <w:proofErr w:type="spellStart"/>
            <w:r w:rsidR="00F02B10" w:rsidRPr="004318A4">
              <w:t>Альпина</w:t>
            </w:r>
            <w:proofErr w:type="spellEnd"/>
            <w:r w:rsidR="007D746D" w:rsidRPr="004318A4">
              <w:t xml:space="preserve"> </w:t>
            </w:r>
            <w:proofErr w:type="spellStart"/>
            <w:r w:rsidR="00F02B10" w:rsidRPr="004318A4">
              <w:t>Паблишер</w:t>
            </w:r>
            <w:proofErr w:type="spellEnd"/>
            <w:r w:rsidR="00F02B10" w:rsidRPr="004318A4">
              <w:t xml:space="preserve">, 2016. – 399 </w:t>
            </w:r>
            <w:proofErr w:type="gramStart"/>
            <w:r w:rsidR="00F02B10" w:rsidRPr="004318A4">
              <w:t>с</w:t>
            </w:r>
            <w:proofErr w:type="gramEnd"/>
            <w:r w:rsidR="00F02B10" w:rsidRPr="004318A4">
              <w:t xml:space="preserve">.: схем. - </w:t>
            </w:r>
            <w:proofErr w:type="spellStart"/>
            <w:r w:rsidR="00F02B10" w:rsidRPr="004318A4">
              <w:t>Библиогр</w:t>
            </w:r>
            <w:proofErr w:type="spellEnd"/>
            <w:r w:rsidR="00F02B10" w:rsidRPr="004318A4">
              <w:t>.: с</w:t>
            </w:r>
            <w:r w:rsidR="00E726A5" w:rsidRPr="004318A4">
              <w:t>. 394-399</w:t>
            </w:r>
            <w:r w:rsidR="00F02B10" w:rsidRPr="004318A4">
              <w:t>.</w:t>
            </w:r>
          </w:p>
          <w:p w:rsidR="00966E83" w:rsidRDefault="00F02B10" w:rsidP="00966E83">
            <w:pPr>
              <w:autoSpaceDE w:val="0"/>
              <w:autoSpaceDN w:val="0"/>
            </w:pPr>
            <w:r w:rsidRPr="004318A4">
              <w:t xml:space="preserve">История возникновения и развития компании </w:t>
            </w:r>
            <w:proofErr w:type="spellStart"/>
            <w:r w:rsidRPr="004318A4">
              <w:t>Toyota</w:t>
            </w:r>
            <w:proofErr w:type="spellEnd"/>
            <w:r w:rsidRPr="004318A4">
              <w:t xml:space="preserve">. Истоки успеха компании. Анализ </w:t>
            </w:r>
            <w:proofErr w:type="spellStart"/>
            <w:r w:rsidRPr="004318A4">
              <w:t>дао</w:t>
            </w:r>
            <w:proofErr w:type="spellEnd"/>
            <w:r w:rsidRPr="004318A4">
              <w:t xml:space="preserve"> компании – уникальн</w:t>
            </w:r>
            <w:r w:rsidR="007D746D" w:rsidRPr="004318A4">
              <w:t>ой</w:t>
            </w:r>
            <w:r w:rsidRPr="004318A4">
              <w:t xml:space="preserve"> философи</w:t>
            </w:r>
            <w:r w:rsidR="007D746D" w:rsidRPr="004318A4">
              <w:t>и</w:t>
            </w:r>
            <w:r w:rsidRPr="004318A4">
              <w:t xml:space="preserve"> бизнеса, основанной на 14 принципах управления. Возможности внедрения и применения системы бережливого производства, </w:t>
            </w:r>
            <w:proofErr w:type="spellStart"/>
            <w:r w:rsidRPr="004318A4">
              <w:t>Toyota</w:t>
            </w:r>
            <w:proofErr w:type="spellEnd"/>
            <w:r w:rsidR="007D746D" w:rsidRPr="004318A4">
              <w:t xml:space="preserve"> </w:t>
            </w:r>
            <w:proofErr w:type="spellStart"/>
            <w:r w:rsidRPr="004318A4">
              <w:t>Production</w:t>
            </w:r>
            <w:proofErr w:type="spellEnd"/>
            <w:r w:rsidR="007D746D" w:rsidRPr="004318A4">
              <w:t xml:space="preserve"> </w:t>
            </w:r>
            <w:proofErr w:type="spellStart"/>
            <w:r w:rsidRPr="004318A4">
              <w:t>System</w:t>
            </w:r>
            <w:proofErr w:type="spellEnd"/>
            <w:r w:rsidRPr="004318A4">
              <w:t xml:space="preserve"> (TPS) в любой компании мира.</w:t>
            </w:r>
          </w:p>
          <w:p w:rsidR="00E726A5" w:rsidRPr="004318A4" w:rsidRDefault="00F02B10" w:rsidP="00B20EF7">
            <w:pPr>
              <w:autoSpaceDE w:val="0"/>
              <w:autoSpaceDN w:val="0"/>
              <w:rPr>
                <w:b/>
              </w:rPr>
            </w:pPr>
            <w:r w:rsidRPr="004318A4">
              <w:rPr>
                <w:b/>
              </w:rPr>
              <w:t>15 К27</w:t>
            </w:r>
          </w:p>
          <w:p w:rsidR="00E726A5" w:rsidRPr="004318A4" w:rsidRDefault="00F02B10" w:rsidP="00B20EF7">
            <w:pPr>
              <w:autoSpaceDE w:val="0"/>
              <w:autoSpaceDN w:val="0"/>
              <w:rPr>
                <w:b/>
                <w:bCs/>
              </w:rPr>
            </w:pPr>
            <w:proofErr w:type="spellStart"/>
            <w:r w:rsidRPr="004318A4">
              <w:rPr>
                <w:b/>
                <w:bCs/>
              </w:rPr>
              <w:t>Карузо</w:t>
            </w:r>
            <w:proofErr w:type="spellEnd"/>
            <w:r w:rsidRPr="004318A4">
              <w:rPr>
                <w:b/>
                <w:bCs/>
              </w:rPr>
              <w:t>, Д.</w:t>
            </w:r>
          </w:p>
          <w:p w:rsidR="00E726A5" w:rsidRPr="004318A4" w:rsidRDefault="00C604D9" w:rsidP="00B20EF7">
            <w:pPr>
              <w:autoSpaceDE w:val="0"/>
              <w:autoSpaceDN w:val="0"/>
            </w:pPr>
            <w:hyperlink r:id="rId34" w:history="1">
              <w:r w:rsidR="00F02B10" w:rsidRPr="00C604D9">
                <w:rPr>
                  <w:rStyle w:val="ad"/>
                  <w:b/>
                  <w:color w:val="auto"/>
                </w:rPr>
                <w:t xml:space="preserve">Эмоциональный интеллект руководителя: как развивать и применять = </w:t>
              </w:r>
              <w:proofErr w:type="spellStart"/>
              <w:r w:rsidR="00F02B10" w:rsidRPr="00C604D9">
                <w:rPr>
                  <w:rStyle w:val="ad"/>
                  <w:b/>
                  <w:color w:val="auto"/>
                </w:rPr>
                <w:t>The</w:t>
              </w:r>
              <w:proofErr w:type="spellEnd"/>
              <w:r w:rsidR="00A845EF" w:rsidRPr="00C604D9">
                <w:rPr>
                  <w:rStyle w:val="ad"/>
                  <w:b/>
                  <w:color w:val="auto"/>
                </w:rPr>
                <w:t xml:space="preserve"> </w:t>
              </w:r>
              <w:proofErr w:type="spellStart"/>
              <w:r w:rsidR="00F02B10" w:rsidRPr="00C604D9">
                <w:rPr>
                  <w:rStyle w:val="ad"/>
                  <w:b/>
                  <w:color w:val="auto"/>
                </w:rPr>
                <w:t>Emotionally</w:t>
              </w:r>
              <w:proofErr w:type="spellEnd"/>
              <w:r w:rsidR="00A845EF" w:rsidRPr="00C604D9">
                <w:rPr>
                  <w:rStyle w:val="ad"/>
                  <w:b/>
                  <w:color w:val="auto"/>
                </w:rPr>
                <w:t xml:space="preserve"> </w:t>
              </w:r>
              <w:proofErr w:type="spellStart"/>
              <w:r w:rsidR="00F02B10" w:rsidRPr="00C604D9">
                <w:rPr>
                  <w:rStyle w:val="ad"/>
                  <w:b/>
                  <w:color w:val="auto"/>
                </w:rPr>
                <w:t>Intelligent</w:t>
              </w:r>
              <w:proofErr w:type="spellEnd"/>
              <w:r w:rsidR="00A845EF" w:rsidRPr="00C604D9">
                <w:rPr>
                  <w:rStyle w:val="ad"/>
                  <w:b/>
                  <w:color w:val="auto"/>
                </w:rPr>
                <w:t xml:space="preserve"> </w:t>
              </w:r>
              <w:proofErr w:type="spellStart"/>
              <w:r w:rsidR="00F02B10" w:rsidRPr="00C604D9">
                <w:rPr>
                  <w:rStyle w:val="ad"/>
                  <w:b/>
                  <w:color w:val="auto"/>
                </w:rPr>
                <w:t>Manager</w:t>
              </w:r>
              <w:proofErr w:type="spellEnd"/>
              <w:r w:rsidR="00F02B10" w:rsidRPr="00C604D9">
                <w:rPr>
                  <w:rStyle w:val="ad"/>
                  <w:b/>
                  <w:color w:val="auto"/>
                </w:rPr>
                <w:t xml:space="preserve">: </w:t>
              </w:r>
              <w:proofErr w:type="spellStart"/>
              <w:r w:rsidR="00F02B10" w:rsidRPr="00C604D9">
                <w:rPr>
                  <w:rStyle w:val="ad"/>
                  <w:b/>
                  <w:color w:val="auto"/>
                </w:rPr>
                <w:t>How</w:t>
              </w:r>
              <w:proofErr w:type="spellEnd"/>
              <w:r w:rsidR="00A845EF" w:rsidRPr="00C604D9">
                <w:rPr>
                  <w:rStyle w:val="ad"/>
                  <w:b/>
                  <w:color w:val="auto"/>
                </w:rPr>
                <w:t xml:space="preserve"> </w:t>
              </w:r>
              <w:proofErr w:type="spellStart"/>
              <w:r w:rsidR="00F02B10" w:rsidRPr="00C604D9">
                <w:rPr>
                  <w:rStyle w:val="ad"/>
                  <w:b/>
                  <w:color w:val="auto"/>
                </w:rPr>
                <w:t>to</w:t>
              </w:r>
              <w:proofErr w:type="spellEnd"/>
              <w:r w:rsidR="00A845EF" w:rsidRPr="00C604D9">
                <w:rPr>
                  <w:rStyle w:val="ad"/>
                  <w:b/>
                  <w:color w:val="auto"/>
                </w:rPr>
                <w:t xml:space="preserve"> </w:t>
              </w:r>
              <w:proofErr w:type="spellStart"/>
              <w:r w:rsidR="00F02B10" w:rsidRPr="00C604D9">
                <w:rPr>
                  <w:rStyle w:val="ad"/>
                  <w:b/>
                  <w:color w:val="auto"/>
                </w:rPr>
                <w:t>Develop</w:t>
              </w:r>
              <w:proofErr w:type="spellEnd"/>
              <w:r w:rsidR="00A845EF" w:rsidRPr="00C604D9">
                <w:rPr>
                  <w:rStyle w:val="ad"/>
                  <w:b/>
                  <w:color w:val="auto"/>
                </w:rPr>
                <w:t xml:space="preserve"> </w:t>
              </w:r>
              <w:proofErr w:type="spellStart"/>
              <w:r w:rsidR="00F02B10" w:rsidRPr="00C604D9">
                <w:rPr>
                  <w:rStyle w:val="ad"/>
                  <w:b/>
                  <w:color w:val="auto"/>
                </w:rPr>
                <w:t>And</w:t>
              </w:r>
              <w:proofErr w:type="spellEnd"/>
              <w:r w:rsidR="00A845EF" w:rsidRPr="00C604D9">
                <w:rPr>
                  <w:rStyle w:val="ad"/>
                  <w:b/>
                  <w:color w:val="auto"/>
                </w:rPr>
                <w:t xml:space="preserve"> </w:t>
              </w:r>
              <w:proofErr w:type="spellStart"/>
              <w:r w:rsidR="00F02B10" w:rsidRPr="00C604D9">
                <w:rPr>
                  <w:rStyle w:val="ad"/>
                  <w:b/>
                  <w:color w:val="auto"/>
                </w:rPr>
                <w:t>Use</w:t>
              </w:r>
              <w:proofErr w:type="spellEnd"/>
              <w:r w:rsidR="00A845EF" w:rsidRPr="00C604D9">
                <w:rPr>
                  <w:rStyle w:val="ad"/>
                  <w:b/>
                  <w:color w:val="auto"/>
                </w:rPr>
                <w:t xml:space="preserve"> </w:t>
              </w:r>
              <w:proofErr w:type="spellStart"/>
              <w:r w:rsidR="00F02B10" w:rsidRPr="00C604D9">
                <w:rPr>
                  <w:rStyle w:val="ad"/>
                  <w:b/>
                  <w:color w:val="auto"/>
                </w:rPr>
                <w:t>the</w:t>
              </w:r>
              <w:proofErr w:type="spellEnd"/>
              <w:r w:rsidR="00A845EF" w:rsidRPr="00C604D9">
                <w:rPr>
                  <w:rStyle w:val="ad"/>
                  <w:b/>
                  <w:color w:val="auto"/>
                </w:rPr>
                <w:t xml:space="preserve"> </w:t>
              </w:r>
              <w:proofErr w:type="spellStart"/>
              <w:r w:rsidR="00F02B10" w:rsidRPr="00C604D9">
                <w:rPr>
                  <w:rStyle w:val="ad"/>
                  <w:b/>
                  <w:color w:val="auto"/>
                </w:rPr>
                <w:t>Four</w:t>
              </w:r>
              <w:proofErr w:type="spellEnd"/>
              <w:r w:rsidR="00A845EF" w:rsidRPr="00C604D9">
                <w:rPr>
                  <w:rStyle w:val="ad"/>
                  <w:b/>
                  <w:color w:val="auto"/>
                </w:rPr>
                <w:t xml:space="preserve"> </w:t>
              </w:r>
              <w:proofErr w:type="spellStart"/>
              <w:r w:rsidR="00F02B10" w:rsidRPr="00C604D9">
                <w:rPr>
                  <w:rStyle w:val="ad"/>
                  <w:b/>
                  <w:color w:val="auto"/>
                </w:rPr>
                <w:t>Key</w:t>
              </w:r>
              <w:proofErr w:type="spellEnd"/>
              <w:r w:rsidR="00A845EF" w:rsidRPr="00C604D9">
                <w:rPr>
                  <w:rStyle w:val="ad"/>
                  <w:b/>
                  <w:color w:val="auto"/>
                </w:rPr>
                <w:t xml:space="preserve"> </w:t>
              </w:r>
              <w:proofErr w:type="spellStart"/>
              <w:r w:rsidR="00F02B10" w:rsidRPr="00C604D9">
                <w:rPr>
                  <w:rStyle w:val="ad"/>
                  <w:b/>
                  <w:color w:val="auto"/>
                </w:rPr>
                <w:t>Emotional</w:t>
              </w:r>
              <w:proofErr w:type="spellEnd"/>
              <w:r w:rsidR="00A845EF" w:rsidRPr="00C604D9">
                <w:rPr>
                  <w:rStyle w:val="ad"/>
                  <w:b/>
                  <w:color w:val="auto"/>
                </w:rPr>
                <w:t xml:space="preserve"> </w:t>
              </w:r>
              <w:proofErr w:type="spellStart"/>
              <w:r w:rsidR="00F02B10" w:rsidRPr="00C604D9">
                <w:rPr>
                  <w:rStyle w:val="ad"/>
                  <w:b/>
                  <w:color w:val="auto"/>
                </w:rPr>
                <w:t>Sk</w:t>
              </w:r>
              <w:r w:rsidR="00E726A5" w:rsidRPr="00C604D9">
                <w:rPr>
                  <w:rStyle w:val="ad"/>
                  <w:b/>
                  <w:color w:val="auto"/>
                </w:rPr>
                <w:t>ills</w:t>
              </w:r>
              <w:proofErr w:type="spellEnd"/>
              <w:r w:rsidR="00A845EF" w:rsidRPr="00C604D9">
                <w:rPr>
                  <w:rStyle w:val="ad"/>
                  <w:b/>
                  <w:color w:val="auto"/>
                </w:rPr>
                <w:t xml:space="preserve"> </w:t>
              </w:r>
              <w:proofErr w:type="spellStart"/>
              <w:r w:rsidR="00E726A5" w:rsidRPr="00C604D9">
                <w:rPr>
                  <w:rStyle w:val="ad"/>
                  <w:b/>
                  <w:color w:val="auto"/>
                </w:rPr>
                <w:t>of</w:t>
              </w:r>
              <w:proofErr w:type="spellEnd"/>
              <w:r w:rsidR="00A845EF" w:rsidRPr="00C604D9">
                <w:rPr>
                  <w:rStyle w:val="ad"/>
                  <w:b/>
                  <w:color w:val="auto"/>
                </w:rPr>
                <w:t xml:space="preserve"> </w:t>
              </w:r>
              <w:proofErr w:type="spellStart"/>
              <w:r w:rsidR="00E726A5" w:rsidRPr="00C604D9">
                <w:rPr>
                  <w:rStyle w:val="ad"/>
                  <w:b/>
                  <w:color w:val="auto"/>
                </w:rPr>
                <w:t>Leadership</w:t>
              </w:r>
              <w:proofErr w:type="spellEnd"/>
              <w:r w:rsidR="00E726A5" w:rsidRPr="00C604D9">
                <w:rPr>
                  <w:rStyle w:val="ad"/>
                  <w:b/>
                  <w:color w:val="auto"/>
                </w:rPr>
                <w:t>:</w:t>
              </w:r>
            </w:hyperlink>
            <w:r w:rsidR="00E726A5" w:rsidRPr="004318A4">
              <w:t xml:space="preserve"> пер. с англ</w:t>
            </w:r>
            <w:r w:rsidR="00F02B10" w:rsidRPr="004318A4">
              <w:t>. – СПб</w:t>
            </w:r>
            <w:proofErr w:type="gramStart"/>
            <w:r w:rsidR="00F02B10" w:rsidRPr="004318A4">
              <w:t xml:space="preserve">.: </w:t>
            </w:r>
            <w:proofErr w:type="gramEnd"/>
            <w:r w:rsidR="00F02B10" w:rsidRPr="004318A4">
              <w:t>Питер, 2016. – 319 с. – (Деловой бестселлер).</w:t>
            </w:r>
          </w:p>
          <w:p w:rsidR="00966E83" w:rsidRPr="004318A4" w:rsidRDefault="00A845EF" w:rsidP="00B20EF7">
            <w:pPr>
              <w:autoSpaceDE w:val="0"/>
              <w:autoSpaceDN w:val="0"/>
            </w:pPr>
            <w:r w:rsidRPr="004318A4">
              <w:t>На основе уникальных</w:t>
            </w:r>
            <w:r w:rsidR="00F02B10" w:rsidRPr="004318A4">
              <w:t xml:space="preserve"> международных научных исследовани</w:t>
            </w:r>
            <w:r w:rsidRPr="004318A4">
              <w:t>й</w:t>
            </w:r>
            <w:r w:rsidR="00F02B10" w:rsidRPr="004318A4">
              <w:t xml:space="preserve"> и</w:t>
            </w:r>
            <w:r w:rsidRPr="004318A4">
              <w:t xml:space="preserve"> </w:t>
            </w:r>
            <w:r w:rsidR="00F12850" w:rsidRPr="004318A4">
              <w:t xml:space="preserve">изучения результатов </w:t>
            </w:r>
            <w:r w:rsidRPr="004318A4">
              <w:t>внедрении практик</w:t>
            </w:r>
            <w:r w:rsidR="00F02B10" w:rsidRPr="004318A4">
              <w:t xml:space="preserve"> применения эмоционального интеллекта в ведущих корпорациях мира. Значение эмоций в жизни человека. Принципы концепции эмоционального интеллекта. </w:t>
            </w:r>
            <w:r w:rsidR="00F12850" w:rsidRPr="004318A4">
              <w:t>Ч</w:t>
            </w:r>
            <w:r w:rsidR="00F02B10" w:rsidRPr="004318A4">
              <w:t>етыре составляющих элемента иерархии эмоциональных навыков руководителя: идентификация эмоций (умение «читать людей»), использование эмоций (умение грамотно направлять эмоции на решение задач), понимание эмоций (умение определить причины появления эмоций и предсказывать эмоциональные сценарии) и управление эмоциями (умение действовать с эмоциями). Советы по развитию и применению эмоциональных навыков.</w:t>
            </w:r>
          </w:p>
          <w:p w:rsidR="00F02B10" w:rsidRPr="004318A4" w:rsidRDefault="00F02B10" w:rsidP="00B20EF7">
            <w:pPr>
              <w:autoSpaceDE w:val="0"/>
              <w:autoSpaceDN w:val="0"/>
            </w:pPr>
          </w:p>
          <w:p w:rsidR="00E726A5" w:rsidRPr="00E726A5" w:rsidRDefault="00F02B10" w:rsidP="00B20EF7">
            <w:pPr>
              <w:autoSpaceDE w:val="0"/>
              <w:autoSpaceDN w:val="0"/>
              <w:rPr>
                <w:b/>
              </w:rPr>
            </w:pPr>
            <w:r w:rsidRPr="004318A4">
              <w:rPr>
                <w:b/>
              </w:rPr>
              <w:t>15 Ф91</w:t>
            </w:r>
          </w:p>
          <w:p w:rsidR="00E726A5" w:rsidRPr="00E726A5" w:rsidRDefault="00F02B10" w:rsidP="00B20EF7">
            <w:pPr>
              <w:autoSpaceDE w:val="0"/>
              <w:autoSpaceDN w:val="0"/>
              <w:rPr>
                <w:b/>
                <w:bCs/>
              </w:rPr>
            </w:pPr>
            <w:proofErr w:type="spellStart"/>
            <w:r w:rsidRPr="00E726A5">
              <w:rPr>
                <w:b/>
                <w:bCs/>
              </w:rPr>
              <w:t>Фромм</w:t>
            </w:r>
            <w:proofErr w:type="spellEnd"/>
            <w:r w:rsidRPr="00E726A5">
              <w:rPr>
                <w:b/>
                <w:bCs/>
              </w:rPr>
              <w:t>, Э.</w:t>
            </w:r>
          </w:p>
          <w:p w:rsidR="00E726A5" w:rsidRDefault="00C604D9" w:rsidP="00E726A5">
            <w:pPr>
              <w:autoSpaceDE w:val="0"/>
              <w:autoSpaceDN w:val="0"/>
            </w:pPr>
            <w:hyperlink r:id="rId35" w:history="1">
              <w:r w:rsidR="00F02B10" w:rsidRPr="00C604D9">
                <w:rPr>
                  <w:rStyle w:val="ad"/>
                  <w:b/>
                  <w:color w:val="auto"/>
                </w:rPr>
                <w:t>Иметь или быть?</w:t>
              </w:r>
              <w:r w:rsidR="00F02B10" w:rsidRPr="00C604D9">
                <w:rPr>
                  <w:rStyle w:val="ad"/>
                  <w:color w:val="auto"/>
                </w:rPr>
                <w:t>:</w:t>
              </w:r>
            </w:hyperlink>
            <w:r w:rsidR="00F02B10">
              <w:t xml:space="preserve"> пер. </w:t>
            </w:r>
            <w:proofErr w:type="gramStart"/>
            <w:r w:rsidR="00F02B10">
              <w:t>с</w:t>
            </w:r>
            <w:proofErr w:type="gramEnd"/>
            <w:r w:rsidR="00F02B10">
              <w:t xml:space="preserve"> нем. – М.: АСТ, 2015. – 317 с. – (</w:t>
            </w:r>
            <w:proofErr w:type="spellStart"/>
            <w:r w:rsidR="00F02B10">
              <w:t>Philoso</w:t>
            </w:r>
            <w:r w:rsidR="00E726A5">
              <w:t>phy</w:t>
            </w:r>
            <w:proofErr w:type="spellEnd"/>
            <w:r w:rsidR="00E726A5">
              <w:t xml:space="preserve">). - </w:t>
            </w:r>
            <w:proofErr w:type="spellStart"/>
            <w:r w:rsidR="00E726A5">
              <w:t>Библиогр</w:t>
            </w:r>
            <w:proofErr w:type="spellEnd"/>
            <w:r w:rsidR="00E726A5">
              <w:t>.: с. 308-315.</w:t>
            </w:r>
          </w:p>
          <w:p w:rsidR="00F02B10" w:rsidRPr="00303F6F" w:rsidRDefault="00F02B10" w:rsidP="00E726A5">
            <w:pPr>
              <w:autoSpaceDE w:val="0"/>
              <w:autoSpaceDN w:val="0"/>
              <w:rPr>
                <w:rStyle w:val="komm1"/>
              </w:rPr>
            </w:pPr>
            <w:r>
              <w:t>Психологический и социологический анализ эгоизма и альтруизма как двух фундаментальных вариантах направленности личности. Концепция о двух полярных модусах человеческого существования - "иметь" и "быть". Кризис современного общества и возможности его преодоления. Существенные черты нового человека и общества.</w:t>
            </w: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3" w:name="_Toc407280818"/>
            <w:r>
              <w:rPr>
                <w:rFonts w:ascii="Arial" w:hAnsi="Arial" w:cs="Arial"/>
                <w:color w:val="FFFFFF"/>
                <w:sz w:val="32"/>
                <w:szCs w:val="32"/>
                <w:u w:val="single"/>
              </w:rPr>
              <w:lastRenderedPageBreak/>
              <w:t>Энциклопедии,учебники,справочники,словари</w:t>
            </w:r>
            <w:bookmarkEnd w:id="3"/>
          </w:p>
        </w:tc>
      </w:tr>
      <w:tr w:rsidR="00794981" w:rsidTr="00833865">
        <w:tc>
          <w:tcPr>
            <w:tcW w:w="9322" w:type="dxa"/>
          </w:tcPr>
          <w:p w:rsidR="00514CEF" w:rsidRDefault="00514CEF" w:rsidP="00A7194B">
            <w:pPr>
              <w:autoSpaceDE w:val="0"/>
              <w:autoSpaceDN w:val="0"/>
              <w:rPr>
                <w:b/>
              </w:rPr>
            </w:pPr>
          </w:p>
          <w:p w:rsidR="00E726A5" w:rsidRPr="005A7655" w:rsidRDefault="00B20EF7" w:rsidP="00A7194B">
            <w:pPr>
              <w:autoSpaceDE w:val="0"/>
              <w:autoSpaceDN w:val="0"/>
              <w:rPr>
                <w:b/>
              </w:rPr>
            </w:pPr>
            <w:r w:rsidRPr="005A7655">
              <w:rPr>
                <w:b/>
              </w:rPr>
              <w:t>33 И58</w:t>
            </w:r>
          </w:p>
          <w:p w:rsidR="00E726A5" w:rsidRPr="005A7655" w:rsidRDefault="00C604D9" w:rsidP="00A7194B">
            <w:pPr>
              <w:autoSpaceDE w:val="0"/>
              <w:autoSpaceDN w:val="0"/>
            </w:pPr>
            <w:hyperlink r:id="rId36" w:history="1">
              <w:r w:rsidR="00B20EF7" w:rsidRPr="00C604D9">
                <w:rPr>
                  <w:rStyle w:val="ad"/>
                  <w:b/>
                  <w:color w:val="auto"/>
                </w:rPr>
                <w:t>Инвестиции и инновации</w:t>
              </w:r>
              <w:r w:rsidR="00B20EF7" w:rsidRPr="00C604D9">
                <w:rPr>
                  <w:rStyle w:val="ad"/>
                  <w:color w:val="auto"/>
                </w:rPr>
                <w:t>:</w:t>
              </w:r>
            </w:hyperlink>
            <w:r w:rsidR="00B20EF7" w:rsidRPr="005A7655">
              <w:t xml:space="preserve"> учебник / под ред. В.Н. Щербаков. – М.: Дашков и Ко, 2017. –</w:t>
            </w:r>
            <w:r w:rsidR="00E726A5" w:rsidRPr="005A7655">
              <w:t xml:space="preserve"> 657 с. - </w:t>
            </w:r>
            <w:proofErr w:type="spellStart"/>
            <w:r w:rsidR="00E726A5" w:rsidRPr="005A7655">
              <w:t>Библиогр</w:t>
            </w:r>
            <w:proofErr w:type="spellEnd"/>
            <w:r w:rsidR="00E726A5" w:rsidRPr="005A7655">
              <w:t>.: с. 653-657</w:t>
            </w:r>
            <w:r w:rsidR="00B20EF7" w:rsidRPr="005A7655">
              <w:t>.</w:t>
            </w:r>
          </w:p>
          <w:p w:rsidR="00400621" w:rsidRPr="0043187C" w:rsidRDefault="00B20EF7" w:rsidP="00A7194B">
            <w:pPr>
              <w:autoSpaceDE w:val="0"/>
              <w:autoSpaceDN w:val="0"/>
            </w:pPr>
            <w:r w:rsidRPr="005A7655">
              <w:t xml:space="preserve">Сущность инноваций и их инвестиционная составляющая. Специфические особенности </w:t>
            </w:r>
            <w:proofErr w:type="spellStart"/>
            <w:r w:rsidRPr="005A7655">
              <w:t>инновационно-инвестиционных</w:t>
            </w:r>
            <w:proofErr w:type="spellEnd"/>
            <w:r w:rsidRPr="005A7655">
              <w:t xml:space="preserve"> процессов. </w:t>
            </w:r>
            <w:r w:rsidR="001A1085" w:rsidRPr="005A7655">
              <w:t>Многообразие</w:t>
            </w:r>
            <w:r w:rsidRPr="005A7655">
              <w:t xml:space="preserve"> </w:t>
            </w:r>
            <w:r w:rsidR="001A1085" w:rsidRPr="005A7655">
              <w:t xml:space="preserve">взаимосвязей </w:t>
            </w:r>
            <w:r w:rsidRPr="005A7655">
              <w:t xml:space="preserve">в технико-технологическом и организационно-экономическом обновлении. </w:t>
            </w:r>
            <w:r w:rsidR="00A32FDD" w:rsidRPr="005A7655">
              <w:t>Вектор</w:t>
            </w:r>
            <w:r w:rsidRPr="005A7655">
              <w:t xml:space="preserve"> </w:t>
            </w:r>
            <w:proofErr w:type="spellStart"/>
            <w:r w:rsidRPr="005A7655">
              <w:t>инновационно-инвестиционного</w:t>
            </w:r>
            <w:proofErr w:type="spellEnd"/>
            <w:r w:rsidRPr="005A7655">
              <w:t xml:space="preserve"> развития. Механизмы государственного регулирования и привлечения финансовых р</w:t>
            </w:r>
            <w:r w:rsidR="000C0819" w:rsidRPr="005A7655">
              <w:t>есурсов. Эффективность инноваций</w:t>
            </w:r>
            <w:r w:rsidRPr="005A7655">
              <w:t xml:space="preserve">. Регулирование и управление рисками. Прогноз инновационного развития России на период до 2050 г. Технологические преобразования системообразующих отраслей до 2020 г. </w:t>
            </w:r>
            <w:proofErr w:type="spellStart"/>
            <w:r w:rsidR="000C0819" w:rsidRPr="005A7655">
              <w:t>И</w:t>
            </w:r>
            <w:r w:rsidRPr="005A7655">
              <w:t>нновационно-инвестиционны</w:t>
            </w:r>
            <w:r w:rsidR="000C0819" w:rsidRPr="005A7655">
              <w:t>е</w:t>
            </w:r>
            <w:proofErr w:type="spellEnd"/>
            <w:r w:rsidRPr="005A7655">
              <w:t xml:space="preserve"> процесс</w:t>
            </w:r>
            <w:r w:rsidR="000C0819" w:rsidRPr="005A7655">
              <w:t>ы</w:t>
            </w:r>
            <w:r w:rsidRPr="005A7655">
              <w:t xml:space="preserve"> в механизме модернизации экономики.</w:t>
            </w:r>
          </w:p>
          <w:p w:rsidR="00F02B10" w:rsidRDefault="00F02B10" w:rsidP="00F02B10">
            <w:pPr>
              <w:autoSpaceDE w:val="0"/>
              <w:autoSpaceDN w:val="0"/>
            </w:pPr>
          </w:p>
          <w:p w:rsidR="00514CEF" w:rsidRDefault="00514CEF" w:rsidP="00F02B10">
            <w:pPr>
              <w:autoSpaceDE w:val="0"/>
              <w:autoSpaceDN w:val="0"/>
            </w:pPr>
          </w:p>
          <w:p w:rsidR="00E726A5" w:rsidRPr="005A7655" w:rsidRDefault="00F02B10" w:rsidP="00F02B10">
            <w:pPr>
              <w:autoSpaceDE w:val="0"/>
              <w:autoSpaceDN w:val="0"/>
              <w:rPr>
                <w:b/>
              </w:rPr>
            </w:pPr>
            <w:r w:rsidRPr="005A7655">
              <w:rPr>
                <w:b/>
              </w:rPr>
              <w:t>334 М74</w:t>
            </w:r>
          </w:p>
          <w:p w:rsidR="00E726A5" w:rsidRPr="005A7655" w:rsidRDefault="00F02B10" w:rsidP="00F02B10">
            <w:pPr>
              <w:autoSpaceDE w:val="0"/>
              <w:autoSpaceDN w:val="0"/>
              <w:rPr>
                <w:b/>
                <w:bCs/>
              </w:rPr>
            </w:pPr>
            <w:proofErr w:type="spellStart"/>
            <w:r w:rsidRPr="005A7655">
              <w:rPr>
                <w:b/>
                <w:bCs/>
              </w:rPr>
              <w:t>Мокий</w:t>
            </w:r>
            <w:proofErr w:type="spellEnd"/>
            <w:r w:rsidRPr="005A7655">
              <w:rPr>
                <w:b/>
                <w:bCs/>
              </w:rPr>
              <w:t>, М.С.</w:t>
            </w:r>
          </w:p>
          <w:p w:rsidR="00E726A5" w:rsidRPr="005A7655" w:rsidRDefault="00C604D9" w:rsidP="00F02B10">
            <w:pPr>
              <w:autoSpaceDE w:val="0"/>
              <w:autoSpaceDN w:val="0"/>
            </w:pPr>
            <w:hyperlink r:id="rId37" w:history="1">
              <w:r w:rsidR="00F02B10" w:rsidRPr="00C604D9">
                <w:rPr>
                  <w:rStyle w:val="ad"/>
                  <w:b/>
                  <w:color w:val="auto"/>
                </w:rPr>
                <w:t>Экономика фирмы</w:t>
              </w:r>
              <w:r w:rsidR="00F02B10" w:rsidRPr="00C604D9">
                <w:rPr>
                  <w:rStyle w:val="ad"/>
                  <w:color w:val="auto"/>
                </w:rPr>
                <w:t>:</w:t>
              </w:r>
            </w:hyperlink>
            <w:r w:rsidR="00F02B10" w:rsidRPr="005A7655">
              <w:t xml:space="preserve"> учебник и практикум для бакалавров. – 2-е изд., </w:t>
            </w:r>
            <w:proofErr w:type="spellStart"/>
            <w:r w:rsidR="00F02B10" w:rsidRPr="005A7655">
              <w:t>перераб</w:t>
            </w:r>
            <w:proofErr w:type="spellEnd"/>
            <w:r w:rsidR="00F02B10" w:rsidRPr="005A7655">
              <w:t xml:space="preserve">. и доп. – М.: </w:t>
            </w:r>
            <w:proofErr w:type="spellStart"/>
            <w:r w:rsidR="00F02B10" w:rsidRPr="005A7655">
              <w:t>Юрайт</w:t>
            </w:r>
            <w:proofErr w:type="spellEnd"/>
            <w:r w:rsidR="00F02B10" w:rsidRPr="005A7655">
              <w:t>, 2016. – 334 с.: схем., т</w:t>
            </w:r>
            <w:r w:rsidR="00E726A5" w:rsidRPr="005A7655">
              <w:t>абл. – (Бакалавр</w:t>
            </w:r>
            <w:proofErr w:type="gramStart"/>
            <w:r w:rsidR="00E726A5" w:rsidRPr="005A7655">
              <w:t>.Б</w:t>
            </w:r>
            <w:proofErr w:type="gramEnd"/>
            <w:r w:rsidR="00E726A5" w:rsidRPr="005A7655">
              <w:t>азовый курс)</w:t>
            </w:r>
            <w:r w:rsidR="00F02B10" w:rsidRPr="005A7655">
              <w:t xml:space="preserve">. - Глоссарий: с. 309-327. – </w:t>
            </w:r>
            <w:proofErr w:type="spellStart"/>
            <w:r w:rsidR="00F02B10" w:rsidRPr="005A7655">
              <w:t>Библиогр</w:t>
            </w:r>
            <w:proofErr w:type="spellEnd"/>
            <w:r w:rsidR="00F02B10" w:rsidRPr="005A7655">
              <w:t>.:</w:t>
            </w:r>
            <w:r w:rsidR="00E726A5" w:rsidRPr="005A7655">
              <w:t xml:space="preserve"> с. 328</w:t>
            </w:r>
            <w:r w:rsidR="00F02B10" w:rsidRPr="005A7655">
              <w:t>.</w:t>
            </w:r>
          </w:p>
          <w:p w:rsidR="00F02B10" w:rsidRPr="005A7655" w:rsidRDefault="000C0819" w:rsidP="00F02B10">
            <w:pPr>
              <w:autoSpaceDE w:val="0"/>
              <w:autoSpaceDN w:val="0"/>
            </w:pPr>
            <w:r w:rsidRPr="005A7655">
              <w:t>О</w:t>
            </w:r>
            <w:r w:rsidR="00F02B10" w:rsidRPr="005A7655">
              <w:t>сновны</w:t>
            </w:r>
            <w:r w:rsidRPr="005A7655">
              <w:t>е</w:t>
            </w:r>
            <w:r w:rsidR="00F02B10" w:rsidRPr="005A7655">
              <w:t xml:space="preserve"> поняти</w:t>
            </w:r>
            <w:r w:rsidRPr="005A7655">
              <w:t>я</w:t>
            </w:r>
            <w:r w:rsidR="00F02B10" w:rsidRPr="005A7655">
              <w:t xml:space="preserve">. Типология организаций. Основные правовые формы организаций. </w:t>
            </w:r>
            <w:r w:rsidR="0018331F" w:rsidRPr="005A7655">
              <w:t>З</w:t>
            </w:r>
            <w:r w:rsidR="00F02B10" w:rsidRPr="005A7655">
              <w:t>акономерности формирования</w:t>
            </w:r>
            <w:r w:rsidR="0018331F" w:rsidRPr="005A7655">
              <w:t xml:space="preserve"> результатов производственно-хозяйственной деятельности фирмы</w:t>
            </w:r>
            <w:r w:rsidR="00F02B10" w:rsidRPr="005A7655">
              <w:t xml:space="preserve">. Ресурсы производственно-хозяйственной деятельности. </w:t>
            </w:r>
            <w:r w:rsidR="0018331F" w:rsidRPr="005A7655">
              <w:t xml:space="preserve"> Финансы  и з</w:t>
            </w:r>
            <w:r w:rsidR="00F02B10" w:rsidRPr="005A7655">
              <w:t>атраты фирмы (предприятия). Научно-техническое развитие фирмы. Инновации и инвестиции. Практикум по курсу содержит тесты и практические задания с комментариями и решениями</w:t>
            </w:r>
            <w:r w:rsidR="0018331F" w:rsidRPr="005A7655">
              <w:t>.</w:t>
            </w:r>
          </w:p>
          <w:p w:rsidR="00F02B10" w:rsidRDefault="00F02B10" w:rsidP="00F02B10">
            <w:pPr>
              <w:autoSpaceDE w:val="0"/>
              <w:autoSpaceDN w:val="0"/>
            </w:pPr>
          </w:p>
          <w:p w:rsidR="00F62DF8" w:rsidRPr="005A7655" w:rsidRDefault="00F62DF8" w:rsidP="00F02B10">
            <w:pPr>
              <w:autoSpaceDE w:val="0"/>
              <w:autoSpaceDN w:val="0"/>
            </w:pPr>
          </w:p>
          <w:p w:rsidR="00E726A5" w:rsidRPr="005A7655" w:rsidRDefault="00F02B10" w:rsidP="00F02B10">
            <w:pPr>
              <w:autoSpaceDE w:val="0"/>
              <w:autoSpaceDN w:val="0"/>
              <w:rPr>
                <w:b/>
              </w:rPr>
            </w:pPr>
            <w:r w:rsidRPr="005A7655">
              <w:rPr>
                <w:b/>
              </w:rPr>
              <w:t>336 Т34</w:t>
            </w:r>
          </w:p>
          <w:p w:rsidR="00E726A5" w:rsidRPr="005A7655" w:rsidRDefault="00F02B10" w:rsidP="00F02B10">
            <w:pPr>
              <w:autoSpaceDE w:val="0"/>
              <w:autoSpaceDN w:val="0"/>
              <w:rPr>
                <w:b/>
                <w:bCs/>
              </w:rPr>
            </w:pPr>
            <w:r w:rsidRPr="005A7655">
              <w:rPr>
                <w:b/>
                <w:bCs/>
              </w:rPr>
              <w:t>Теплова, Т.В.</w:t>
            </w:r>
          </w:p>
          <w:p w:rsidR="00E726A5" w:rsidRPr="005A7655" w:rsidRDefault="00C604D9" w:rsidP="00F02B10">
            <w:pPr>
              <w:autoSpaceDE w:val="0"/>
              <w:autoSpaceDN w:val="0"/>
            </w:pPr>
            <w:hyperlink r:id="rId38" w:history="1">
              <w:r w:rsidR="00F02B10" w:rsidRPr="00C604D9">
                <w:rPr>
                  <w:rStyle w:val="ad"/>
                  <w:b/>
                  <w:color w:val="auto"/>
                </w:rPr>
                <w:t>Эффективный финансовый директор</w:t>
              </w:r>
              <w:r w:rsidR="00F02B10" w:rsidRPr="00C604D9">
                <w:rPr>
                  <w:rStyle w:val="ad"/>
                  <w:color w:val="auto"/>
                </w:rPr>
                <w:t>:</w:t>
              </w:r>
            </w:hyperlink>
            <w:r w:rsidR="00F02B10" w:rsidRPr="005A7655">
              <w:t xml:space="preserve"> учеб. пособие для </w:t>
            </w:r>
            <w:proofErr w:type="spellStart"/>
            <w:r w:rsidR="00F02B10" w:rsidRPr="005A7655">
              <w:t>бакалавриата</w:t>
            </w:r>
            <w:proofErr w:type="spellEnd"/>
            <w:r w:rsidR="00F02B10" w:rsidRPr="005A7655">
              <w:t xml:space="preserve"> и магистратуры. – 2-е изд., </w:t>
            </w:r>
            <w:proofErr w:type="spellStart"/>
            <w:r w:rsidR="00F02B10" w:rsidRPr="005A7655">
              <w:t>перераб</w:t>
            </w:r>
            <w:proofErr w:type="spellEnd"/>
            <w:r w:rsidR="00F02B10" w:rsidRPr="005A7655">
              <w:t xml:space="preserve">. и доп. – М.: </w:t>
            </w:r>
            <w:proofErr w:type="spellStart"/>
            <w:r w:rsidR="00F02B10" w:rsidRPr="005A7655">
              <w:t>Юрайт</w:t>
            </w:r>
            <w:proofErr w:type="spellEnd"/>
            <w:r w:rsidR="00F02B10" w:rsidRPr="005A7655">
              <w:t xml:space="preserve">, 2016. – 507 </w:t>
            </w:r>
            <w:proofErr w:type="gramStart"/>
            <w:r w:rsidR="00F02B10" w:rsidRPr="005A7655">
              <w:t>с</w:t>
            </w:r>
            <w:proofErr w:type="gramEnd"/>
            <w:r w:rsidR="00F02B10" w:rsidRPr="005A7655">
              <w:t>.: схем., табл. – (Авторский учеб</w:t>
            </w:r>
            <w:r w:rsidR="00E726A5" w:rsidRPr="005A7655">
              <w:t xml:space="preserve">ник). - </w:t>
            </w:r>
            <w:proofErr w:type="spellStart"/>
            <w:r w:rsidR="00E726A5" w:rsidRPr="005A7655">
              <w:t>Библиогр</w:t>
            </w:r>
            <w:proofErr w:type="spellEnd"/>
            <w:r w:rsidR="00E726A5" w:rsidRPr="005A7655">
              <w:t>.: с. 487-488.</w:t>
            </w:r>
          </w:p>
          <w:p w:rsidR="00F02B10" w:rsidRPr="00F02B10" w:rsidRDefault="00F02B10" w:rsidP="00F02B10">
            <w:pPr>
              <w:autoSpaceDE w:val="0"/>
              <w:autoSpaceDN w:val="0"/>
            </w:pPr>
            <w:r w:rsidRPr="005A7655">
              <w:t>Роль финансового директора в компании. Профессиональная терминология финансиста. Методы финансового анализа и управления. Рекомендации по построению финансовой модели компании. Логика оценки инвестиционной привлекательности бизнеса со стороны игроков рынка капитала. Разработка финансовой стратегии. Разработка инвестиционной политики компании. Нефинанс</w:t>
            </w:r>
            <w:r w:rsidR="0018331F" w:rsidRPr="005A7655">
              <w:t>овые факторы создания стоимости. К</w:t>
            </w:r>
            <w:r w:rsidRPr="005A7655">
              <w:t>омпетенции финансового директора.</w:t>
            </w:r>
          </w:p>
          <w:p w:rsidR="00F02B10" w:rsidRDefault="00F02B10" w:rsidP="00F02B10">
            <w:pPr>
              <w:autoSpaceDE w:val="0"/>
              <w:autoSpaceDN w:val="0"/>
            </w:pPr>
          </w:p>
          <w:p w:rsidR="00F62DF8" w:rsidRDefault="00F62DF8" w:rsidP="00F02B10">
            <w:pPr>
              <w:autoSpaceDE w:val="0"/>
              <w:autoSpaceDN w:val="0"/>
            </w:pPr>
          </w:p>
          <w:p w:rsidR="00F62DF8" w:rsidRDefault="00F62DF8" w:rsidP="00F02B10">
            <w:pPr>
              <w:autoSpaceDE w:val="0"/>
              <w:autoSpaceDN w:val="0"/>
            </w:pPr>
          </w:p>
          <w:p w:rsidR="00F62DF8" w:rsidRDefault="00F62DF8" w:rsidP="00F02B10">
            <w:pPr>
              <w:autoSpaceDE w:val="0"/>
              <w:autoSpaceDN w:val="0"/>
            </w:pPr>
          </w:p>
          <w:p w:rsidR="00F62DF8" w:rsidRDefault="00F62DF8" w:rsidP="00F02B10">
            <w:pPr>
              <w:autoSpaceDE w:val="0"/>
              <w:autoSpaceDN w:val="0"/>
            </w:pPr>
          </w:p>
          <w:p w:rsidR="00F62DF8" w:rsidRDefault="00F62DF8" w:rsidP="00F02B10">
            <w:pPr>
              <w:autoSpaceDE w:val="0"/>
              <w:autoSpaceDN w:val="0"/>
              <w:rPr>
                <w:b/>
              </w:rPr>
            </w:pPr>
          </w:p>
          <w:p w:rsidR="00F62DF8" w:rsidRDefault="00F62DF8" w:rsidP="00F02B10">
            <w:pPr>
              <w:autoSpaceDE w:val="0"/>
              <w:autoSpaceDN w:val="0"/>
              <w:rPr>
                <w:b/>
              </w:rPr>
            </w:pPr>
          </w:p>
          <w:p w:rsidR="00E726A5" w:rsidRPr="00E726A5" w:rsidRDefault="00F02B10" w:rsidP="00F02B10">
            <w:pPr>
              <w:autoSpaceDE w:val="0"/>
              <w:autoSpaceDN w:val="0"/>
              <w:rPr>
                <w:b/>
              </w:rPr>
            </w:pPr>
            <w:r w:rsidRPr="00E726A5">
              <w:rPr>
                <w:b/>
              </w:rPr>
              <w:t>338 О-93</w:t>
            </w:r>
          </w:p>
          <w:p w:rsidR="00E726A5" w:rsidRDefault="00C604D9" w:rsidP="00F02B10">
            <w:pPr>
              <w:autoSpaceDE w:val="0"/>
              <w:autoSpaceDN w:val="0"/>
            </w:pPr>
            <w:hyperlink r:id="rId39" w:history="1">
              <w:r w:rsidR="00F02B10" w:rsidRPr="00C604D9">
                <w:rPr>
                  <w:rStyle w:val="ad"/>
                  <w:b/>
                  <w:color w:val="auto"/>
                </w:rPr>
                <w:t>Оценка экономической эффективности энергосбережения</w:t>
              </w:r>
              <w:r w:rsidR="00F02B10" w:rsidRPr="00C604D9">
                <w:rPr>
                  <w:rStyle w:val="ad"/>
                  <w:color w:val="auto"/>
                </w:rPr>
                <w:t>:</w:t>
              </w:r>
            </w:hyperlink>
            <w:r w:rsidR="00F02B10">
              <w:t xml:space="preserve"> теория и практика: справ</w:t>
            </w:r>
            <w:proofErr w:type="gramStart"/>
            <w:r w:rsidR="00F02B10">
              <w:t>.-</w:t>
            </w:r>
            <w:proofErr w:type="gramEnd"/>
            <w:r w:rsidR="00F02B10">
              <w:t xml:space="preserve">метод. изд. / под общ. ред. А.Г. Зубкова, Д.А. Фрей. – </w:t>
            </w:r>
            <w:proofErr w:type="gramStart"/>
            <w:r w:rsidR="00F02B10">
              <w:t xml:space="preserve">М.: Теплоэнергетик, 2015. – 396 с. – (Библиотека </w:t>
            </w:r>
            <w:proofErr w:type="spellStart"/>
            <w:r w:rsidR="00F02B10">
              <w:t>энергоэффективности</w:t>
            </w:r>
            <w:proofErr w:type="spellEnd"/>
            <w:r w:rsidR="00F02B10">
              <w:t xml:space="preserve"> и энергосбережения.</w:t>
            </w:r>
            <w:proofErr w:type="gramEnd"/>
            <w:r w:rsidR="00F02B10">
              <w:t xml:space="preserve"> Серия 1. </w:t>
            </w:r>
            <w:proofErr w:type="spellStart"/>
            <w:proofErr w:type="gramStart"/>
            <w:r w:rsidR="00F02B10">
              <w:t>Энергоменеджмент</w:t>
            </w:r>
            <w:proofErr w:type="spellEnd"/>
            <w:r w:rsidR="00F02B10">
              <w:t xml:space="preserve"> и </w:t>
            </w:r>
            <w:proofErr w:type="spellStart"/>
            <w:r w:rsidR="00F02B10">
              <w:t>энергоаудит</w:t>
            </w:r>
            <w:proofErr w:type="spellEnd"/>
            <w:r w:rsidR="00F02B10">
              <w:t>).</w:t>
            </w:r>
            <w:proofErr w:type="gramEnd"/>
          </w:p>
          <w:p w:rsidR="00F02B10" w:rsidRPr="00B20EF7" w:rsidRDefault="00F02B10" w:rsidP="00F02B10">
            <w:pPr>
              <w:autoSpaceDE w:val="0"/>
              <w:autoSpaceDN w:val="0"/>
            </w:pPr>
            <w:r>
              <w:t xml:space="preserve">На основе методов инвестиционного анализа, проектного управления и стратегического планирования разработаны инструменты, позволяющего предприятию на этапе планирования энергосберегающих проектов оптимизировать их экономические результаты и повысить </w:t>
            </w:r>
            <w:proofErr w:type="spellStart"/>
            <w:r>
              <w:t>энергоэффективность</w:t>
            </w:r>
            <w:proofErr w:type="spellEnd"/>
            <w:r>
              <w:t>. Управление деятельностью по энергосбережению. Методологические основы оценки эффективности инвестиционных проектов, формирования инвестиционных программ и портфелей. Модели оценки эффективности энергосберегающих проектов. Механизмы привлечения инвестиций. Формирование комплекса программ энергосбережения.</w:t>
            </w:r>
          </w:p>
          <w:p w:rsidR="00F02B10" w:rsidRDefault="00F02B10" w:rsidP="00F02B10">
            <w:pPr>
              <w:autoSpaceDE w:val="0"/>
              <w:autoSpaceDN w:val="0"/>
            </w:pPr>
          </w:p>
          <w:p w:rsidR="00F62DF8" w:rsidRDefault="00F62DF8" w:rsidP="00F02B10">
            <w:pPr>
              <w:autoSpaceDE w:val="0"/>
              <w:autoSpaceDN w:val="0"/>
            </w:pPr>
          </w:p>
          <w:p w:rsidR="00E726A5" w:rsidRPr="00514CEF" w:rsidRDefault="00F02B10" w:rsidP="00F02B10">
            <w:pPr>
              <w:autoSpaceDE w:val="0"/>
              <w:autoSpaceDN w:val="0"/>
              <w:rPr>
                <w:b/>
              </w:rPr>
            </w:pPr>
            <w:r w:rsidRPr="00514CEF">
              <w:rPr>
                <w:b/>
              </w:rPr>
              <w:t>341 Г44</w:t>
            </w:r>
          </w:p>
          <w:p w:rsidR="00E726A5" w:rsidRPr="00514CEF" w:rsidRDefault="00F02B10" w:rsidP="00F02B10">
            <w:pPr>
              <w:autoSpaceDE w:val="0"/>
              <w:autoSpaceDN w:val="0"/>
              <w:rPr>
                <w:b/>
                <w:bCs/>
              </w:rPr>
            </w:pPr>
            <w:proofErr w:type="spellStart"/>
            <w:r w:rsidRPr="00514CEF">
              <w:rPr>
                <w:b/>
                <w:bCs/>
              </w:rPr>
              <w:t>Гетьман-Павлова</w:t>
            </w:r>
            <w:proofErr w:type="spellEnd"/>
            <w:r w:rsidRPr="00514CEF">
              <w:rPr>
                <w:b/>
                <w:bCs/>
              </w:rPr>
              <w:t>, И.В.</w:t>
            </w:r>
          </w:p>
          <w:p w:rsidR="00E726A5" w:rsidRDefault="00C604D9" w:rsidP="00F02B10">
            <w:pPr>
              <w:autoSpaceDE w:val="0"/>
              <w:autoSpaceDN w:val="0"/>
            </w:pPr>
            <w:hyperlink r:id="rId40" w:history="1">
              <w:r w:rsidR="00F02B10" w:rsidRPr="00C604D9">
                <w:rPr>
                  <w:rStyle w:val="ad"/>
                  <w:b/>
                  <w:color w:val="auto"/>
                </w:rPr>
                <w:t>Международное частное право</w:t>
              </w:r>
              <w:r w:rsidR="00F02B10" w:rsidRPr="00C604D9">
                <w:rPr>
                  <w:rStyle w:val="ad"/>
                  <w:color w:val="auto"/>
                </w:rPr>
                <w:t>:</w:t>
              </w:r>
            </w:hyperlink>
            <w:r w:rsidR="00F02B10">
              <w:t xml:space="preserve"> учебник для </w:t>
            </w:r>
            <w:proofErr w:type="spellStart"/>
            <w:r w:rsidR="00F02B10">
              <w:t>академ</w:t>
            </w:r>
            <w:proofErr w:type="spellEnd"/>
            <w:r w:rsidR="00F02B10">
              <w:t xml:space="preserve">. </w:t>
            </w:r>
            <w:proofErr w:type="spellStart"/>
            <w:r w:rsidR="00F02B10">
              <w:t>бакалавриата</w:t>
            </w:r>
            <w:proofErr w:type="spellEnd"/>
            <w:r w:rsidR="00F02B10">
              <w:t xml:space="preserve">. – 3-е изд., </w:t>
            </w:r>
            <w:proofErr w:type="spellStart"/>
            <w:r w:rsidR="00F02B10">
              <w:t>перераб</w:t>
            </w:r>
            <w:proofErr w:type="spellEnd"/>
            <w:r w:rsidR="00F02B10">
              <w:t xml:space="preserve">. и доп. – М.: </w:t>
            </w:r>
            <w:proofErr w:type="spellStart"/>
            <w:r w:rsidR="00F02B10">
              <w:t>Юрайт</w:t>
            </w:r>
            <w:proofErr w:type="spellEnd"/>
            <w:r w:rsidR="00F02B10">
              <w:t>, 2016. – 412 с. – (Бакалавр</w:t>
            </w:r>
            <w:proofErr w:type="gramStart"/>
            <w:r w:rsidR="00F02B10">
              <w:t>.А</w:t>
            </w:r>
            <w:proofErr w:type="gramEnd"/>
            <w:r w:rsidR="00F02B10">
              <w:t xml:space="preserve">кадемический </w:t>
            </w:r>
            <w:r w:rsidR="00E726A5">
              <w:t xml:space="preserve">курс). - </w:t>
            </w:r>
            <w:proofErr w:type="spellStart"/>
            <w:r w:rsidR="00E726A5">
              <w:t>Библиогр</w:t>
            </w:r>
            <w:proofErr w:type="spellEnd"/>
            <w:r w:rsidR="00E726A5">
              <w:t>.: с. 405-412</w:t>
            </w:r>
            <w:r w:rsidR="00F02B10">
              <w:t>.</w:t>
            </w:r>
          </w:p>
          <w:p w:rsidR="00F02B10" w:rsidRDefault="00F02B10" w:rsidP="00F02B10">
            <w:pPr>
              <w:autoSpaceDE w:val="0"/>
              <w:autoSpaceDN w:val="0"/>
            </w:pPr>
            <w:r>
              <w:t xml:space="preserve">Понятие и система международного частного права. Источники международного частного права. Коллизионное право. Основы применения иностранного права. Право лиц (субъекты международного частного права). Международное вещное, контрактное, частное транспортное, частное валютное, частное трудовое, </w:t>
            </w:r>
            <w:proofErr w:type="spellStart"/>
            <w:r>
              <w:t>деликтное</w:t>
            </w:r>
            <w:proofErr w:type="spellEnd"/>
            <w:r>
              <w:t>, наследственное, семейное право. Международное право интеллектуальной собственности. Международный гражданский процесс. Международное нотариальное право. Транснациональное банкротство (международное конкурсное право). Международный коммерческий арбитраж.</w:t>
            </w:r>
          </w:p>
          <w:p w:rsidR="00B20EF7" w:rsidRDefault="00B20EF7" w:rsidP="00A7194B">
            <w:pPr>
              <w:autoSpaceDE w:val="0"/>
              <w:autoSpaceDN w:val="0"/>
            </w:pPr>
          </w:p>
          <w:p w:rsidR="00F62DF8" w:rsidRPr="0043187C" w:rsidRDefault="00F62DF8" w:rsidP="00A7194B">
            <w:pPr>
              <w:autoSpaceDE w:val="0"/>
              <w:autoSpaceDN w:val="0"/>
            </w:pPr>
          </w:p>
          <w:p w:rsidR="00E726A5" w:rsidRPr="00E726A5" w:rsidRDefault="00B20EF7" w:rsidP="00A7194B">
            <w:pPr>
              <w:autoSpaceDE w:val="0"/>
              <w:autoSpaceDN w:val="0"/>
              <w:rPr>
                <w:b/>
              </w:rPr>
            </w:pPr>
            <w:r w:rsidRPr="00E726A5">
              <w:rPr>
                <w:b/>
              </w:rPr>
              <w:t>658 В19</w:t>
            </w:r>
          </w:p>
          <w:p w:rsidR="00E726A5" w:rsidRPr="00E726A5" w:rsidRDefault="00B20EF7" w:rsidP="00A7194B">
            <w:pPr>
              <w:autoSpaceDE w:val="0"/>
              <w:autoSpaceDN w:val="0"/>
              <w:rPr>
                <w:b/>
                <w:bCs/>
              </w:rPr>
            </w:pPr>
            <w:r w:rsidRPr="00E726A5">
              <w:rPr>
                <w:b/>
                <w:bCs/>
              </w:rPr>
              <w:t>Васин, С.М.</w:t>
            </w:r>
          </w:p>
          <w:p w:rsidR="00E726A5" w:rsidRDefault="00F25F92" w:rsidP="00A7194B">
            <w:pPr>
              <w:autoSpaceDE w:val="0"/>
              <w:autoSpaceDN w:val="0"/>
            </w:pPr>
            <w:hyperlink r:id="rId41" w:history="1">
              <w:r w:rsidR="00B20EF7" w:rsidRPr="00F25F92">
                <w:rPr>
                  <w:rStyle w:val="ad"/>
                  <w:b/>
                  <w:color w:val="auto"/>
                </w:rPr>
                <w:t>Антикризисное управление</w:t>
              </w:r>
              <w:r w:rsidR="00B20EF7" w:rsidRPr="00F25F92">
                <w:rPr>
                  <w:rStyle w:val="ad"/>
                  <w:color w:val="auto"/>
                </w:rPr>
                <w:t>:</w:t>
              </w:r>
            </w:hyperlink>
            <w:r w:rsidR="00B20EF7">
              <w:t xml:space="preserve"> </w:t>
            </w:r>
            <w:proofErr w:type="spellStart"/>
            <w:r w:rsidR="00B20EF7">
              <w:t>учеб</w:t>
            </w:r>
            <w:proofErr w:type="gramStart"/>
            <w:r w:rsidR="00B20EF7">
              <w:t>.п</w:t>
            </w:r>
            <w:proofErr w:type="gramEnd"/>
            <w:r w:rsidR="00B20EF7">
              <w:t>особие</w:t>
            </w:r>
            <w:proofErr w:type="spellEnd"/>
            <w:r w:rsidR="00B20EF7">
              <w:t xml:space="preserve"> для студентов вузов. – М.: ИНФРА-М: РИОР, 2017. – 271 с.: схем., табл. – (Высшее </w:t>
            </w:r>
            <w:proofErr w:type="spellStart"/>
            <w:r w:rsidR="00B20EF7">
              <w:t>образование</w:t>
            </w:r>
            <w:proofErr w:type="gramStart"/>
            <w:r w:rsidR="00B20EF7">
              <w:t>.</w:t>
            </w:r>
            <w:r w:rsidR="00B20EF7" w:rsidRPr="0086534D">
              <w:t>Б</w:t>
            </w:r>
            <w:proofErr w:type="gramEnd"/>
            <w:r w:rsidR="00B20EF7" w:rsidRPr="0086534D">
              <w:t>акалав</w:t>
            </w:r>
            <w:r w:rsidR="00E726A5" w:rsidRPr="0086534D">
              <w:t>риат</w:t>
            </w:r>
            <w:proofErr w:type="spellEnd"/>
            <w:r w:rsidR="00E726A5" w:rsidRPr="0086534D">
              <w:t>). -</w:t>
            </w:r>
            <w:r w:rsidR="00E726A5">
              <w:t xml:space="preserve"> </w:t>
            </w:r>
            <w:proofErr w:type="spellStart"/>
            <w:r w:rsidR="00E726A5">
              <w:t>Библиогр</w:t>
            </w:r>
            <w:proofErr w:type="spellEnd"/>
            <w:r w:rsidR="00E726A5">
              <w:t>.: с. 264-268</w:t>
            </w:r>
            <w:r w:rsidR="00B20EF7">
              <w:t>.</w:t>
            </w:r>
          </w:p>
          <w:p w:rsidR="00B20EF7" w:rsidRPr="00F25F92" w:rsidRDefault="00B20EF7" w:rsidP="00A7194B">
            <w:pPr>
              <w:autoSpaceDE w:val="0"/>
              <w:autoSpaceDN w:val="0"/>
              <w:rPr>
                <w:rStyle w:val="komm1"/>
              </w:rPr>
            </w:pPr>
            <w:r>
              <w:t>Сущность, методы и средства антикризисного управления корпорацией. Правовая и организационная основа процедур санации и банкротства. Диагностика кризисных ситуаций в деятельности корпорации. Стратегия и тактика антикризисного управления. Сущность и особенности антикризисного маркетинга. Организационная, финансовая и кадровая реструктуризация корпорации в условиях кризиса. Основные факторы антикризисного управления корпорацией. Управление персоналом.</w:t>
            </w:r>
          </w:p>
          <w:p w:rsidR="00B20EF7" w:rsidRDefault="00B20EF7" w:rsidP="00A7194B">
            <w:pPr>
              <w:autoSpaceDE w:val="0"/>
              <w:autoSpaceDN w:val="0"/>
            </w:pPr>
          </w:p>
          <w:p w:rsidR="00F62DF8" w:rsidRDefault="00F62DF8" w:rsidP="00A7194B">
            <w:pPr>
              <w:autoSpaceDE w:val="0"/>
              <w:autoSpaceDN w:val="0"/>
            </w:pPr>
          </w:p>
          <w:p w:rsidR="00F62DF8" w:rsidRPr="00F25F92" w:rsidRDefault="00F62DF8" w:rsidP="00A7194B">
            <w:pPr>
              <w:autoSpaceDE w:val="0"/>
              <w:autoSpaceDN w:val="0"/>
            </w:pPr>
          </w:p>
          <w:p w:rsidR="00F62DF8" w:rsidRDefault="00F62DF8" w:rsidP="00A7194B">
            <w:pPr>
              <w:autoSpaceDE w:val="0"/>
              <w:autoSpaceDN w:val="0"/>
              <w:rPr>
                <w:b/>
              </w:rPr>
            </w:pPr>
          </w:p>
          <w:p w:rsidR="00E726A5" w:rsidRPr="00E726A5" w:rsidRDefault="00B20EF7" w:rsidP="00A7194B">
            <w:pPr>
              <w:autoSpaceDE w:val="0"/>
              <w:autoSpaceDN w:val="0"/>
              <w:rPr>
                <w:b/>
              </w:rPr>
            </w:pPr>
            <w:r w:rsidRPr="00E726A5">
              <w:rPr>
                <w:b/>
              </w:rPr>
              <w:t>9 В27</w:t>
            </w:r>
          </w:p>
          <w:p w:rsidR="00E726A5" w:rsidRDefault="00F25F92" w:rsidP="00E726A5">
            <w:pPr>
              <w:tabs>
                <w:tab w:val="left" w:pos="2325"/>
              </w:tabs>
              <w:autoSpaceDE w:val="0"/>
              <w:autoSpaceDN w:val="0"/>
            </w:pPr>
            <w:hyperlink r:id="rId42" w:history="1">
              <w:r w:rsidR="00B20EF7" w:rsidRPr="00F25F92">
                <w:rPr>
                  <w:rStyle w:val="ad"/>
                  <w:b/>
                  <w:color w:val="auto"/>
                </w:rPr>
                <w:t>Великая Победа</w:t>
              </w:r>
              <w:r w:rsidR="00B20EF7" w:rsidRPr="00F25F92">
                <w:rPr>
                  <w:rStyle w:val="ad"/>
                  <w:color w:val="auto"/>
                </w:rPr>
                <w:t>:</w:t>
              </w:r>
            </w:hyperlink>
            <w:r w:rsidR="00B20EF7">
              <w:t xml:space="preserve"> в 15 т. / под общ</w:t>
            </w:r>
            <w:proofErr w:type="gramStart"/>
            <w:r w:rsidR="00B20EF7">
              <w:t>.р</w:t>
            </w:r>
            <w:proofErr w:type="gramEnd"/>
            <w:r w:rsidR="00B20EF7">
              <w:t xml:space="preserve">ед. С.Е. Нарышкин, А.В. </w:t>
            </w:r>
            <w:proofErr w:type="spellStart"/>
            <w:r w:rsidR="00B20EF7">
              <w:t>Торкунов</w:t>
            </w:r>
            <w:proofErr w:type="spellEnd"/>
            <w:r w:rsidR="00B20EF7">
              <w:t xml:space="preserve">; рук. авт. колл. А.И. Подберезкин; </w:t>
            </w:r>
            <w:proofErr w:type="spellStart"/>
            <w:r w:rsidR="00B20EF7">
              <w:t>кол</w:t>
            </w:r>
            <w:proofErr w:type="gramStart"/>
            <w:r w:rsidR="00B20EF7">
              <w:t>.а</w:t>
            </w:r>
            <w:proofErr w:type="gramEnd"/>
            <w:r w:rsidR="00B20EF7">
              <w:t>вт</w:t>
            </w:r>
            <w:proofErr w:type="spellEnd"/>
            <w:r w:rsidR="00B20EF7">
              <w:t xml:space="preserve">. </w:t>
            </w:r>
            <w:proofErr w:type="spellStart"/>
            <w:r w:rsidR="00B20EF7">
              <w:t>Моск</w:t>
            </w:r>
            <w:proofErr w:type="spellEnd"/>
            <w:r w:rsidR="00B20EF7">
              <w:t xml:space="preserve">. гос. </w:t>
            </w:r>
            <w:proofErr w:type="spellStart"/>
            <w:r w:rsidR="00B20EF7">
              <w:t>ин-т</w:t>
            </w:r>
            <w:proofErr w:type="spellEnd"/>
            <w:r w:rsidR="00B20EF7">
              <w:t xml:space="preserve"> </w:t>
            </w:r>
            <w:proofErr w:type="spellStart"/>
            <w:r w:rsidR="00B20EF7">
              <w:t>междунар</w:t>
            </w:r>
            <w:proofErr w:type="spellEnd"/>
            <w:r w:rsidR="00B20EF7">
              <w:t>. отношений (ун-т) МИД России</w:t>
            </w:r>
            <w:r w:rsidR="00E726A5">
              <w:t>. – М.: МГИМО-Университет, 2015</w:t>
            </w:r>
            <w:r w:rsidR="00B20EF7">
              <w:t>.</w:t>
            </w:r>
          </w:p>
          <w:p w:rsidR="00ED26DF" w:rsidRDefault="00B20EF7" w:rsidP="00E726A5">
            <w:pPr>
              <w:tabs>
                <w:tab w:val="left" w:pos="2325"/>
              </w:tabs>
              <w:autoSpaceDE w:val="0"/>
              <w:autoSpaceDN w:val="0"/>
            </w:pPr>
            <w:r>
              <w:t>Издание подготовлено на основе современных представлений ведущих отечественных историков академических институтов и образовательных центров и ряда иностранных ученых-историков о событиях Второй мировой войны. Особое внимание уделяется борьбе авторов за истинную историческую память - дается отпор попыткам фальсификации, вольной трактовки, некомпетентности или политически мотивированному толкованию событий</w:t>
            </w:r>
            <w:proofErr w:type="gramStart"/>
            <w:r>
              <w:t xml:space="preserve"> В</w:t>
            </w:r>
            <w:proofErr w:type="gramEnd"/>
            <w:r>
              <w:t>торой мировой войны и её итогов.</w:t>
            </w:r>
          </w:p>
          <w:p w:rsidR="00F62DF8" w:rsidRPr="009958E6" w:rsidRDefault="00F62DF8" w:rsidP="00E726A5">
            <w:pPr>
              <w:tabs>
                <w:tab w:val="left" w:pos="2325"/>
              </w:tabs>
              <w:autoSpaceDE w:val="0"/>
              <w:autoSpaceDN w:val="0"/>
              <w:rPr>
                <w:rStyle w:val="komm1"/>
              </w:rPr>
            </w:pPr>
          </w:p>
        </w:tc>
      </w:tr>
      <w:tr w:rsidR="00954418" w:rsidTr="00833865">
        <w:trPr>
          <w:trHeight w:val="451"/>
        </w:trPr>
        <w:tc>
          <w:tcPr>
            <w:tcW w:w="9322" w:type="dxa"/>
            <w:shd w:val="clear" w:color="auto" w:fill="17365D"/>
            <w:hideMark/>
          </w:tcPr>
          <w:p w:rsidR="00954418" w:rsidRDefault="00954418" w:rsidP="00954418">
            <w:pPr>
              <w:pStyle w:val="2"/>
              <w:jc w:val="center"/>
              <w:rPr>
                <w:rFonts w:ascii="Arial" w:hAnsi="Arial" w:cs="Arial"/>
                <w:color w:val="FFFFFF"/>
                <w:sz w:val="32"/>
                <w:szCs w:val="32"/>
                <w:u w:val="single"/>
              </w:rPr>
            </w:pPr>
            <w:bookmarkStart w:id="4" w:name="_Toc407280819"/>
            <w:r>
              <w:rPr>
                <w:rFonts w:ascii="Arial" w:hAnsi="Arial" w:cs="Arial"/>
                <w:color w:val="FFFFFF"/>
                <w:sz w:val="32"/>
                <w:szCs w:val="32"/>
                <w:u w:val="single"/>
              </w:rPr>
              <w:lastRenderedPageBreak/>
              <w:t>Отечественнаяизарубежнаябеллетристика</w:t>
            </w:r>
            <w:bookmarkEnd w:id="4"/>
          </w:p>
        </w:tc>
      </w:tr>
      <w:tr w:rsidR="0083509D" w:rsidRPr="00173155" w:rsidTr="00833865">
        <w:trPr>
          <w:trHeight w:val="715"/>
        </w:trPr>
        <w:tc>
          <w:tcPr>
            <w:tcW w:w="9322" w:type="dxa"/>
            <w:shd w:val="clear" w:color="auto" w:fill="FFFFFF"/>
            <w:hideMark/>
          </w:tcPr>
          <w:p w:rsidR="001E2E8B" w:rsidRDefault="001E2E8B" w:rsidP="00FA1102">
            <w:pPr>
              <w:autoSpaceDE w:val="0"/>
              <w:autoSpaceDN w:val="0"/>
              <w:rPr>
                <w:b/>
              </w:rPr>
            </w:pPr>
          </w:p>
          <w:p w:rsidR="00514CEF" w:rsidRPr="00514CEF" w:rsidRDefault="00514CEF" w:rsidP="00FA1102">
            <w:pPr>
              <w:autoSpaceDE w:val="0"/>
              <w:autoSpaceDN w:val="0"/>
              <w:rPr>
                <w:b/>
              </w:rPr>
            </w:pPr>
            <w:r w:rsidRPr="00514CEF">
              <w:rPr>
                <w:b/>
              </w:rPr>
              <w:t>Р</w:t>
            </w:r>
            <w:proofErr w:type="gramStart"/>
            <w:r w:rsidRPr="00514CEF">
              <w:rPr>
                <w:b/>
              </w:rPr>
              <w:t>2</w:t>
            </w:r>
            <w:proofErr w:type="gramEnd"/>
            <w:r w:rsidRPr="00514CEF">
              <w:rPr>
                <w:b/>
              </w:rPr>
              <w:t xml:space="preserve"> Б51</w:t>
            </w:r>
          </w:p>
          <w:p w:rsidR="00514CEF" w:rsidRPr="00514CEF" w:rsidRDefault="00514CEF" w:rsidP="00FA1102">
            <w:pPr>
              <w:autoSpaceDE w:val="0"/>
              <w:autoSpaceDN w:val="0"/>
              <w:rPr>
                <w:b/>
                <w:bCs/>
              </w:rPr>
            </w:pPr>
            <w:proofErr w:type="spellStart"/>
            <w:r w:rsidRPr="00514CEF">
              <w:rPr>
                <w:b/>
                <w:bCs/>
              </w:rPr>
              <w:t>Берсенева</w:t>
            </w:r>
            <w:proofErr w:type="spellEnd"/>
            <w:r w:rsidRPr="00514CEF">
              <w:rPr>
                <w:b/>
                <w:bCs/>
              </w:rPr>
              <w:t>, А.</w:t>
            </w:r>
          </w:p>
          <w:p w:rsidR="00D33D42" w:rsidRDefault="00F25F92" w:rsidP="00FA1102">
            <w:pPr>
              <w:autoSpaceDE w:val="0"/>
              <w:autoSpaceDN w:val="0"/>
            </w:pPr>
            <w:hyperlink r:id="rId43" w:history="1">
              <w:r w:rsidR="00514CEF" w:rsidRPr="00F25F92">
                <w:rPr>
                  <w:rStyle w:val="ad"/>
                  <w:b/>
                  <w:color w:val="auto"/>
                </w:rPr>
                <w:t>Созвездие стрельца</w:t>
              </w:r>
              <w:r w:rsidR="00514CEF" w:rsidRPr="00F25F92">
                <w:rPr>
                  <w:rStyle w:val="ad"/>
                  <w:color w:val="auto"/>
                </w:rPr>
                <w:t>:</w:t>
              </w:r>
            </w:hyperlink>
            <w:r w:rsidR="00514CEF">
              <w:t xml:space="preserve"> роман. – </w:t>
            </w:r>
            <w:proofErr w:type="gramStart"/>
            <w:r w:rsidR="00514CEF">
              <w:t xml:space="preserve">М.: </w:t>
            </w:r>
            <w:proofErr w:type="spellStart"/>
            <w:r w:rsidR="00514CEF">
              <w:t>Эксмо</w:t>
            </w:r>
            <w:proofErr w:type="spellEnd"/>
            <w:r w:rsidR="00514CEF">
              <w:t>, 2016. – 348 с. – (Русский характер</w:t>
            </w:r>
            <w:r w:rsidR="00514CEF" w:rsidRPr="00297F9F">
              <w:rPr>
                <w:highlight w:val="yellow"/>
              </w:rPr>
              <w:t>.</w:t>
            </w:r>
            <w:proofErr w:type="gramEnd"/>
            <w:r w:rsidR="00297F9F">
              <w:t xml:space="preserve"> </w:t>
            </w:r>
            <w:proofErr w:type="gramStart"/>
            <w:r w:rsidR="00514CEF">
              <w:t xml:space="preserve">Романы Анны </w:t>
            </w:r>
            <w:proofErr w:type="spellStart"/>
            <w:r w:rsidR="00514CEF">
              <w:t>Берсеневой</w:t>
            </w:r>
            <w:proofErr w:type="spellEnd"/>
            <w:r w:rsidR="00514CEF">
              <w:t>).</w:t>
            </w:r>
            <w:proofErr w:type="gramEnd"/>
          </w:p>
          <w:p w:rsidR="00514CEF" w:rsidRDefault="00514CEF" w:rsidP="00FA1102">
            <w:pPr>
              <w:autoSpaceDE w:val="0"/>
              <w:autoSpaceDN w:val="0"/>
            </w:pPr>
          </w:p>
          <w:p w:rsidR="001E2E8B" w:rsidRPr="001E2E8B" w:rsidRDefault="00514CEF" w:rsidP="00FA1102">
            <w:pPr>
              <w:autoSpaceDE w:val="0"/>
              <w:autoSpaceDN w:val="0"/>
              <w:rPr>
                <w:b/>
              </w:rPr>
            </w:pPr>
            <w:r w:rsidRPr="001E2E8B">
              <w:rPr>
                <w:b/>
              </w:rPr>
              <w:t>Р</w:t>
            </w:r>
            <w:proofErr w:type="gramStart"/>
            <w:r w:rsidRPr="001E2E8B">
              <w:rPr>
                <w:b/>
              </w:rPr>
              <w:t>2</w:t>
            </w:r>
            <w:proofErr w:type="gramEnd"/>
            <w:r w:rsidRPr="001E2E8B">
              <w:rPr>
                <w:b/>
              </w:rPr>
              <w:t xml:space="preserve"> З-72</w:t>
            </w:r>
          </w:p>
          <w:p w:rsidR="001E2E8B" w:rsidRPr="001E2E8B" w:rsidRDefault="00514CEF" w:rsidP="00FA1102">
            <w:pPr>
              <w:autoSpaceDE w:val="0"/>
              <w:autoSpaceDN w:val="0"/>
              <w:rPr>
                <w:b/>
                <w:bCs/>
              </w:rPr>
            </w:pPr>
            <w:r w:rsidRPr="001E2E8B">
              <w:rPr>
                <w:b/>
                <w:bCs/>
              </w:rPr>
              <w:t>Знаменская, А.</w:t>
            </w:r>
          </w:p>
          <w:p w:rsidR="00514CEF" w:rsidRDefault="00F25F92" w:rsidP="00FA1102">
            <w:pPr>
              <w:autoSpaceDE w:val="0"/>
              <w:autoSpaceDN w:val="0"/>
            </w:pPr>
            <w:hyperlink r:id="rId44" w:history="1">
              <w:r w:rsidR="00514CEF" w:rsidRPr="00F25F92">
                <w:rPr>
                  <w:rStyle w:val="ad"/>
                  <w:b/>
                  <w:color w:val="auto"/>
                </w:rPr>
                <w:t>Дом; Замок из песка: Рябиновый мед. Августина</w:t>
              </w:r>
              <w:r w:rsidR="00514CEF" w:rsidRPr="00F25F92">
                <w:rPr>
                  <w:rStyle w:val="ad"/>
                  <w:color w:val="auto"/>
                </w:rPr>
                <w:t>:</w:t>
              </w:r>
            </w:hyperlink>
            <w:r w:rsidR="00514CEF">
              <w:t xml:space="preserve"> [роман: </w:t>
            </w:r>
            <w:proofErr w:type="gramStart"/>
            <w:r w:rsidR="00514CEF">
              <w:t>ч</w:t>
            </w:r>
            <w:proofErr w:type="gramEnd"/>
            <w:r w:rsidR="00514CEF">
              <w:t>. 1, 2]. – М.: АСТ, 2015. – 3</w:t>
            </w:r>
            <w:r w:rsidR="001E2E8B">
              <w:t>50 с. – (Лучшие романы о любви)</w:t>
            </w:r>
            <w:r w:rsidR="00514CEF">
              <w:t>.</w:t>
            </w:r>
          </w:p>
          <w:p w:rsidR="001E2E8B" w:rsidRDefault="001E2E8B" w:rsidP="00FA1102">
            <w:pPr>
              <w:autoSpaceDE w:val="0"/>
              <w:autoSpaceDN w:val="0"/>
            </w:pPr>
          </w:p>
          <w:p w:rsidR="001E2E8B" w:rsidRPr="001E2E8B" w:rsidRDefault="00514CEF" w:rsidP="00FA1102">
            <w:pPr>
              <w:autoSpaceDE w:val="0"/>
              <w:autoSpaceDN w:val="0"/>
              <w:rPr>
                <w:b/>
              </w:rPr>
            </w:pPr>
            <w:r w:rsidRPr="001E2E8B">
              <w:rPr>
                <w:b/>
              </w:rPr>
              <w:t>Р</w:t>
            </w:r>
            <w:proofErr w:type="gramStart"/>
            <w:r w:rsidRPr="001E2E8B">
              <w:rPr>
                <w:b/>
              </w:rPr>
              <w:t>2</w:t>
            </w:r>
            <w:proofErr w:type="gramEnd"/>
            <w:r w:rsidRPr="001E2E8B">
              <w:rPr>
                <w:b/>
              </w:rPr>
              <w:t xml:space="preserve"> З-72</w:t>
            </w:r>
          </w:p>
          <w:p w:rsidR="001E2E8B" w:rsidRPr="001E2E8B" w:rsidRDefault="00514CEF" w:rsidP="00FA1102">
            <w:pPr>
              <w:autoSpaceDE w:val="0"/>
              <w:autoSpaceDN w:val="0"/>
              <w:rPr>
                <w:b/>
                <w:bCs/>
              </w:rPr>
            </w:pPr>
            <w:r w:rsidRPr="001E2E8B">
              <w:rPr>
                <w:b/>
                <w:bCs/>
              </w:rPr>
              <w:t>Знаменская, А.</w:t>
            </w:r>
          </w:p>
          <w:p w:rsidR="00514CEF" w:rsidRDefault="00514CEF" w:rsidP="00FA1102">
            <w:pPr>
              <w:autoSpaceDE w:val="0"/>
              <w:autoSpaceDN w:val="0"/>
            </w:pPr>
            <w:r w:rsidRPr="001E2E8B">
              <w:rPr>
                <w:b/>
              </w:rPr>
              <w:t>Человек на коне; Страшные сны: Рябиновый мед. Августина</w:t>
            </w:r>
            <w:r>
              <w:t>: [роман: ч. 3, 4]. – М.: АСТ, 2015. – 3</w:t>
            </w:r>
            <w:r w:rsidR="001E2E8B">
              <w:t>82 с. – (Лучшие романы о любви)</w:t>
            </w:r>
            <w:r>
              <w:t>.</w:t>
            </w:r>
          </w:p>
          <w:p w:rsidR="001E2E8B" w:rsidRDefault="001E2E8B" w:rsidP="00FA1102">
            <w:pPr>
              <w:autoSpaceDE w:val="0"/>
              <w:autoSpaceDN w:val="0"/>
            </w:pPr>
          </w:p>
          <w:p w:rsidR="001E2E8B" w:rsidRPr="001E2E8B" w:rsidRDefault="00514CEF" w:rsidP="00FA1102">
            <w:pPr>
              <w:autoSpaceDE w:val="0"/>
              <w:autoSpaceDN w:val="0"/>
              <w:rPr>
                <w:b/>
              </w:rPr>
            </w:pPr>
            <w:r w:rsidRPr="001E2E8B">
              <w:rPr>
                <w:b/>
              </w:rPr>
              <w:t>Р</w:t>
            </w:r>
            <w:proofErr w:type="gramStart"/>
            <w:r w:rsidRPr="001E2E8B">
              <w:rPr>
                <w:b/>
              </w:rPr>
              <w:t>2</w:t>
            </w:r>
            <w:proofErr w:type="gramEnd"/>
            <w:r w:rsidRPr="001E2E8B">
              <w:rPr>
                <w:b/>
              </w:rPr>
              <w:t xml:space="preserve"> М72</w:t>
            </w:r>
          </w:p>
          <w:p w:rsidR="001E2E8B" w:rsidRPr="001E2E8B" w:rsidRDefault="00514CEF" w:rsidP="00FA1102">
            <w:pPr>
              <w:autoSpaceDE w:val="0"/>
              <w:autoSpaceDN w:val="0"/>
              <w:rPr>
                <w:b/>
                <w:bCs/>
              </w:rPr>
            </w:pPr>
            <w:proofErr w:type="spellStart"/>
            <w:r w:rsidRPr="001E2E8B">
              <w:rPr>
                <w:b/>
                <w:bCs/>
              </w:rPr>
              <w:t>Млечин</w:t>
            </w:r>
            <w:proofErr w:type="spellEnd"/>
            <w:r w:rsidRPr="001E2E8B">
              <w:rPr>
                <w:b/>
                <w:bCs/>
              </w:rPr>
              <w:t>, Л.М.</w:t>
            </w:r>
          </w:p>
          <w:p w:rsidR="00514CEF" w:rsidRDefault="00F25F92" w:rsidP="00FA1102">
            <w:pPr>
              <w:autoSpaceDE w:val="0"/>
              <w:autoSpaceDN w:val="0"/>
            </w:pPr>
            <w:hyperlink r:id="rId45" w:history="1">
              <w:r w:rsidR="00514CEF" w:rsidRPr="00F25F92">
                <w:rPr>
                  <w:rStyle w:val="ad"/>
                  <w:b/>
                  <w:color w:val="auto"/>
                </w:rPr>
                <w:t>Ночь в Дамаске</w:t>
              </w:r>
              <w:r w:rsidR="00514CEF" w:rsidRPr="00F25F92">
                <w:rPr>
                  <w:rStyle w:val="ad"/>
                  <w:color w:val="auto"/>
                </w:rPr>
                <w:t>:</w:t>
              </w:r>
            </w:hyperlink>
            <w:r w:rsidR="00514CEF">
              <w:t xml:space="preserve"> [роман]. – СПб.: Пальмира; М.: БММ, 2016. – 319 </w:t>
            </w:r>
            <w:proofErr w:type="gramStart"/>
            <w:r w:rsidR="00514CEF">
              <w:t>с</w:t>
            </w:r>
            <w:proofErr w:type="gramEnd"/>
            <w:r w:rsidR="00514CEF">
              <w:t>.</w:t>
            </w:r>
          </w:p>
          <w:p w:rsidR="00514CEF" w:rsidRDefault="00514CEF" w:rsidP="00FA1102">
            <w:pPr>
              <w:autoSpaceDE w:val="0"/>
              <w:autoSpaceDN w:val="0"/>
            </w:pPr>
          </w:p>
          <w:p w:rsidR="001E2E8B" w:rsidRPr="001E2E8B" w:rsidRDefault="00514CEF" w:rsidP="00FA1102">
            <w:pPr>
              <w:autoSpaceDE w:val="0"/>
              <w:autoSpaceDN w:val="0"/>
              <w:rPr>
                <w:b/>
              </w:rPr>
            </w:pPr>
            <w:r w:rsidRPr="001E2E8B">
              <w:rPr>
                <w:b/>
              </w:rPr>
              <w:t>Р</w:t>
            </w:r>
            <w:proofErr w:type="gramStart"/>
            <w:r w:rsidRPr="001E2E8B">
              <w:rPr>
                <w:b/>
              </w:rPr>
              <w:t>2</w:t>
            </w:r>
            <w:proofErr w:type="gramEnd"/>
            <w:r w:rsidRPr="001E2E8B">
              <w:rPr>
                <w:b/>
              </w:rPr>
              <w:t xml:space="preserve"> С24</w:t>
            </w:r>
          </w:p>
          <w:p w:rsidR="001E2E8B" w:rsidRPr="001E2E8B" w:rsidRDefault="00514CEF" w:rsidP="00FA1102">
            <w:pPr>
              <w:autoSpaceDE w:val="0"/>
              <w:autoSpaceDN w:val="0"/>
              <w:rPr>
                <w:b/>
                <w:bCs/>
              </w:rPr>
            </w:pPr>
            <w:r w:rsidRPr="001E2E8B">
              <w:rPr>
                <w:b/>
                <w:bCs/>
              </w:rPr>
              <w:t>Свечин, Н.</w:t>
            </w:r>
          </w:p>
          <w:p w:rsidR="00514CEF" w:rsidRDefault="00F25F92" w:rsidP="00FA1102">
            <w:pPr>
              <w:autoSpaceDE w:val="0"/>
              <w:autoSpaceDN w:val="0"/>
            </w:pPr>
            <w:hyperlink r:id="rId46" w:history="1">
              <w:r w:rsidR="00514CEF" w:rsidRPr="00F25F92">
                <w:rPr>
                  <w:rStyle w:val="ad"/>
                  <w:b/>
                  <w:color w:val="auto"/>
                </w:rPr>
                <w:t>Убийство церемониймейстера</w:t>
              </w:r>
              <w:r w:rsidR="00514CEF" w:rsidRPr="00F25F92">
                <w:rPr>
                  <w:rStyle w:val="ad"/>
                  <w:color w:val="auto"/>
                </w:rPr>
                <w:t>.</w:t>
              </w:r>
            </w:hyperlink>
            <w:r w:rsidR="00514CEF">
              <w:t xml:space="preserve"> – М.: </w:t>
            </w:r>
            <w:proofErr w:type="spellStart"/>
            <w:r w:rsidR="00514CEF">
              <w:t>Эксмо</w:t>
            </w:r>
            <w:proofErr w:type="spellEnd"/>
            <w:r w:rsidR="00514CEF">
              <w:t>, 2016. – 318 с. – (Детектив Российской империи).</w:t>
            </w:r>
          </w:p>
          <w:p w:rsidR="00514CEF" w:rsidRDefault="00514CEF" w:rsidP="00FA1102">
            <w:pPr>
              <w:autoSpaceDE w:val="0"/>
              <w:autoSpaceDN w:val="0"/>
            </w:pPr>
          </w:p>
          <w:p w:rsidR="001E2E8B" w:rsidRPr="001E2E8B" w:rsidRDefault="00514CEF" w:rsidP="00FA1102">
            <w:pPr>
              <w:autoSpaceDE w:val="0"/>
              <w:autoSpaceDN w:val="0"/>
              <w:rPr>
                <w:b/>
              </w:rPr>
            </w:pPr>
            <w:r w:rsidRPr="001E2E8B">
              <w:rPr>
                <w:b/>
              </w:rPr>
              <w:t>Р</w:t>
            </w:r>
            <w:proofErr w:type="gramStart"/>
            <w:r w:rsidRPr="001E2E8B">
              <w:rPr>
                <w:b/>
              </w:rPr>
              <w:t>2</w:t>
            </w:r>
            <w:proofErr w:type="gramEnd"/>
            <w:r w:rsidRPr="001E2E8B">
              <w:rPr>
                <w:b/>
              </w:rPr>
              <w:t xml:space="preserve"> Т73</w:t>
            </w:r>
          </w:p>
          <w:p w:rsidR="001E2E8B" w:rsidRPr="001E2E8B" w:rsidRDefault="00514CEF" w:rsidP="00FA1102">
            <w:pPr>
              <w:autoSpaceDE w:val="0"/>
              <w:autoSpaceDN w:val="0"/>
              <w:rPr>
                <w:b/>
                <w:bCs/>
              </w:rPr>
            </w:pPr>
            <w:proofErr w:type="spellStart"/>
            <w:r w:rsidRPr="001E2E8B">
              <w:rPr>
                <w:b/>
                <w:bCs/>
              </w:rPr>
              <w:t>Тронина</w:t>
            </w:r>
            <w:proofErr w:type="spellEnd"/>
            <w:r w:rsidRPr="001E2E8B">
              <w:rPr>
                <w:b/>
                <w:bCs/>
              </w:rPr>
              <w:t>, Т.М.</w:t>
            </w:r>
          </w:p>
          <w:p w:rsidR="00514CEF" w:rsidRDefault="00F25F92" w:rsidP="00FA1102">
            <w:pPr>
              <w:autoSpaceDE w:val="0"/>
              <w:autoSpaceDN w:val="0"/>
            </w:pPr>
            <w:hyperlink r:id="rId47" w:history="1">
              <w:r w:rsidR="00514CEF" w:rsidRPr="00F25F92">
                <w:rPr>
                  <w:rStyle w:val="ad"/>
                  <w:b/>
                  <w:color w:val="auto"/>
                </w:rPr>
                <w:t>Свидание под дождем</w:t>
              </w:r>
              <w:r w:rsidR="00514CEF" w:rsidRPr="00F25F92">
                <w:rPr>
                  <w:rStyle w:val="ad"/>
                  <w:color w:val="auto"/>
                </w:rPr>
                <w:t>:</w:t>
              </w:r>
            </w:hyperlink>
            <w:r w:rsidR="00514CEF">
              <w:t xml:space="preserve"> [роман]. – </w:t>
            </w:r>
            <w:proofErr w:type="gramStart"/>
            <w:r w:rsidR="00514CEF">
              <w:t xml:space="preserve">М.: </w:t>
            </w:r>
            <w:proofErr w:type="spellStart"/>
            <w:r w:rsidR="00514CEF">
              <w:t>Эксмо</w:t>
            </w:r>
            <w:proofErr w:type="spellEnd"/>
            <w:r w:rsidR="00514CEF">
              <w:t>, 2016. – 286 с. – (Дочери Евы</w:t>
            </w:r>
            <w:r w:rsidR="00514CEF" w:rsidRPr="00297F9F">
              <w:rPr>
                <w:highlight w:val="yellow"/>
              </w:rPr>
              <w:t>:</w:t>
            </w:r>
            <w:proofErr w:type="gramEnd"/>
            <w:r w:rsidR="00297F9F">
              <w:t xml:space="preserve"> </w:t>
            </w:r>
            <w:proofErr w:type="gramStart"/>
            <w:r w:rsidR="00514CEF">
              <w:t xml:space="preserve">Романы Т. </w:t>
            </w:r>
            <w:proofErr w:type="spellStart"/>
            <w:r w:rsidR="00514CEF">
              <w:t>Трониной</w:t>
            </w:r>
            <w:proofErr w:type="spellEnd"/>
            <w:r w:rsidR="00514CEF">
              <w:t>).</w:t>
            </w:r>
            <w:proofErr w:type="gramEnd"/>
          </w:p>
          <w:p w:rsidR="00514CEF" w:rsidRDefault="00514CEF" w:rsidP="00FA1102">
            <w:pPr>
              <w:autoSpaceDE w:val="0"/>
              <w:autoSpaceDN w:val="0"/>
            </w:pPr>
          </w:p>
          <w:p w:rsidR="001E2E8B" w:rsidRPr="001E2E8B" w:rsidRDefault="00514CEF" w:rsidP="00FA1102">
            <w:pPr>
              <w:autoSpaceDE w:val="0"/>
              <w:autoSpaceDN w:val="0"/>
              <w:rPr>
                <w:b/>
              </w:rPr>
            </w:pPr>
            <w:r w:rsidRPr="001E2E8B">
              <w:rPr>
                <w:b/>
              </w:rPr>
              <w:lastRenderedPageBreak/>
              <w:t>Р</w:t>
            </w:r>
            <w:proofErr w:type="gramStart"/>
            <w:r w:rsidRPr="001E2E8B">
              <w:rPr>
                <w:b/>
              </w:rPr>
              <w:t>2</w:t>
            </w:r>
            <w:proofErr w:type="gramEnd"/>
            <w:r w:rsidRPr="001E2E8B">
              <w:rPr>
                <w:b/>
              </w:rPr>
              <w:t xml:space="preserve"> Ф82</w:t>
            </w:r>
          </w:p>
          <w:p w:rsidR="001E2E8B" w:rsidRPr="001E2E8B" w:rsidRDefault="00514CEF" w:rsidP="00FA1102">
            <w:pPr>
              <w:autoSpaceDE w:val="0"/>
              <w:autoSpaceDN w:val="0"/>
              <w:rPr>
                <w:b/>
                <w:bCs/>
              </w:rPr>
            </w:pPr>
            <w:r w:rsidRPr="001E2E8B">
              <w:rPr>
                <w:b/>
                <w:bCs/>
              </w:rPr>
              <w:t>Фрай, М.</w:t>
            </w:r>
          </w:p>
          <w:p w:rsidR="00514CEF" w:rsidRDefault="00F25F92" w:rsidP="00FA1102">
            <w:pPr>
              <w:autoSpaceDE w:val="0"/>
              <w:autoSpaceDN w:val="0"/>
            </w:pPr>
            <w:hyperlink r:id="rId48" w:history="1">
              <w:r w:rsidR="00514CEF" w:rsidRPr="00F25F92">
                <w:rPr>
                  <w:rStyle w:val="ad"/>
                  <w:b/>
                  <w:color w:val="auto"/>
                </w:rPr>
                <w:t>Первая линия</w:t>
              </w:r>
              <w:r w:rsidR="00514CEF" w:rsidRPr="00F25F92">
                <w:rPr>
                  <w:rStyle w:val="ad"/>
                  <w:color w:val="auto"/>
                </w:rPr>
                <w:t>:</w:t>
              </w:r>
            </w:hyperlink>
            <w:r w:rsidR="00514CEF">
              <w:t xml:space="preserve"> рассказы и истории разных лет. – М.: АСТ, 201</w:t>
            </w:r>
            <w:r w:rsidR="001E2E8B">
              <w:t xml:space="preserve">6. – 319 с. – (Миры Макса </w:t>
            </w:r>
            <w:proofErr w:type="spellStart"/>
            <w:r w:rsidR="001E2E8B">
              <w:t>Фрая</w:t>
            </w:r>
            <w:proofErr w:type="spellEnd"/>
            <w:r w:rsidR="001E2E8B">
              <w:t>)</w:t>
            </w:r>
            <w:r w:rsidR="00514CEF">
              <w:t>.</w:t>
            </w:r>
          </w:p>
          <w:p w:rsidR="00514CEF" w:rsidRDefault="00514CEF" w:rsidP="00FA1102">
            <w:pPr>
              <w:autoSpaceDE w:val="0"/>
              <w:autoSpaceDN w:val="0"/>
            </w:pPr>
          </w:p>
          <w:p w:rsidR="001E2E8B" w:rsidRPr="001E2E8B" w:rsidRDefault="00514CEF" w:rsidP="00FA1102">
            <w:pPr>
              <w:autoSpaceDE w:val="0"/>
              <w:autoSpaceDN w:val="0"/>
              <w:rPr>
                <w:b/>
              </w:rPr>
            </w:pPr>
            <w:r w:rsidRPr="001E2E8B">
              <w:rPr>
                <w:b/>
              </w:rPr>
              <w:t>Р2ср Н84</w:t>
            </w:r>
          </w:p>
          <w:p w:rsidR="001E2E8B" w:rsidRPr="001E2E8B" w:rsidRDefault="00514CEF" w:rsidP="00FA1102">
            <w:pPr>
              <w:autoSpaceDE w:val="0"/>
              <w:autoSpaceDN w:val="0"/>
              <w:rPr>
                <w:b/>
                <w:bCs/>
              </w:rPr>
            </w:pPr>
            <w:r w:rsidRPr="001E2E8B">
              <w:rPr>
                <w:b/>
                <w:bCs/>
              </w:rPr>
              <w:t>Носов, Н.Н.</w:t>
            </w:r>
          </w:p>
          <w:p w:rsidR="00514CEF" w:rsidRDefault="00F25F92" w:rsidP="00FA1102">
            <w:pPr>
              <w:autoSpaceDE w:val="0"/>
              <w:autoSpaceDN w:val="0"/>
            </w:pPr>
            <w:hyperlink r:id="rId49" w:history="1">
              <w:r w:rsidR="00514CEF" w:rsidRPr="00F25F92">
                <w:rPr>
                  <w:rStyle w:val="ad"/>
                  <w:b/>
                  <w:color w:val="auto"/>
                </w:rPr>
                <w:t>Незнайка в Солнечном городе</w:t>
              </w:r>
              <w:r w:rsidR="00514CEF" w:rsidRPr="00F25F92">
                <w:rPr>
                  <w:rStyle w:val="ad"/>
                  <w:color w:val="auto"/>
                </w:rPr>
                <w:t>:</w:t>
              </w:r>
            </w:hyperlink>
            <w:r w:rsidR="00514CEF">
              <w:t xml:space="preserve"> роман-сказка. – М.: </w:t>
            </w:r>
            <w:proofErr w:type="spellStart"/>
            <w:r w:rsidR="00514CEF">
              <w:t>Эксмо</w:t>
            </w:r>
            <w:proofErr w:type="spellEnd"/>
            <w:r w:rsidR="00514CEF">
              <w:t>, 2016. – 295 с.: ил.</w:t>
            </w:r>
          </w:p>
          <w:p w:rsidR="00514CEF" w:rsidRDefault="00514CEF" w:rsidP="00FA1102">
            <w:pPr>
              <w:autoSpaceDE w:val="0"/>
              <w:autoSpaceDN w:val="0"/>
            </w:pPr>
          </w:p>
          <w:p w:rsidR="001E2E8B" w:rsidRPr="001E2E8B" w:rsidRDefault="00514CEF" w:rsidP="00FA1102">
            <w:pPr>
              <w:autoSpaceDE w:val="0"/>
              <w:autoSpaceDN w:val="0"/>
              <w:rPr>
                <w:b/>
              </w:rPr>
            </w:pPr>
            <w:r w:rsidRPr="001E2E8B">
              <w:rPr>
                <w:b/>
              </w:rPr>
              <w:t>Р2ср О-76</w:t>
            </w:r>
          </w:p>
          <w:p w:rsidR="001E2E8B" w:rsidRPr="001E2E8B" w:rsidRDefault="00514CEF" w:rsidP="00FA1102">
            <w:pPr>
              <w:autoSpaceDE w:val="0"/>
              <w:autoSpaceDN w:val="0"/>
              <w:rPr>
                <w:b/>
                <w:bCs/>
              </w:rPr>
            </w:pPr>
            <w:r w:rsidRPr="001E2E8B">
              <w:rPr>
                <w:b/>
                <w:bCs/>
              </w:rPr>
              <w:t>Остер, Г.Б.</w:t>
            </w:r>
          </w:p>
          <w:p w:rsidR="00514CEF" w:rsidRDefault="00F25F92" w:rsidP="00FA1102">
            <w:pPr>
              <w:autoSpaceDE w:val="0"/>
              <w:autoSpaceDN w:val="0"/>
            </w:pPr>
            <w:hyperlink r:id="rId50" w:history="1">
              <w:r w:rsidR="00514CEF" w:rsidRPr="00F25F92">
                <w:rPr>
                  <w:rStyle w:val="ad"/>
                  <w:b/>
                  <w:color w:val="auto"/>
                </w:rPr>
                <w:t>Дети и эти</w:t>
              </w:r>
              <w:r w:rsidR="00514CEF" w:rsidRPr="00F25F92">
                <w:rPr>
                  <w:rStyle w:val="ad"/>
                  <w:color w:val="auto"/>
                </w:rPr>
                <w:t>:</w:t>
              </w:r>
            </w:hyperlink>
            <w:r w:rsidR="00514CEF">
              <w:t xml:space="preserve"> [маленькие повести]. – М.: АСТ, 2017. – 271 с.: </w:t>
            </w:r>
            <w:r w:rsidR="001E2E8B">
              <w:t>ил. – (Иллюстрированное чтение)</w:t>
            </w:r>
            <w:r w:rsidR="00514CEF">
              <w:t>.</w:t>
            </w:r>
          </w:p>
          <w:p w:rsidR="00514CEF" w:rsidRDefault="00514CEF" w:rsidP="00FA1102">
            <w:pPr>
              <w:autoSpaceDE w:val="0"/>
              <w:autoSpaceDN w:val="0"/>
            </w:pPr>
          </w:p>
          <w:p w:rsidR="001E2E8B" w:rsidRPr="001E2E8B" w:rsidRDefault="00514CEF" w:rsidP="00FA1102">
            <w:pPr>
              <w:autoSpaceDE w:val="0"/>
              <w:autoSpaceDN w:val="0"/>
              <w:rPr>
                <w:b/>
              </w:rPr>
            </w:pPr>
            <w:proofErr w:type="gramStart"/>
            <w:r w:rsidRPr="001E2E8B">
              <w:rPr>
                <w:b/>
              </w:rPr>
              <w:t>И(</w:t>
            </w:r>
            <w:proofErr w:type="spellStart"/>
            <w:proofErr w:type="gramEnd"/>
            <w:r w:rsidRPr="001E2E8B">
              <w:rPr>
                <w:b/>
              </w:rPr>
              <w:t>Браз</w:t>
            </w:r>
            <w:proofErr w:type="spellEnd"/>
            <w:r w:rsidRPr="001E2E8B">
              <w:rPr>
                <w:b/>
              </w:rPr>
              <w:t>) К76</w:t>
            </w:r>
          </w:p>
          <w:p w:rsidR="001E2E8B" w:rsidRPr="001E2E8B" w:rsidRDefault="00514CEF" w:rsidP="00FA1102">
            <w:pPr>
              <w:autoSpaceDE w:val="0"/>
              <w:autoSpaceDN w:val="0"/>
              <w:rPr>
                <w:b/>
                <w:bCs/>
              </w:rPr>
            </w:pPr>
            <w:r w:rsidRPr="001E2E8B">
              <w:rPr>
                <w:b/>
                <w:bCs/>
              </w:rPr>
              <w:t>Коэльо, П.</w:t>
            </w:r>
          </w:p>
          <w:p w:rsidR="00514CEF" w:rsidRDefault="00F25F92" w:rsidP="00FA1102">
            <w:pPr>
              <w:autoSpaceDE w:val="0"/>
              <w:autoSpaceDN w:val="0"/>
            </w:pPr>
            <w:hyperlink r:id="rId51" w:history="1">
              <w:r w:rsidR="001E2E8B" w:rsidRPr="00F25F92">
                <w:rPr>
                  <w:rStyle w:val="ad"/>
                  <w:b/>
                  <w:color w:val="auto"/>
                </w:rPr>
                <w:t xml:space="preserve">Мата </w:t>
              </w:r>
              <w:proofErr w:type="spellStart"/>
              <w:r w:rsidR="001E2E8B" w:rsidRPr="00F25F92">
                <w:rPr>
                  <w:rStyle w:val="ad"/>
                  <w:b/>
                  <w:color w:val="auto"/>
                </w:rPr>
                <w:t>Хари</w:t>
              </w:r>
              <w:proofErr w:type="spellEnd"/>
              <w:r w:rsidR="001E2E8B" w:rsidRPr="00F25F92">
                <w:rPr>
                  <w:rStyle w:val="ad"/>
                  <w:b/>
                  <w:color w:val="auto"/>
                </w:rPr>
                <w:t>. Шпионка</w:t>
              </w:r>
              <w:r w:rsidR="001E2E8B" w:rsidRPr="00F25F92">
                <w:rPr>
                  <w:rStyle w:val="ad"/>
                  <w:color w:val="auto"/>
                </w:rPr>
                <w:t>:</w:t>
              </w:r>
            </w:hyperlink>
            <w:r w:rsidR="001E2E8B">
              <w:t xml:space="preserve"> пер. с порт</w:t>
            </w:r>
            <w:r w:rsidR="00514CEF">
              <w:t>. – М.: АСТ, 2016. – 255 с. – (Лучшее от Пауло Коэльо).</w:t>
            </w:r>
          </w:p>
          <w:p w:rsidR="00514CEF" w:rsidRDefault="00514CEF" w:rsidP="00FA1102">
            <w:pPr>
              <w:autoSpaceDE w:val="0"/>
              <w:autoSpaceDN w:val="0"/>
            </w:pPr>
          </w:p>
          <w:p w:rsidR="001E2E8B" w:rsidRPr="001E2E8B" w:rsidRDefault="00514CEF" w:rsidP="00514CEF">
            <w:pPr>
              <w:autoSpaceDE w:val="0"/>
              <w:autoSpaceDN w:val="0"/>
              <w:rPr>
                <w:b/>
              </w:rPr>
            </w:pPr>
            <w:proofErr w:type="gramStart"/>
            <w:r w:rsidRPr="001E2E8B">
              <w:rPr>
                <w:b/>
              </w:rPr>
              <w:t>И(</w:t>
            </w:r>
            <w:proofErr w:type="spellStart"/>
            <w:proofErr w:type="gramEnd"/>
            <w:r w:rsidRPr="001E2E8B">
              <w:rPr>
                <w:b/>
              </w:rPr>
              <w:t>Англ</w:t>
            </w:r>
            <w:proofErr w:type="spellEnd"/>
            <w:r w:rsidRPr="001E2E8B">
              <w:rPr>
                <w:b/>
              </w:rPr>
              <w:t>) Л33</w:t>
            </w:r>
          </w:p>
          <w:p w:rsidR="001E2E8B" w:rsidRPr="001E2E8B" w:rsidRDefault="00514CEF" w:rsidP="00514CEF">
            <w:pPr>
              <w:autoSpaceDE w:val="0"/>
              <w:autoSpaceDN w:val="0"/>
              <w:rPr>
                <w:b/>
                <w:bCs/>
              </w:rPr>
            </w:pPr>
            <w:proofErr w:type="spellStart"/>
            <w:r w:rsidRPr="001E2E8B">
              <w:rPr>
                <w:b/>
                <w:bCs/>
              </w:rPr>
              <w:t>ЛеКарре</w:t>
            </w:r>
            <w:proofErr w:type="spellEnd"/>
            <w:r w:rsidRPr="001E2E8B">
              <w:rPr>
                <w:b/>
                <w:bCs/>
              </w:rPr>
              <w:t>, Дж.</w:t>
            </w:r>
          </w:p>
          <w:p w:rsidR="00514CEF" w:rsidRDefault="00F25F92" w:rsidP="00514CEF">
            <w:pPr>
              <w:autoSpaceDE w:val="0"/>
              <w:autoSpaceDN w:val="0"/>
            </w:pPr>
            <w:hyperlink r:id="rId52" w:history="1">
              <w:r w:rsidR="00514CEF" w:rsidRPr="00F25F92">
                <w:rPr>
                  <w:rStyle w:val="ad"/>
                  <w:b/>
                  <w:color w:val="auto"/>
                </w:rPr>
                <w:t>Такой же предател</w:t>
              </w:r>
              <w:r w:rsidR="001E2E8B" w:rsidRPr="00F25F92">
                <w:rPr>
                  <w:rStyle w:val="ad"/>
                  <w:b/>
                  <w:color w:val="auto"/>
                </w:rPr>
                <w:t>ь, как мы</w:t>
              </w:r>
              <w:r w:rsidR="001E2E8B" w:rsidRPr="00F25F92">
                <w:rPr>
                  <w:rStyle w:val="ad"/>
                  <w:color w:val="auto"/>
                </w:rPr>
                <w:t>:</w:t>
              </w:r>
            </w:hyperlink>
            <w:r w:rsidR="001E2E8B">
              <w:t xml:space="preserve"> [роман]: пер. с англ</w:t>
            </w:r>
            <w:r w:rsidR="00514CEF">
              <w:t>. – М.: АСТ: CORPUS, 2016. – 415 с.</w:t>
            </w:r>
          </w:p>
          <w:p w:rsidR="00514CEF" w:rsidRDefault="00514CEF" w:rsidP="00FA1102">
            <w:pPr>
              <w:autoSpaceDE w:val="0"/>
              <w:autoSpaceDN w:val="0"/>
            </w:pPr>
          </w:p>
          <w:p w:rsidR="001E2E8B" w:rsidRPr="001E2E8B" w:rsidRDefault="00514CEF" w:rsidP="00FA1102">
            <w:pPr>
              <w:autoSpaceDE w:val="0"/>
              <w:autoSpaceDN w:val="0"/>
              <w:rPr>
                <w:b/>
              </w:rPr>
            </w:pPr>
            <w:proofErr w:type="gramStart"/>
            <w:r w:rsidRPr="001E2E8B">
              <w:rPr>
                <w:b/>
              </w:rPr>
              <w:t>И(</w:t>
            </w:r>
            <w:proofErr w:type="spellStart"/>
            <w:proofErr w:type="gramEnd"/>
            <w:r w:rsidRPr="001E2E8B">
              <w:rPr>
                <w:b/>
              </w:rPr>
              <w:t>Англ</w:t>
            </w:r>
            <w:proofErr w:type="spellEnd"/>
            <w:r w:rsidRPr="001E2E8B">
              <w:rPr>
                <w:b/>
              </w:rPr>
              <w:t>) М17</w:t>
            </w:r>
          </w:p>
          <w:p w:rsidR="001E2E8B" w:rsidRPr="001E2E8B" w:rsidRDefault="00514CEF" w:rsidP="00FA1102">
            <w:pPr>
              <w:autoSpaceDE w:val="0"/>
              <w:autoSpaceDN w:val="0"/>
              <w:rPr>
                <w:b/>
                <w:bCs/>
              </w:rPr>
            </w:pPr>
            <w:proofErr w:type="spellStart"/>
            <w:r w:rsidRPr="001E2E8B">
              <w:rPr>
                <w:b/>
                <w:bCs/>
              </w:rPr>
              <w:t>Макьюэн</w:t>
            </w:r>
            <w:proofErr w:type="spellEnd"/>
            <w:r w:rsidRPr="001E2E8B">
              <w:rPr>
                <w:b/>
                <w:bCs/>
              </w:rPr>
              <w:t>, И.</w:t>
            </w:r>
          </w:p>
          <w:p w:rsidR="00514CEF" w:rsidRDefault="00F25F92" w:rsidP="00FA1102">
            <w:pPr>
              <w:autoSpaceDE w:val="0"/>
              <w:autoSpaceDN w:val="0"/>
            </w:pPr>
            <w:hyperlink r:id="rId53" w:history="1">
              <w:r w:rsidR="001E2E8B" w:rsidRPr="00F25F92">
                <w:rPr>
                  <w:rStyle w:val="ad"/>
                  <w:b/>
                  <w:color w:val="auto"/>
                </w:rPr>
                <w:t>Амстердам</w:t>
              </w:r>
              <w:r w:rsidR="001E2E8B" w:rsidRPr="00F25F92">
                <w:rPr>
                  <w:rStyle w:val="ad"/>
                  <w:color w:val="auto"/>
                </w:rPr>
                <w:t>:</w:t>
              </w:r>
            </w:hyperlink>
            <w:r w:rsidR="001E2E8B">
              <w:t xml:space="preserve"> пер. с англ</w:t>
            </w:r>
            <w:r w:rsidR="00514CEF">
              <w:t xml:space="preserve">. – М.: </w:t>
            </w:r>
            <w:proofErr w:type="spellStart"/>
            <w:r w:rsidR="00514CEF">
              <w:t>Эксмо</w:t>
            </w:r>
            <w:proofErr w:type="spellEnd"/>
            <w:r w:rsidR="00514CEF">
              <w:t>, 2016. – 158 с. – (Культовая классика)</w:t>
            </w:r>
            <w:proofErr w:type="gramStart"/>
            <w:r w:rsidR="00514CEF">
              <w:t xml:space="preserve"> .</w:t>
            </w:r>
            <w:proofErr w:type="gramEnd"/>
          </w:p>
          <w:p w:rsidR="00514CEF" w:rsidRDefault="00514CEF" w:rsidP="00FA1102">
            <w:pPr>
              <w:autoSpaceDE w:val="0"/>
              <w:autoSpaceDN w:val="0"/>
              <w:rPr>
                <w:b/>
              </w:rPr>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Англ</w:t>
            </w:r>
            <w:proofErr w:type="spellEnd"/>
            <w:r w:rsidRPr="001E2E8B">
              <w:rPr>
                <w:b/>
              </w:rPr>
              <w:t>) П14</w:t>
            </w:r>
          </w:p>
          <w:p w:rsidR="001E2E8B" w:rsidRPr="001E2E8B" w:rsidRDefault="00514CEF" w:rsidP="00ED26DF">
            <w:pPr>
              <w:autoSpaceDE w:val="0"/>
              <w:autoSpaceDN w:val="0"/>
              <w:rPr>
                <w:b/>
                <w:bCs/>
              </w:rPr>
            </w:pPr>
            <w:proofErr w:type="spellStart"/>
            <w:r w:rsidRPr="001E2E8B">
              <w:rPr>
                <w:b/>
                <w:bCs/>
              </w:rPr>
              <w:t>Паллисер</w:t>
            </w:r>
            <w:proofErr w:type="spellEnd"/>
            <w:r w:rsidRPr="001E2E8B">
              <w:rPr>
                <w:b/>
                <w:bCs/>
              </w:rPr>
              <w:t>, Ч.</w:t>
            </w:r>
          </w:p>
          <w:p w:rsidR="00514CEF" w:rsidRDefault="003A6858" w:rsidP="00ED26DF">
            <w:pPr>
              <w:autoSpaceDE w:val="0"/>
              <w:autoSpaceDN w:val="0"/>
            </w:pPr>
            <w:hyperlink r:id="rId54" w:history="1">
              <w:proofErr w:type="spellStart"/>
              <w:r w:rsidR="001E2E8B" w:rsidRPr="003A6858">
                <w:rPr>
                  <w:rStyle w:val="ad"/>
                  <w:b/>
                  <w:color w:val="auto"/>
                </w:rPr>
                <w:t>Непогребенный</w:t>
              </w:r>
              <w:proofErr w:type="spellEnd"/>
              <w:r w:rsidR="001E2E8B" w:rsidRPr="003A6858">
                <w:rPr>
                  <w:rStyle w:val="ad"/>
                  <w:color w:val="auto"/>
                </w:rPr>
                <w:t>:</w:t>
              </w:r>
            </w:hyperlink>
            <w:r w:rsidR="001E2E8B">
              <w:t xml:space="preserve"> пер. с англ</w:t>
            </w:r>
            <w:r w:rsidR="00514CEF">
              <w:t xml:space="preserve">. – М.: </w:t>
            </w:r>
            <w:proofErr w:type="spellStart"/>
            <w:r w:rsidR="00514CEF">
              <w:t>Эксмо</w:t>
            </w:r>
            <w:proofErr w:type="spellEnd"/>
            <w:r w:rsidR="00514CEF">
              <w:t>; СПб.: Домино, 200</w:t>
            </w:r>
            <w:r w:rsidR="001E2E8B">
              <w:t xml:space="preserve">4. – 479 </w:t>
            </w:r>
            <w:proofErr w:type="gramStart"/>
            <w:r w:rsidR="001E2E8B">
              <w:t>с</w:t>
            </w:r>
            <w:proofErr w:type="gramEnd"/>
            <w:r w:rsidR="001E2E8B">
              <w:t>. – (Игра в классику)</w:t>
            </w:r>
            <w:r w:rsidR="00514CEF">
              <w:t>.</w:t>
            </w:r>
          </w:p>
          <w:p w:rsidR="00514CEF" w:rsidRDefault="00514CEF" w:rsidP="00ED26DF">
            <w:pPr>
              <w:autoSpaceDE w:val="0"/>
              <w:autoSpaceDN w:val="0"/>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Англ</w:t>
            </w:r>
            <w:proofErr w:type="spellEnd"/>
            <w:r w:rsidRPr="001E2E8B">
              <w:rPr>
                <w:b/>
              </w:rPr>
              <w:t>) П27</w:t>
            </w:r>
          </w:p>
          <w:p w:rsidR="001E2E8B" w:rsidRPr="001E2E8B" w:rsidRDefault="00514CEF" w:rsidP="00ED26DF">
            <w:pPr>
              <w:autoSpaceDE w:val="0"/>
              <w:autoSpaceDN w:val="0"/>
              <w:rPr>
                <w:b/>
                <w:bCs/>
              </w:rPr>
            </w:pPr>
            <w:r w:rsidRPr="001E2E8B">
              <w:rPr>
                <w:b/>
                <w:bCs/>
              </w:rPr>
              <w:t>Перри, Э.</w:t>
            </w:r>
          </w:p>
          <w:p w:rsidR="00514CEF" w:rsidRDefault="003A6858" w:rsidP="00ED26DF">
            <w:pPr>
              <w:autoSpaceDE w:val="0"/>
              <w:autoSpaceDN w:val="0"/>
            </w:pPr>
            <w:hyperlink r:id="rId55" w:history="1">
              <w:r w:rsidR="001E2E8B" w:rsidRPr="003A6858">
                <w:rPr>
                  <w:rStyle w:val="ad"/>
                  <w:b/>
                  <w:color w:val="auto"/>
                </w:rPr>
                <w:t>Брат мой Каин</w:t>
              </w:r>
              <w:r w:rsidR="001E2E8B" w:rsidRPr="003A6858">
                <w:rPr>
                  <w:rStyle w:val="ad"/>
                  <w:color w:val="auto"/>
                </w:rPr>
                <w:t>:</w:t>
              </w:r>
            </w:hyperlink>
            <w:r w:rsidR="001E2E8B">
              <w:t xml:space="preserve"> пер. с англ</w:t>
            </w:r>
            <w:r w:rsidR="00514CEF">
              <w:t xml:space="preserve">. – М.: </w:t>
            </w:r>
            <w:proofErr w:type="spellStart"/>
            <w:r w:rsidR="00514CEF">
              <w:t>Эксмо</w:t>
            </w:r>
            <w:proofErr w:type="spellEnd"/>
            <w:r w:rsidR="00514CEF">
              <w:t>, 2016. – 542 с. – (Любимы</w:t>
            </w:r>
            <w:r w:rsidR="001E2E8B">
              <w:t>й детектив английской королевы)</w:t>
            </w:r>
            <w:r w:rsidR="00514CEF">
              <w:t>.</w:t>
            </w:r>
          </w:p>
          <w:p w:rsidR="00514CEF" w:rsidRDefault="00514CEF" w:rsidP="00ED26DF">
            <w:pPr>
              <w:autoSpaceDE w:val="0"/>
              <w:autoSpaceDN w:val="0"/>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Англ</w:t>
            </w:r>
            <w:proofErr w:type="spellEnd"/>
            <w:r w:rsidRPr="001E2E8B">
              <w:rPr>
                <w:b/>
              </w:rPr>
              <w:t>) П27</w:t>
            </w:r>
          </w:p>
          <w:p w:rsidR="001E2E8B" w:rsidRPr="001E2E8B" w:rsidRDefault="00514CEF" w:rsidP="00ED26DF">
            <w:pPr>
              <w:autoSpaceDE w:val="0"/>
              <w:autoSpaceDN w:val="0"/>
              <w:rPr>
                <w:b/>
                <w:bCs/>
              </w:rPr>
            </w:pPr>
            <w:r w:rsidRPr="001E2E8B">
              <w:rPr>
                <w:b/>
                <w:bCs/>
              </w:rPr>
              <w:t>Перри, Э.</w:t>
            </w:r>
          </w:p>
          <w:p w:rsidR="00514CEF" w:rsidRDefault="003A6858" w:rsidP="00ED26DF">
            <w:pPr>
              <w:autoSpaceDE w:val="0"/>
              <w:autoSpaceDN w:val="0"/>
            </w:pPr>
            <w:hyperlink r:id="rId56" w:history="1">
              <w:r w:rsidR="00514CEF" w:rsidRPr="003A6858">
                <w:rPr>
                  <w:rStyle w:val="ad"/>
                  <w:b/>
                  <w:color w:val="auto"/>
                </w:rPr>
                <w:t xml:space="preserve">Реквием </w:t>
              </w:r>
              <w:r w:rsidR="001E2E8B" w:rsidRPr="003A6858">
                <w:rPr>
                  <w:rStyle w:val="ad"/>
                  <w:b/>
                  <w:color w:val="auto"/>
                </w:rPr>
                <w:t xml:space="preserve">в </w:t>
              </w:r>
              <w:proofErr w:type="spellStart"/>
              <w:r w:rsidR="001E2E8B" w:rsidRPr="003A6858">
                <w:rPr>
                  <w:rStyle w:val="ad"/>
                  <w:b/>
                  <w:color w:val="auto"/>
                </w:rPr>
                <w:t>Брансвик-гарденс</w:t>
              </w:r>
              <w:proofErr w:type="spellEnd"/>
              <w:r w:rsidR="001E2E8B" w:rsidRPr="003A6858">
                <w:rPr>
                  <w:rStyle w:val="ad"/>
                  <w:color w:val="auto"/>
                </w:rPr>
                <w:t>:</w:t>
              </w:r>
            </w:hyperlink>
            <w:r w:rsidR="001E2E8B">
              <w:t xml:space="preserve"> пер. с англ</w:t>
            </w:r>
            <w:r w:rsidR="00514CEF">
              <w:t xml:space="preserve">. – М.: </w:t>
            </w:r>
            <w:proofErr w:type="spellStart"/>
            <w:r w:rsidR="00514CEF">
              <w:t>Эксмо</w:t>
            </w:r>
            <w:proofErr w:type="spellEnd"/>
            <w:r w:rsidR="00514CEF">
              <w:t>, 2015. – 508 с. – (Любимый детектив анг</w:t>
            </w:r>
            <w:r w:rsidR="001E2E8B">
              <w:t>лийской королевы)</w:t>
            </w:r>
            <w:r w:rsidR="00514CEF">
              <w:t>.</w:t>
            </w:r>
          </w:p>
          <w:p w:rsidR="00514CEF" w:rsidRDefault="00514CEF" w:rsidP="00ED26DF">
            <w:pPr>
              <w:autoSpaceDE w:val="0"/>
              <w:autoSpaceDN w:val="0"/>
            </w:pPr>
          </w:p>
          <w:p w:rsidR="00F62DF8" w:rsidRDefault="00F62DF8" w:rsidP="00ED26DF">
            <w:pPr>
              <w:autoSpaceDE w:val="0"/>
              <w:autoSpaceDN w:val="0"/>
              <w:rPr>
                <w:b/>
              </w:rPr>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Англ</w:t>
            </w:r>
            <w:proofErr w:type="spellEnd"/>
            <w:r w:rsidRPr="001E2E8B">
              <w:rPr>
                <w:b/>
              </w:rPr>
              <w:t>) Т56</w:t>
            </w:r>
          </w:p>
          <w:p w:rsidR="001E2E8B" w:rsidRPr="001E2E8B" w:rsidRDefault="00514CEF" w:rsidP="00ED26DF">
            <w:pPr>
              <w:autoSpaceDE w:val="0"/>
              <w:autoSpaceDN w:val="0"/>
              <w:rPr>
                <w:b/>
                <w:bCs/>
              </w:rPr>
            </w:pPr>
            <w:r w:rsidRPr="001E2E8B">
              <w:rPr>
                <w:b/>
                <w:bCs/>
              </w:rPr>
              <w:t>Томас, Д.М.</w:t>
            </w:r>
          </w:p>
          <w:p w:rsidR="00514CEF" w:rsidRDefault="003A6858" w:rsidP="00ED26DF">
            <w:pPr>
              <w:autoSpaceDE w:val="0"/>
              <w:autoSpaceDN w:val="0"/>
            </w:pPr>
            <w:hyperlink r:id="rId57" w:history="1">
              <w:r w:rsidR="00514CEF" w:rsidRPr="003A6858">
                <w:rPr>
                  <w:rStyle w:val="ad"/>
                  <w:b/>
                  <w:color w:val="auto"/>
                </w:rPr>
                <w:t>Бе</w:t>
              </w:r>
              <w:r w:rsidR="001E2E8B" w:rsidRPr="003A6858">
                <w:rPr>
                  <w:rStyle w:val="ad"/>
                  <w:b/>
                  <w:color w:val="auto"/>
                </w:rPr>
                <w:t>лый отель</w:t>
              </w:r>
              <w:r w:rsidR="001E2E8B" w:rsidRPr="003A6858">
                <w:rPr>
                  <w:rStyle w:val="ad"/>
                  <w:color w:val="auto"/>
                </w:rPr>
                <w:t>:</w:t>
              </w:r>
            </w:hyperlink>
            <w:r w:rsidR="001E2E8B">
              <w:t xml:space="preserve"> [роман]: пер. с англ</w:t>
            </w:r>
            <w:r w:rsidR="00514CEF">
              <w:t xml:space="preserve">. – М.: </w:t>
            </w:r>
            <w:proofErr w:type="spellStart"/>
            <w:r w:rsidR="00514CEF">
              <w:t>Эксмо</w:t>
            </w:r>
            <w:proofErr w:type="spellEnd"/>
            <w:r w:rsidR="00514CEF">
              <w:t xml:space="preserve">; СПб.: Домино, 2004. – 383 </w:t>
            </w:r>
            <w:proofErr w:type="gramStart"/>
            <w:r w:rsidR="00514CEF">
              <w:t>с</w:t>
            </w:r>
            <w:proofErr w:type="gramEnd"/>
            <w:r w:rsidR="00514CEF">
              <w:t>. – (Игра в классику).</w:t>
            </w:r>
          </w:p>
          <w:p w:rsidR="00514CEF" w:rsidRDefault="00514CEF" w:rsidP="00ED26DF">
            <w:pPr>
              <w:autoSpaceDE w:val="0"/>
              <w:autoSpaceDN w:val="0"/>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Амер</w:t>
            </w:r>
            <w:proofErr w:type="spellEnd"/>
            <w:r w:rsidRPr="001E2E8B">
              <w:rPr>
                <w:b/>
              </w:rPr>
              <w:t>) А76</w:t>
            </w:r>
          </w:p>
          <w:p w:rsidR="001E2E8B" w:rsidRPr="001E2E8B" w:rsidRDefault="00514CEF" w:rsidP="00ED26DF">
            <w:pPr>
              <w:autoSpaceDE w:val="0"/>
              <w:autoSpaceDN w:val="0"/>
              <w:rPr>
                <w:b/>
                <w:bCs/>
              </w:rPr>
            </w:pPr>
            <w:proofErr w:type="spellStart"/>
            <w:r w:rsidRPr="001E2E8B">
              <w:rPr>
                <w:b/>
                <w:bCs/>
              </w:rPr>
              <w:t>Апдайк</w:t>
            </w:r>
            <w:proofErr w:type="spellEnd"/>
            <w:r w:rsidRPr="001E2E8B">
              <w:rPr>
                <w:b/>
                <w:bCs/>
              </w:rPr>
              <w:t>, Дж.</w:t>
            </w:r>
          </w:p>
          <w:p w:rsidR="00D33D42" w:rsidRDefault="003A6858" w:rsidP="00ED26DF">
            <w:pPr>
              <w:autoSpaceDE w:val="0"/>
              <w:autoSpaceDN w:val="0"/>
            </w:pPr>
            <w:hyperlink r:id="rId58" w:history="1">
              <w:proofErr w:type="spellStart"/>
              <w:r w:rsidR="00514CEF" w:rsidRPr="003A6858">
                <w:rPr>
                  <w:rStyle w:val="ad"/>
                  <w:b/>
                  <w:color w:val="auto"/>
                </w:rPr>
                <w:t>Иствикские</w:t>
              </w:r>
              <w:proofErr w:type="spellEnd"/>
              <w:r w:rsidR="00514CEF" w:rsidRPr="003A6858">
                <w:rPr>
                  <w:rStyle w:val="ad"/>
                  <w:b/>
                  <w:color w:val="auto"/>
                </w:rPr>
                <w:t xml:space="preserve"> вдовы</w:t>
              </w:r>
              <w:r w:rsidR="00514CEF" w:rsidRPr="003A6858">
                <w:rPr>
                  <w:rStyle w:val="ad"/>
                  <w:color w:val="auto"/>
                </w:rPr>
                <w:t>:</w:t>
              </w:r>
            </w:hyperlink>
            <w:r w:rsidR="00514CEF">
              <w:t xml:space="preserve"> [роман]: пер. с англ.. – СПб.: Азбука, 2016. – 351 </w:t>
            </w:r>
            <w:proofErr w:type="gramStart"/>
            <w:r w:rsidR="00514CEF">
              <w:t>с</w:t>
            </w:r>
            <w:proofErr w:type="gramEnd"/>
            <w:r w:rsidR="00514CEF">
              <w:t xml:space="preserve">. – (Азбука </w:t>
            </w:r>
            <w:proofErr w:type="spellStart"/>
            <w:r w:rsidR="00514CEF">
              <w:t>Premium</w:t>
            </w:r>
            <w:proofErr w:type="spellEnd"/>
            <w:r w:rsidR="00514CEF">
              <w:t>).</w:t>
            </w:r>
          </w:p>
          <w:p w:rsidR="00514CEF" w:rsidRDefault="00514CEF" w:rsidP="00ED26DF">
            <w:pPr>
              <w:autoSpaceDE w:val="0"/>
              <w:autoSpaceDN w:val="0"/>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Амер</w:t>
            </w:r>
            <w:proofErr w:type="spellEnd"/>
            <w:r w:rsidRPr="001E2E8B">
              <w:rPr>
                <w:b/>
              </w:rPr>
              <w:t>) Б89</w:t>
            </w:r>
          </w:p>
          <w:p w:rsidR="001E2E8B" w:rsidRPr="001E2E8B" w:rsidRDefault="00514CEF" w:rsidP="00ED26DF">
            <w:pPr>
              <w:autoSpaceDE w:val="0"/>
              <w:autoSpaceDN w:val="0"/>
              <w:rPr>
                <w:b/>
                <w:bCs/>
              </w:rPr>
            </w:pPr>
            <w:proofErr w:type="spellStart"/>
            <w:r w:rsidRPr="001E2E8B">
              <w:rPr>
                <w:b/>
                <w:bCs/>
              </w:rPr>
              <w:t>Брэдбери</w:t>
            </w:r>
            <w:proofErr w:type="spellEnd"/>
            <w:r w:rsidRPr="001E2E8B">
              <w:rPr>
                <w:b/>
                <w:bCs/>
              </w:rPr>
              <w:t>, Р.</w:t>
            </w:r>
          </w:p>
          <w:p w:rsidR="00514CEF" w:rsidRDefault="003A6858" w:rsidP="00ED26DF">
            <w:pPr>
              <w:autoSpaceDE w:val="0"/>
              <w:autoSpaceDN w:val="0"/>
            </w:pPr>
            <w:hyperlink r:id="rId59" w:history="1">
              <w:r w:rsidR="00514CEF" w:rsidRPr="003A6858">
                <w:rPr>
                  <w:rStyle w:val="ad"/>
                  <w:b/>
                  <w:color w:val="auto"/>
                </w:rPr>
                <w:t>Лекар</w:t>
              </w:r>
              <w:r w:rsidR="001E2E8B" w:rsidRPr="003A6858">
                <w:rPr>
                  <w:rStyle w:val="ad"/>
                  <w:b/>
                  <w:color w:val="auto"/>
                </w:rPr>
                <w:t>ство от меланхолии</w:t>
              </w:r>
              <w:r w:rsidR="001E2E8B" w:rsidRPr="003A6858">
                <w:rPr>
                  <w:rStyle w:val="ad"/>
                  <w:color w:val="auto"/>
                </w:rPr>
                <w:t>:</w:t>
              </w:r>
            </w:hyperlink>
            <w:r w:rsidR="001E2E8B">
              <w:t xml:space="preserve"> пер. с англ</w:t>
            </w:r>
            <w:r w:rsidR="00514CEF">
              <w:t xml:space="preserve">. – М.: </w:t>
            </w:r>
            <w:proofErr w:type="spellStart"/>
            <w:r w:rsidR="00514CEF">
              <w:t>Эксмо</w:t>
            </w:r>
            <w:proofErr w:type="spellEnd"/>
            <w:r w:rsidR="00514CEF">
              <w:t>, 201</w:t>
            </w:r>
            <w:r w:rsidR="001E2E8B">
              <w:t xml:space="preserve">7. – 318 </w:t>
            </w:r>
            <w:proofErr w:type="gramStart"/>
            <w:r w:rsidR="001E2E8B">
              <w:t>с</w:t>
            </w:r>
            <w:proofErr w:type="gramEnd"/>
            <w:r w:rsidR="001E2E8B">
              <w:t>. – (Книга в сумочку)</w:t>
            </w:r>
            <w:r w:rsidR="00514CEF">
              <w:t>.</w:t>
            </w:r>
          </w:p>
          <w:p w:rsidR="00514CEF" w:rsidRDefault="00514CEF" w:rsidP="00ED26DF">
            <w:pPr>
              <w:autoSpaceDE w:val="0"/>
              <w:autoSpaceDN w:val="0"/>
            </w:pPr>
          </w:p>
          <w:p w:rsidR="001E2E8B" w:rsidRPr="001E2E8B" w:rsidRDefault="00514CEF" w:rsidP="00ED26DF">
            <w:pPr>
              <w:autoSpaceDE w:val="0"/>
              <w:autoSpaceDN w:val="0"/>
              <w:rPr>
                <w:b/>
              </w:rPr>
            </w:pPr>
            <w:proofErr w:type="gramStart"/>
            <w:r w:rsidRPr="001E2E8B">
              <w:rPr>
                <w:b/>
              </w:rPr>
              <w:t>И(</w:t>
            </w:r>
            <w:proofErr w:type="spellStart"/>
            <w:proofErr w:type="gramEnd"/>
            <w:r w:rsidRPr="001E2E8B">
              <w:rPr>
                <w:b/>
              </w:rPr>
              <w:t>Амер</w:t>
            </w:r>
            <w:proofErr w:type="spellEnd"/>
            <w:r w:rsidRPr="001E2E8B">
              <w:rPr>
                <w:b/>
              </w:rPr>
              <w:t>) О-76</w:t>
            </w:r>
          </w:p>
          <w:p w:rsidR="001E2E8B" w:rsidRPr="001E2E8B" w:rsidRDefault="00514CEF" w:rsidP="00ED26DF">
            <w:pPr>
              <w:autoSpaceDE w:val="0"/>
              <w:autoSpaceDN w:val="0"/>
              <w:rPr>
                <w:b/>
                <w:bCs/>
              </w:rPr>
            </w:pPr>
            <w:r w:rsidRPr="001E2E8B">
              <w:rPr>
                <w:b/>
                <w:bCs/>
              </w:rPr>
              <w:t>Остер, П.</w:t>
            </w:r>
          </w:p>
          <w:p w:rsidR="00514CEF" w:rsidRDefault="003A6858" w:rsidP="00ED26DF">
            <w:pPr>
              <w:autoSpaceDE w:val="0"/>
              <w:autoSpaceDN w:val="0"/>
            </w:pPr>
            <w:hyperlink r:id="rId60" w:history="1">
              <w:r w:rsidR="001E2E8B" w:rsidRPr="003A6858">
                <w:rPr>
                  <w:rStyle w:val="ad"/>
                  <w:b/>
                  <w:color w:val="auto"/>
                </w:rPr>
                <w:t xml:space="preserve">Мистер </w:t>
              </w:r>
              <w:proofErr w:type="spellStart"/>
              <w:r w:rsidR="001E2E8B" w:rsidRPr="003A6858">
                <w:rPr>
                  <w:rStyle w:val="ad"/>
                  <w:b/>
                  <w:color w:val="auto"/>
                </w:rPr>
                <w:t>Вертиго</w:t>
              </w:r>
              <w:proofErr w:type="spellEnd"/>
              <w:r w:rsidR="001E2E8B" w:rsidRPr="003A6858">
                <w:rPr>
                  <w:rStyle w:val="ad"/>
                  <w:color w:val="auto"/>
                </w:rPr>
                <w:t>:</w:t>
              </w:r>
            </w:hyperlink>
            <w:r w:rsidR="001E2E8B">
              <w:t xml:space="preserve"> пер. с англ</w:t>
            </w:r>
            <w:r w:rsidR="00514CEF">
              <w:t xml:space="preserve">. – М.: </w:t>
            </w:r>
            <w:proofErr w:type="spellStart"/>
            <w:r w:rsidR="00514CEF">
              <w:t>Эксмо</w:t>
            </w:r>
            <w:proofErr w:type="spellEnd"/>
            <w:r w:rsidR="00514CEF">
              <w:t>; СПб.: Домино, 200</w:t>
            </w:r>
            <w:r w:rsidR="001E2E8B">
              <w:t xml:space="preserve">4. – 319 </w:t>
            </w:r>
            <w:proofErr w:type="gramStart"/>
            <w:r w:rsidR="001E2E8B">
              <w:t>с</w:t>
            </w:r>
            <w:proofErr w:type="gramEnd"/>
            <w:r w:rsidR="001E2E8B">
              <w:t>. – (Игра в классику)</w:t>
            </w:r>
            <w:r w:rsidR="00514CEF">
              <w:t>.</w:t>
            </w:r>
          </w:p>
          <w:p w:rsidR="00514CEF" w:rsidRDefault="00514CEF" w:rsidP="00ED26DF">
            <w:pPr>
              <w:autoSpaceDE w:val="0"/>
              <w:autoSpaceDN w:val="0"/>
            </w:pPr>
          </w:p>
          <w:p w:rsidR="001E2E8B" w:rsidRPr="001E2E8B" w:rsidRDefault="00514CEF" w:rsidP="00514CEF">
            <w:pPr>
              <w:autoSpaceDE w:val="0"/>
              <w:autoSpaceDN w:val="0"/>
              <w:rPr>
                <w:b/>
              </w:rPr>
            </w:pPr>
            <w:bookmarkStart w:id="5" w:name="_GoBack"/>
            <w:proofErr w:type="gramStart"/>
            <w:r w:rsidRPr="001E2E8B">
              <w:rPr>
                <w:b/>
              </w:rPr>
              <w:t>И(</w:t>
            </w:r>
            <w:proofErr w:type="spellStart"/>
            <w:proofErr w:type="gramEnd"/>
            <w:r w:rsidRPr="001E2E8B">
              <w:rPr>
                <w:b/>
              </w:rPr>
              <w:t>Амер</w:t>
            </w:r>
            <w:proofErr w:type="spellEnd"/>
            <w:r w:rsidRPr="001E2E8B">
              <w:rPr>
                <w:b/>
              </w:rPr>
              <w:t>) Г21</w:t>
            </w:r>
          </w:p>
          <w:p w:rsidR="001E2E8B" w:rsidRPr="001E2E8B" w:rsidRDefault="00514CEF" w:rsidP="00514CEF">
            <w:pPr>
              <w:autoSpaceDE w:val="0"/>
              <w:autoSpaceDN w:val="0"/>
              <w:rPr>
                <w:b/>
                <w:bCs/>
              </w:rPr>
            </w:pPr>
            <w:r w:rsidRPr="001E2E8B">
              <w:rPr>
                <w:b/>
                <w:bCs/>
              </w:rPr>
              <w:t>Гаррисон, Г.</w:t>
            </w:r>
          </w:p>
          <w:p w:rsidR="001E2E8B" w:rsidRDefault="003A6858" w:rsidP="00514CEF">
            <w:pPr>
              <w:autoSpaceDE w:val="0"/>
              <w:autoSpaceDN w:val="0"/>
            </w:pPr>
            <w:hyperlink r:id="rId61" w:history="1">
              <w:proofErr w:type="gramStart"/>
              <w:r w:rsidR="00514CEF" w:rsidRPr="003A6858">
                <w:rPr>
                  <w:rStyle w:val="ad"/>
                  <w:b/>
                  <w:color w:val="auto"/>
                </w:rPr>
                <w:t>Мир смерти;</w:t>
              </w:r>
              <w:r w:rsidR="001E2E8B" w:rsidRPr="003A6858">
                <w:rPr>
                  <w:rStyle w:val="ad"/>
                  <w:b/>
                  <w:color w:val="auto"/>
                </w:rPr>
                <w:t xml:space="preserve"> Планета проклятых</w:t>
              </w:r>
              <w:bookmarkEnd w:id="5"/>
              <w:r w:rsidR="001E2E8B" w:rsidRPr="003A6858">
                <w:rPr>
                  <w:rStyle w:val="ad"/>
                  <w:color w:val="auto"/>
                </w:rPr>
                <w:t>:</w:t>
              </w:r>
            </w:hyperlink>
            <w:r w:rsidR="001E2E8B">
              <w:t xml:space="preserve"> пер. с англ</w:t>
            </w:r>
            <w:r w:rsidR="00514CEF">
              <w:t xml:space="preserve">. – СПб.: Азбука, 2016. – 669 с. – </w:t>
            </w:r>
            <w:r w:rsidR="001E2E8B">
              <w:t>(Мир фантастики)</w:t>
            </w:r>
            <w:r w:rsidR="00514CEF">
              <w:t>.</w:t>
            </w:r>
            <w:proofErr w:type="gramEnd"/>
          </w:p>
          <w:p w:rsidR="00514CEF" w:rsidRDefault="00514CEF" w:rsidP="000D75BD">
            <w:pPr>
              <w:autoSpaceDE w:val="0"/>
              <w:autoSpaceDN w:val="0"/>
              <w:rPr>
                <w:rFonts w:ascii="Arial" w:hAnsi="Arial" w:cs="Arial"/>
                <w:color w:val="FFFFFF"/>
                <w:sz w:val="32"/>
                <w:szCs w:val="32"/>
                <w:u w:val="single"/>
              </w:rPr>
            </w:pPr>
            <w:r>
              <w:t xml:space="preserve">Неукротимая планета. Специалист по этике. Мир смерти. Планета </w:t>
            </w:r>
            <w:proofErr w:type="gramStart"/>
            <w:r>
              <w:t>проклятых</w:t>
            </w:r>
            <w:proofErr w:type="gramEnd"/>
            <w:r>
              <w:t>. Планета, с который не возвращаются: романы. Линкор в нафталине: рассказ.</w:t>
            </w:r>
            <w:r w:rsidR="000D75BD" w:rsidRPr="000C7CDD">
              <w:rPr>
                <w:rFonts w:ascii="Arial" w:hAnsi="Arial" w:cs="Arial"/>
                <w:color w:val="FFFFFF"/>
                <w:sz w:val="32"/>
                <w:szCs w:val="32"/>
                <w:u w:val="single"/>
              </w:rPr>
              <w:t xml:space="preserve"> </w:t>
            </w:r>
          </w:p>
          <w:p w:rsidR="00F62DF8" w:rsidRDefault="00F62DF8" w:rsidP="00F62DF8">
            <w:pPr>
              <w:autoSpaceDE w:val="0"/>
              <w:autoSpaceDN w:val="0"/>
              <w:ind w:firstLine="0"/>
              <w:rPr>
                <w:rFonts w:ascii="Arial" w:hAnsi="Arial" w:cs="Arial"/>
                <w:color w:val="FFFFFF"/>
                <w:sz w:val="32"/>
                <w:szCs w:val="32"/>
                <w:u w:val="single"/>
              </w:rPr>
            </w:pPr>
          </w:p>
          <w:p w:rsidR="00F62DF8" w:rsidRPr="000C7CDD" w:rsidRDefault="00F62DF8" w:rsidP="00F62DF8">
            <w:pPr>
              <w:autoSpaceDE w:val="0"/>
              <w:autoSpaceDN w:val="0"/>
              <w:ind w:firstLine="0"/>
              <w:rPr>
                <w:rFonts w:ascii="Arial" w:hAnsi="Arial" w:cs="Arial"/>
                <w:color w:val="FFFFFF"/>
                <w:sz w:val="32"/>
                <w:szCs w:val="32"/>
                <w:u w:val="single"/>
              </w:rPr>
            </w:pPr>
          </w:p>
        </w:tc>
      </w:tr>
    </w:tbl>
    <w:p w:rsidR="005F500C" w:rsidRPr="00173155" w:rsidRDefault="005F500C" w:rsidP="00152075"/>
    <w:sectPr w:rsidR="005F500C" w:rsidRPr="00173155" w:rsidSect="00DD7D37">
      <w:pgSz w:w="11906" w:h="16838"/>
      <w:pgMar w:top="624" w:right="1416" w:bottom="5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858" w:rsidRDefault="003A6858">
      <w:pPr>
        <w:spacing w:before="0"/>
      </w:pPr>
      <w:r>
        <w:separator/>
      </w:r>
    </w:p>
  </w:endnote>
  <w:endnote w:type="continuationSeparator" w:id="1">
    <w:p w:rsidR="003A6858" w:rsidRDefault="003A685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58" w:rsidRDefault="003A6858" w:rsidP="00B856B3">
    <w:pPr>
      <w:pStyle w:val="a5"/>
      <w:jc w:val="right"/>
    </w:pPr>
    <w:r>
      <w:rPr>
        <w:noProof/>
      </w:rPr>
      <w:drawing>
        <wp:inline distT="0" distB="0" distL="0" distR="0">
          <wp:extent cx="762000" cy="86677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
                  <a:srcRect/>
                  <a:stretch>
                    <a:fillRect/>
                  </a:stretch>
                </pic:blipFill>
                <pic:spPr bwMode="auto">
                  <a:xfrm>
                    <a:off x="0" y="0"/>
                    <a:ext cx="762000" cy="866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858" w:rsidRDefault="003A6858">
      <w:pPr>
        <w:spacing w:before="0"/>
      </w:pPr>
      <w:r>
        <w:separator/>
      </w:r>
    </w:p>
  </w:footnote>
  <w:footnote w:type="continuationSeparator" w:id="1">
    <w:p w:rsidR="003A6858" w:rsidRDefault="003A685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58" w:rsidRDefault="003A6858">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547pt;margin-top:356.6pt;width:37.6pt;height:95.3pt;z-index:251657728;mso-position-horizontal-relative:page;mso-position-vertical-relative:page" fillcolor="maroon" stroked="f">
          <v:textbox style="layout-flow:vertical;mso-layout-flow-alt:bottom-to-top;mso-next-textbox:#_x0000_s2049">
            <w:txbxContent>
              <w:p w:rsidR="003A6858" w:rsidRPr="00EF1319" w:rsidRDefault="003A6858" w:rsidP="00B856B3">
                <w:pPr>
                  <w:spacing w:before="0"/>
                  <w:ind w:firstLine="561"/>
                  <w:rPr>
                    <w:rFonts w:ascii="Arial" w:hAnsi="Arial" w:cs="Arial"/>
                    <w:color w:val="FFFFFF"/>
                    <w:sz w:val="52"/>
                    <w:szCs w:val="52"/>
                  </w:rPr>
                </w:pPr>
                <w:r>
                  <w:rPr>
                    <w:rFonts w:ascii="Arial" w:hAnsi="Arial" w:cs="Arial"/>
                    <w:color w:val="FFFFFF"/>
                    <w:sz w:val="52"/>
                    <w:szCs w:val="52"/>
                  </w:rPr>
                  <w:t>-</w:t>
                </w:r>
                <w:r w:rsidRPr="00074110">
                  <w:rPr>
                    <w:rFonts w:ascii="Arial" w:hAnsi="Arial" w:cs="Arial"/>
                    <w:color w:val="FFFFFF"/>
                    <w:sz w:val="52"/>
                    <w:szCs w:val="52"/>
                  </w:rPr>
                  <w:fldChar w:fldCharType="begin"/>
                </w:r>
                <w:r w:rsidRPr="00074110">
                  <w:rPr>
                    <w:rFonts w:ascii="Arial" w:hAnsi="Arial" w:cs="Arial"/>
                    <w:color w:val="FFFFFF"/>
                    <w:sz w:val="52"/>
                    <w:szCs w:val="52"/>
                  </w:rPr>
                  <w:instrText xml:space="preserve"> PAGE </w:instrText>
                </w:r>
                <w:r w:rsidRPr="00074110">
                  <w:rPr>
                    <w:rFonts w:ascii="Arial" w:hAnsi="Arial" w:cs="Arial"/>
                    <w:color w:val="FFFFFF"/>
                    <w:sz w:val="52"/>
                    <w:szCs w:val="52"/>
                  </w:rPr>
                  <w:fldChar w:fldCharType="separate"/>
                </w:r>
                <w:r w:rsidR="0086534D">
                  <w:rPr>
                    <w:rFonts w:ascii="Arial" w:hAnsi="Arial" w:cs="Arial"/>
                    <w:noProof/>
                    <w:color w:val="FFFFFF"/>
                    <w:sz w:val="52"/>
                    <w:szCs w:val="52"/>
                  </w:rPr>
                  <w:t>1</w:t>
                </w:r>
                <w:r w:rsidRPr="00074110">
                  <w:rPr>
                    <w:rFonts w:ascii="Arial" w:hAnsi="Arial" w:cs="Arial"/>
                    <w:color w:val="FFFFFF"/>
                    <w:sz w:val="52"/>
                    <w:szCs w:val="52"/>
                  </w:rPr>
                  <w:fldChar w:fldCharType="end"/>
                </w:r>
                <w:r>
                  <w:rPr>
                    <w:rFonts w:ascii="Arial" w:hAnsi="Arial" w:cs="Arial"/>
                    <w:color w:val="FFFFFF"/>
                    <w:sz w:val="52"/>
                    <w:szCs w:val="52"/>
                  </w:rPr>
                  <w:t>-</w:t>
                </w:r>
                <w:r>
                  <w:rPr>
                    <w:rFonts w:ascii="Arial" w:hAnsi="Arial" w:cs="Arial"/>
                    <w:color w:val="FFFFFF"/>
                    <w:sz w:val="52"/>
                    <w:szCs w:val="52"/>
                  </w:rPr>
                  <w:fldChar w:fldCharType="begin"/>
                </w:r>
                <w:r>
                  <w:rPr>
                    <w:rFonts w:ascii="Arial" w:hAnsi="Arial" w:cs="Arial"/>
                    <w:color w:val="FFFFFF"/>
                    <w:sz w:val="52"/>
                    <w:szCs w:val="52"/>
                  </w:rPr>
                  <w:instrText xml:space="preserve"> =  \* MERGEFORMAT </w:instrText>
                </w:r>
                <w:r>
                  <w:rPr>
                    <w:rFonts w:ascii="Arial" w:hAnsi="Arial" w:cs="Arial"/>
                    <w:color w:val="FFFFFF"/>
                    <w:sz w:val="52"/>
                    <w:szCs w:val="52"/>
                  </w:rPr>
                  <w:fldChar w:fldCharType="separate"/>
                </w:r>
                <w:r w:rsidR="0086534D">
                  <w:rPr>
                    <w:rFonts w:ascii="Arial" w:hAnsi="Arial" w:cs="Arial"/>
                    <w:b/>
                    <w:noProof/>
                    <w:color w:val="FFFFFF"/>
                    <w:sz w:val="52"/>
                    <w:szCs w:val="52"/>
                  </w:rPr>
                  <w:t>!Ошибка в формуле</w:t>
                </w:r>
                <w:r>
                  <w:rPr>
                    <w:rFonts w:ascii="Arial" w:hAnsi="Arial" w:cs="Arial"/>
                    <w:color w:val="FFFFFF"/>
                    <w:sz w:val="52"/>
                    <w:szCs w:val="52"/>
                  </w:rPr>
                  <w:fldChar w:fldCharType="end"/>
                </w:r>
              </w:p>
              <w:p w:rsidR="003A6858" w:rsidRDefault="003A6858"/>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856B3"/>
    <w:rsid w:val="00000B48"/>
    <w:rsid w:val="00000E13"/>
    <w:rsid w:val="000020F1"/>
    <w:rsid w:val="00003606"/>
    <w:rsid w:val="00010815"/>
    <w:rsid w:val="00011230"/>
    <w:rsid w:val="0001152A"/>
    <w:rsid w:val="00011F2D"/>
    <w:rsid w:val="0001321D"/>
    <w:rsid w:val="00013CA4"/>
    <w:rsid w:val="0001400F"/>
    <w:rsid w:val="00014415"/>
    <w:rsid w:val="00024674"/>
    <w:rsid w:val="00025520"/>
    <w:rsid w:val="00025A9B"/>
    <w:rsid w:val="00026ABC"/>
    <w:rsid w:val="000313C6"/>
    <w:rsid w:val="000316F8"/>
    <w:rsid w:val="00034551"/>
    <w:rsid w:val="0003565E"/>
    <w:rsid w:val="00035D43"/>
    <w:rsid w:val="00041A76"/>
    <w:rsid w:val="000424A9"/>
    <w:rsid w:val="00044EAE"/>
    <w:rsid w:val="00046E37"/>
    <w:rsid w:val="00046FB9"/>
    <w:rsid w:val="000470C7"/>
    <w:rsid w:val="00053E79"/>
    <w:rsid w:val="00056856"/>
    <w:rsid w:val="000578D7"/>
    <w:rsid w:val="00062730"/>
    <w:rsid w:val="00062875"/>
    <w:rsid w:val="00065082"/>
    <w:rsid w:val="00066DF2"/>
    <w:rsid w:val="00067DAD"/>
    <w:rsid w:val="00072336"/>
    <w:rsid w:val="00074741"/>
    <w:rsid w:val="000778B5"/>
    <w:rsid w:val="000823D5"/>
    <w:rsid w:val="00084AD2"/>
    <w:rsid w:val="000855B4"/>
    <w:rsid w:val="000918B1"/>
    <w:rsid w:val="00095987"/>
    <w:rsid w:val="000A2607"/>
    <w:rsid w:val="000A3EE2"/>
    <w:rsid w:val="000A4C10"/>
    <w:rsid w:val="000A5862"/>
    <w:rsid w:val="000A63DE"/>
    <w:rsid w:val="000A6E3E"/>
    <w:rsid w:val="000B1505"/>
    <w:rsid w:val="000B4056"/>
    <w:rsid w:val="000B51BB"/>
    <w:rsid w:val="000B5A5C"/>
    <w:rsid w:val="000C0819"/>
    <w:rsid w:val="000C220B"/>
    <w:rsid w:val="000C4E75"/>
    <w:rsid w:val="000C58F8"/>
    <w:rsid w:val="000C7CDD"/>
    <w:rsid w:val="000D0444"/>
    <w:rsid w:val="000D12D5"/>
    <w:rsid w:val="000D2236"/>
    <w:rsid w:val="000D2F88"/>
    <w:rsid w:val="000D3003"/>
    <w:rsid w:val="000D37C7"/>
    <w:rsid w:val="000D435E"/>
    <w:rsid w:val="000D48A6"/>
    <w:rsid w:val="000D6A5A"/>
    <w:rsid w:val="000D75BD"/>
    <w:rsid w:val="000E090D"/>
    <w:rsid w:val="000E09E8"/>
    <w:rsid w:val="000E199A"/>
    <w:rsid w:val="000E1A52"/>
    <w:rsid w:val="000E36F6"/>
    <w:rsid w:val="000E59ED"/>
    <w:rsid w:val="000F065C"/>
    <w:rsid w:val="000F2590"/>
    <w:rsid w:val="000F2A0D"/>
    <w:rsid w:val="000F32AA"/>
    <w:rsid w:val="00100114"/>
    <w:rsid w:val="001008A0"/>
    <w:rsid w:val="0010182B"/>
    <w:rsid w:val="00102250"/>
    <w:rsid w:val="001024A1"/>
    <w:rsid w:val="00102F26"/>
    <w:rsid w:val="00105A0F"/>
    <w:rsid w:val="00106B7E"/>
    <w:rsid w:val="001154FF"/>
    <w:rsid w:val="00120C6F"/>
    <w:rsid w:val="00122DC6"/>
    <w:rsid w:val="00126DF1"/>
    <w:rsid w:val="001302CF"/>
    <w:rsid w:val="001332E4"/>
    <w:rsid w:val="00133C7B"/>
    <w:rsid w:val="0013510F"/>
    <w:rsid w:val="001408D4"/>
    <w:rsid w:val="001410BC"/>
    <w:rsid w:val="00141760"/>
    <w:rsid w:val="00141B06"/>
    <w:rsid w:val="00141BED"/>
    <w:rsid w:val="00144940"/>
    <w:rsid w:val="00145845"/>
    <w:rsid w:val="00150D33"/>
    <w:rsid w:val="00152075"/>
    <w:rsid w:val="00152638"/>
    <w:rsid w:val="001555D1"/>
    <w:rsid w:val="00155B99"/>
    <w:rsid w:val="00163EA2"/>
    <w:rsid w:val="00164E36"/>
    <w:rsid w:val="001703DA"/>
    <w:rsid w:val="0017055B"/>
    <w:rsid w:val="0017102A"/>
    <w:rsid w:val="00173155"/>
    <w:rsid w:val="00177063"/>
    <w:rsid w:val="00180B4E"/>
    <w:rsid w:val="00181A04"/>
    <w:rsid w:val="0018331F"/>
    <w:rsid w:val="0018354B"/>
    <w:rsid w:val="00183569"/>
    <w:rsid w:val="00184FD5"/>
    <w:rsid w:val="00191C79"/>
    <w:rsid w:val="00192D3D"/>
    <w:rsid w:val="001947F3"/>
    <w:rsid w:val="0019726F"/>
    <w:rsid w:val="0019732F"/>
    <w:rsid w:val="001A1085"/>
    <w:rsid w:val="001A2926"/>
    <w:rsid w:val="001A606F"/>
    <w:rsid w:val="001A661E"/>
    <w:rsid w:val="001A777D"/>
    <w:rsid w:val="001B064B"/>
    <w:rsid w:val="001B086D"/>
    <w:rsid w:val="001B12B9"/>
    <w:rsid w:val="001B509F"/>
    <w:rsid w:val="001B7D9F"/>
    <w:rsid w:val="001C500A"/>
    <w:rsid w:val="001C57F3"/>
    <w:rsid w:val="001C60BC"/>
    <w:rsid w:val="001C7E0E"/>
    <w:rsid w:val="001D0B15"/>
    <w:rsid w:val="001D0CBE"/>
    <w:rsid w:val="001D2753"/>
    <w:rsid w:val="001D3463"/>
    <w:rsid w:val="001D5B58"/>
    <w:rsid w:val="001D6577"/>
    <w:rsid w:val="001D7AC7"/>
    <w:rsid w:val="001E2B1E"/>
    <w:rsid w:val="001E2E8B"/>
    <w:rsid w:val="001F185A"/>
    <w:rsid w:val="001F2578"/>
    <w:rsid w:val="001F51B2"/>
    <w:rsid w:val="001F5343"/>
    <w:rsid w:val="001F571A"/>
    <w:rsid w:val="001F708D"/>
    <w:rsid w:val="001F7127"/>
    <w:rsid w:val="0020048F"/>
    <w:rsid w:val="00200DD7"/>
    <w:rsid w:val="002047F8"/>
    <w:rsid w:val="002052DA"/>
    <w:rsid w:val="00205725"/>
    <w:rsid w:val="0021498A"/>
    <w:rsid w:val="0022056E"/>
    <w:rsid w:val="002239B2"/>
    <w:rsid w:val="00225451"/>
    <w:rsid w:val="002306DD"/>
    <w:rsid w:val="00234D2E"/>
    <w:rsid w:val="00235C9C"/>
    <w:rsid w:val="00235FA7"/>
    <w:rsid w:val="00236BBE"/>
    <w:rsid w:val="002437C7"/>
    <w:rsid w:val="00247AA7"/>
    <w:rsid w:val="002512F6"/>
    <w:rsid w:val="00252BCD"/>
    <w:rsid w:val="002540FB"/>
    <w:rsid w:val="00254D38"/>
    <w:rsid w:val="00255EE8"/>
    <w:rsid w:val="00257286"/>
    <w:rsid w:val="002626CB"/>
    <w:rsid w:val="00263069"/>
    <w:rsid w:val="00265F4C"/>
    <w:rsid w:val="0026656D"/>
    <w:rsid w:val="00267094"/>
    <w:rsid w:val="00274101"/>
    <w:rsid w:val="00275E63"/>
    <w:rsid w:val="0027693B"/>
    <w:rsid w:val="002776B3"/>
    <w:rsid w:val="0028266D"/>
    <w:rsid w:val="002841CB"/>
    <w:rsid w:val="00284445"/>
    <w:rsid w:val="00285F64"/>
    <w:rsid w:val="002915D4"/>
    <w:rsid w:val="0029246B"/>
    <w:rsid w:val="00293805"/>
    <w:rsid w:val="00294C15"/>
    <w:rsid w:val="00297F9F"/>
    <w:rsid w:val="002A1D33"/>
    <w:rsid w:val="002A4738"/>
    <w:rsid w:val="002B0D3C"/>
    <w:rsid w:val="002B22A6"/>
    <w:rsid w:val="002B5F41"/>
    <w:rsid w:val="002C04BC"/>
    <w:rsid w:val="002C0C69"/>
    <w:rsid w:val="002C0ED0"/>
    <w:rsid w:val="002C223D"/>
    <w:rsid w:val="002C2DEC"/>
    <w:rsid w:val="002C6B3B"/>
    <w:rsid w:val="002D0656"/>
    <w:rsid w:val="002D11D9"/>
    <w:rsid w:val="002D52D2"/>
    <w:rsid w:val="002D56FC"/>
    <w:rsid w:val="002D5D17"/>
    <w:rsid w:val="002E146D"/>
    <w:rsid w:val="002F05F9"/>
    <w:rsid w:val="002F10DC"/>
    <w:rsid w:val="002F2966"/>
    <w:rsid w:val="002F2B71"/>
    <w:rsid w:val="002F3049"/>
    <w:rsid w:val="002F3AE2"/>
    <w:rsid w:val="002F5C12"/>
    <w:rsid w:val="003023E8"/>
    <w:rsid w:val="00303F6F"/>
    <w:rsid w:val="0030483A"/>
    <w:rsid w:val="00310292"/>
    <w:rsid w:val="00310ABF"/>
    <w:rsid w:val="00313B6E"/>
    <w:rsid w:val="00314123"/>
    <w:rsid w:val="003142A8"/>
    <w:rsid w:val="0031575F"/>
    <w:rsid w:val="00316D7E"/>
    <w:rsid w:val="00316E7F"/>
    <w:rsid w:val="00317914"/>
    <w:rsid w:val="00320BFC"/>
    <w:rsid w:val="00320F3E"/>
    <w:rsid w:val="00321444"/>
    <w:rsid w:val="00323FF7"/>
    <w:rsid w:val="00326E19"/>
    <w:rsid w:val="003302B8"/>
    <w:rsid w:val="00335B11"/>
    <w:rsid w:val="00340BCB"/>
    <w:rsid w:val="00341ACC"/>
    <w:rsid w:val="00347597"/>
    <w:rsid w:val="00350921"/>
    <w:rsid w:val="003577B5"/>
    <w:rsid w:val="0036068C"/>
    <w:rsid w:val="00364E94"/>
    <w:rsid w:val="00366D8F"/>
    <w:rsid w:val="00371494"/>
    <w:rsid w:val="00372A0A"/>
    <w:rsid w:val="003755D8"/>
    <w:rsid w:val="00382D30"/>
    <w:rsid w:val="00383412"/>
    <w:rsid w:val="003848DB"/>
    <w:rsid w:val="00384C62"/>
    <w:rsid w:val="0038698F"/>
    <w:rsid w:val="00386DB5"/>
    <w:rsid w:val="00392F35"/>
    <w:rsid w:val="00393427"/>
    <w:rsid w:val="00397F86"/>
    <w:rsid w:val="003A5545"/>
    <w:rsid w:val="003A6858"/>
    <w:rsid w:val="003B25B4"/>
    <w:rsid w:val="003B4B62"/>
    <w:rsid w:val="003C183D"/>
    <w:rsid w:val="003C40A6"/>
    <w:rsid w:val="003C46C4"/>
    <w:rsid w:val="003C77F8"/>
    <w:rsid w:val="003C7DE2"/>
    <w:rsid w:val="003D0547"/>
    <w:rsid w:val="003D1D18"/>
    <w:rsid w:val="003E059C"/>
    <w:rsid w:val="003E0A1D"/>
    <w:rsid w:val="003E1070"/>
    <w:rsid w:val="003E2118"/>
    <w:rsid w:val="003E7BD3"/>
    <w:rsid w:val="003F2C35"/>
    <w:rsid w:val="003F6D74"/>
    <w:rsid w:val="00400300"/>
    <w:rsid w:val="00400621"/>
    <w:rsid w:val="00400B7B"/>
    <w:rsid w:val="00401057"/>
    <w:rsid w:val="00401979"/>
    <w:rsid w:val="00402863"/>
    <w:rsid w:val="004075FA"/>
    <w:rsid w:val="00413E61"/>
    <w:rsid w:val="00414F95"/>
    <w:rsid w:val="00415329"/>
    <w:rsid w:val="00417426"/>
    <w:rsid w:val="00420461"/>
    <w:rsid w:val="0042063E"/>
    <w:rsid w:val="00422B74"/>
    <w:rsid w:val="004251B2"/>
    <w:rsid w:val="00430C07"/>
    <w:rsid w:val="0043187C"/>
    <w:rsid w:val="004318A4"/>
    <w:rsid w:val="00434AF9"/>
    <w:rsid w:val="004357ED"/>
    <w:rsid w:val="00435DE1"/>
    <w:rsid w:val="00435E55"/>
    <w:rsid w:val="00440D0C"/>
    <w:rsid w:val="004468A6"/>
    <w:rsid w:val="00455AEA"/>
    <w:rsid w:val="004565C0"/>
    <w:rsid w:val="00457D61"/>
    <w:rsid w:val="0046073D"/>
    <w:rsid w:val="00460D80"/>
    <w:rsid w:val="0046221A"/>
    <w:rsid w:val="00462C8A"/>
    <w:rsid w:val="00462E09"/>
    <w:rsid w:val="00463647"/>
    <w:rsid w:val="004638B1"/>
    <w:rsid w:val="00463DF8"/>
    <w:rsid w:val="0046458F"/>
    <w:rsid w:val="00466E8C"/>
    <w:rsid w:val="00472A6F"/>
    <w:rsid w:val="004756C0"/>
    <w:rsid w:val="0047621F"/>
    <w:rsid w:val="004766FA"/>
    <w:rsid w:val="00477C24"/>
    <w:rsid w:val="0048349B"/>
    <w:rsid w:val="00483B56"/>
    <w:rsid w:val="004842EC"/>
    <w:rsid w:val="004859F7"/>
    <w:rsid w:val="00487B75"/>
    <w:rsid w:val="004900BD"/>
    <w:rsid w:val="00490AA4"/>
    <w:rsid w:val="00492890"/>
    <w:rsid w:val="00492F86"/>
    <w:rsid w:val="00494A34"/>
    <w:rsid w:val="00495BA1"/>
    <w:rsid w:val="00495ECF"/>
    <w:rsid w:val="004A11DE"/>
    <w:rsid w:val="004A1394"/>
    <w:rsid w:val="004A17C3"/>
    <w:rsid w:val="004A311C"/>
    <w:rsid w:val="004A621D"/>
    <w:rsid w:val="004A67F0"/>
    <w:rsid w:val="004A7E44"/>
    <w:rsid w:val="004B0501"/>
    <w:rsid w:val="004B1A09"/>
    <w:rsid w:val="004B1E0F"/>
    <w:rsid w:val="004B3533"/>
    <w:rsid w:val="004B38A1"/>
    <w:rsid w:val="004B4F0F"/>
    <w:rsid w:val="004B4FB7"/>
    <w:rsid w:val="004B5D60"/>
    <w:rsid w:val="004C1FEC"/>
    <w:rsid w:val="004C2BEC"/>
    <w:rsid w:val="004C3224"/>
    <w:rsid w:val="004C7A94"/>
    <w:rsid w:val="004C7C33"/>
    <w:rsid w:val="004D1B72"/>
    <w:rsid w:val="004D2977"/>
    <w:rsid w:val="004D46A1"/>
    <w:rsid w:val="004D6435"/>
    <w:rsid w:val="004D796B"/>
    <w:rsid w:val="004E6EEA"/>
    <w:rsid w:val="004E7505"/>
    <w:rsid w:val="004F04CE"/>
    <w:rsid w:val="004F2027"/>
    <w:rsid w:val="004F3138"/>
    <w:rsid w:val="004F679F"/>
    <w:rsid w:val="004F6A4F"/>
    <w:rsid w:val="004F7678"/>
    <w:rsid w:val="004F7718"/>
    <w:rsid w:val="004F77EB"/>
    <w:rsid w:val="004F79A4"/>
    <w:rsid w:val="00500DD0"/>
    <w:rsid w:val="00501842"/>
    <w:rsid w:val="00502FE2"/>
    <w:rsid w:val="005037E5"/>
    <w:rsid w:val="0050530E"/>
    <w:rsid w:val="00506DFC"/>
    <w:rsid w:val="00507B70"/>
    <w:rsid w:val="00511DF3"/>
    <w:rsid w:val="00514677"/>
    <w:rsid w:val="005146AA"/>
    <w:rsid w:val="0051491C"/>
    <w:rsid w:val="00514CEF"/>
    <w:rsid w:val="0051578F"/>
    <w:rsid w:val="005168DA"/>
    <w:rsid w:val="005173F9"/>
    <w:rsid w:val="0052202C"/>
    <w:rsid w:val="0052230C"/>
    <w:rsid w:val="00527305"/>
    <w:rsid w:val="00527F1A"/>
    <w:rsid w:val="00531DB7"/>
    <w:rsid w:val="00533376"/>
    <w:rsid w:val="00533558"/>
    <w:rsid w:val="00541120"/>
    <w:rsid w:val="0054402E"/>
    <w:rsid w:val="005445E6"/>
    <w:rsid w:val="00544BD1"/>
    <w:rsid w:val="00546B4B"/>
    <w:rsid w:val="00551819"/>
    <w:rsid w:val="00553BD7"/>
    <w:rsid w:val="00554B3C"/>
    <w:rsid w:val="00556FA9"/>
    <w:rsid w:val="0055742C"/>
    <w:rsid w:val="00560154"/>
    <w:rsid w:val="00561288"/>
    <w:rsid w:val="0056194A"/>
    <w:rsid w:val="00563E5F"/>
    <w:rsid w:val="00563E9E"/>
    <w:rsid w:val="00567B1E"/>
    <w:rsid w:val="00571DAB"/>
    <w:rsid w:val="00573AE8"/>
    <w:rsid w:val="00574EF3"/>
    <w:rsid w:val="00575241"/>
    <w:rsid w:val="0057717D"/>
    <w:rsid w:val="0058095E"/>
    <w:rsid w:val="00580BB8"/>
    <w:rsid w:val="005826F7"/>
    <w:rsid w:val="00582BB9"/>
    <w:rsid w:val="00590E89"/>
    <w:rsid w:val="00591412"/>
    <w:rsid w:val="00594F18"/>
    <w:rsid w:val="005953DB"/>
    <w:rsid w:val="0059618E"/>
    <w:rsid w:val="0059665F"/>
    <w:rsid w:val="005966A1"/>
    <w:rsid w:val="00597A2D"/>
    <w:rsid w:val="005A1477"/>
    <w:rsid w:val="005A5CF3"/>
    <w:rsid w:val="005A7655"/>
    <w:rsid w:val="005B06F6"/>
    <w:rsid w:val="005B2670"/>
    <w:rsid w:val="005B4F07"/>
    <w:rsid w:val="005B61A3"/>
    <w:rsid w:val="005B72A7"/>
    <w:rsid w:val="005B7355"/>
    <w:rsid w:val="005C157C"/>
    <w:rsid w:val="005C19B2"/>
    <w:rsid w:val="005C3DB2"/>
    <w:rsid w:val="005C5234"/>
    <w:rsid w:val="005C529B"/>
    <w:rsid w:val="005C64E2"/>
    <w:rsid w:val="005D1DBA"/>
    <w:rsid w:val="005E331A"/>
    <w:rsid w:val="005E34D2"/>
    <w:rsid w:val="005E374C"/>
    <w:rsid w:val="005E38DE"/>
    <w:rsid w:val="005E3B4A"/>
    <w:rsid w:val="005E603A"/>
    <w:rsid w:val="005E6D57"/>
    <w:rsid w:val="005E74AF"/>
    <w:rsid w:val="005F2ECE"/>
    <w:rsid w:val="005F34D5"/>
    <w:rsid w:val="005F41D7"/>
    <w:rsid w:val="005F500C"/>
    <w:rsid w:val="005F553F"/>
    <w:rsid w:val="005F5E9A"/>
    <w:rsid w:val="005F652F"/>
    <w:rsid w:val="005F6E1F"/>
    <w:rsid w:val="005F7761"/>
    <w:rsid w:val="00600641"/>
    <w:rsid w:val="0060153A"/>
    <w:rsid w:val="0060179D"/>
    <w:rsid w:val="00602A4D"/>
    <w:rsid w:val="0060578A"/>
    <w:rsid w:val="006117D5"/>
    <w:rsid w:val="006120A2"/>
    <w:rsid w:val="00612A98"/>
    <w:rsid w:val="006144A1"/>
    <w:rsid w:val="0061538E"/>
    <w:rsid w:val="00617329"/>
    <w:rsid w:val="00620475"/>
    <w:rsid w:val="00620F07"/>
    <w:rsid w:val="00621DDE"/>
    <w:rsid w:val="006236ED"/>
    <w:rsid w:val="00624426"/>
    <w:rsid w:val="006257B9"/>
    <w:rsid w:val="006263F1"/>
    <w:rsid w:val="00633D52"/>
    <w:rsid w:val="00635B13"/>
    <w:rsid w:val="0064419F"/>
    <w:rsid w:val="00645BFE"/>
    <w:rsid w:val="0065209F"/>
    <w:rsid w:val="00652855"/>
    <w:rsid w:val="00657A9C"/>
    <w:rsid w:val="00660AEF"/>
    <w:rsid w:val="0066355F"/>
    <w:rsid w:val="00665B2A"/>
    <w:rsid w:val="00666D2D"/>
    <w:rsid w:val="00667502"/>
    <w:rsid w:val="006702DB"/>
    <w:rsid w:val="00670FE2"/>
    <w:rsid w:val="00672252"/>
    <w:rsid w:val="006730F4"/>
    <w:rsid w:val="006733BE"/>
    <w:rsid w:val="0067642F"/>
    <w:rsid w:val="006841F3"/>
    <w:rsid w:val="006937C6"/>
    <w:rsid w:val="006A05A6"/>
    <w:rsid w:val="006A454C"/>
    <w:rsid w:val="006A5FCA"/>
    <w:rsid w:val="006B000E"/>
    <w:rsid w:val="006B1123"/>
    <w:rsid w:val="006B16B4"/>
    <w:rsid w:val="006B5155"/>
    <w:rsid w:val="006B56AC"/>
    <w:rsid w:val="006B5D01"/>
    <w:rsid w:val="006C0219"/>
    <w:rsid w:val="006C6CF5"/>
    <w:rsid w:val="006D6A2B"/>
    <w:rsid w:val="006E0553"/>
    <w:rsid w:val="006E223F"/>
    <w:rsid w:val="006E2668"/>
    <w:rsid w:val="006E2A1C"/>
    <w:rsid w:val="006E3ADE"/>
    <w:rsid w:val="006E40A1"/>
    <w:rsid w:val="006E6264"/>
    <w:rsid w:val="006E72C3"/>
    <w:rsid w:val="006F6EF4"/>
    <w:rsid w:val="00703CA6"/>
    <w:rsid w:val="0070719C"/>
    <w:rsid w:val="00711504"/>
    <w:rsid w:val="007118DC"/>
    <w:rsid w:val="00713D2E"/>
    <w:rsid w:val="0071437D"/>
    <w:rsid w:val="00722C00"/>
    <w:rsid w:val="0072477B"/>
    <w:rsid w:val="0073393A"/>
    <w:rsid w:val="0073508D"/>
    <w:rsid w:val="00736990"/>
    <w:rsid w:val="0074017E"/>
    <w:rsid w:val="00740C43"/>
    <w:rsid w:val="00740CC5"/>
    <w:rsid w:val="007459BC"/>
    <w:rsid w:val="007465C6"/>
    <w:rsid w:val="007507F7"/>
    <w:rsid w:val="007521BD"/>
    <w:rsid w:val="0075278D"/>
    <w:rsid w:val="0075659D"/>
    <w:rsid w:val="00764AF6"/>
    <w:rsid w:val="0076764A"/>
    <w:rsid w:val="00772251"/>
    <w:rsid w:val="00772847"/>
    <w:rsid w:val="00773319"/>
    <w:rsid w:val="00776068"/>
    <w:rsid w:val="00777D06"/>
    <w:rsid w:val="0078104B"/>
    <w:rsid w:val="007833F8"/>
    <w:rsid w:val="007840B0"/>
    <w:rsid w:val="0078672E"/>
    <w:rsid w:val="00787BBE"/>
    <w:rsid w:val="007900B7"/>
    <w:rsid w:val="00793901"/>
    <w:rsid w:val="00794981"/>
    <w:rsid w:val="00794CE4"/>
    <w:rsid w:val="00794E28"/>
    <w:rsid w:val="00795DD0"/>
    <w:rsid w:val="007A12A3"/>
    <w:rsid w:val="007A3BA1"/>
    <w:rsid w:val="007A428C"/>
    <w:rsid w:val="007A6727"/>
    <w:rsid w:val="007B011F"/>
    <w:rsid w:val="007B1A13"/>
    <w:rsid w:val="007B1AA0"/>
    <w:rsid w:val="007B560E"/>
    <w:rsid w:val="007B5836"/>
    <w:rsid w:val="007B5CED"/>
    <w:rsid w:val="007C1104"/>
    <w:rsid w:val="007C1420"/>
    <w:rsid w:val="007C17CA"/>
    <w:rsid w:val="007C3A05"/>
    <w:rsid w:val="007C5772"/>
    <w:rsid w:val="007C6367"/>
    <w:rsid w:val="007D27C1"/>
    <w:rsid w:val="007D2E37"/>
    <w:rsid w:val="007D48E7"/>
    <w:rsid w:val="007D746D"/>
    <w:rsid w:val="007D7B5B"/>
    <w:rsid w:val="007E1D3A"/>
    <w:rsid w:val="007E393A"/>
    <w:rsid w:val="007E514E"/>
    <w:rsid w:val="007E5A9B"/>
    <w:rsid w:val="007E73F5"/>
    <w:rsid w:val="007F35C2"/>
    <w:rsid w:val="007F3C89"/>
    <w:rsid w:val="007F65C0"/>
    <w:rsid w:val="007F73C8"/>
    <w:rsid w:val="007F78F9"/>
    <w:rsid w:val="00800AE5"/>
    <w:rsid w:val="008100FC"/>
    <w:rsid w:val="00810114"/>
    <w:rsid w:val="00811F56"/>
    <w:rsid w:val="00812939"/>
    <w:rsid w:val="008131B8"/>
    <w:rsid w:val="008143E8"/>
    <w:rsid w:val="008147E5"/>
    <w:rsid w:val="00815445"/>
    <w:rsid w:val="00816211"/>
    <w:rsid w:val="008206BE"/>
    <w:rsid w:val="0082136C"/>
    <w:rsid w:val="00824EE3"/>
    <w:rsid w:val="00826723"/>
    <w:rsid w:val="008270D9"/>
    <w:rsid w:val="00827B99"/>
    <w:rsid w:val="008308FC"/>
    <w:rsid w:val="00831542"/>
    <w:rsid w:val="00833865"/>
    <w:rsid w:val="00833A6D"/>
    <w:rsid w:val="00834509"/>
    <w:rsid w:val="0083509D"/>
    <w:rsid w:val="00835B25"/>
    <w:rsid w:val="008366F5"/>
    <w:rsid w:val="00840852"/>
    <w:rsid w:val="00842058"/>
    <w:rsid w:val="00842DF9"/>
    <w:rsid w:val="00844789"/>
    <w:rsid w:val="00847B41"/>
    <w:rsid w:val="008518F2"/>
    <w:rsid w:val="00852730"/>
    <w:rsid w:val="00854D6E"/>
    <w:rsid w:val="0085704F"/>
    <w:rsid w:val="008609B1"/>
    <w:rsid w:val="00860ABD"/>
    <w:rsid w:val="008619A7"/>
    <w:rsid w:val="00864978"/>
    <w:rsid w:val="0086534D"/>
    <w:rsid w:val="00865D80"/>
    <w:rsid w:val="0087093A"/>
    <w:rsid w:val="00872AE7"/>
    <w:rsid w:val="0087616E"/>
    <w:rsid w:val="00880825"/>
    <w:rsid w:val="00881756"/>
    <w:rsid w:val="00881C60"/>
    <w:rsid w:val="0088257D"/>
    <w:rsid w:val="00884BCD"/>
    <w:rsid w:val="00884E2D"/>
    <w:rsid w:val="00890AAD"/>
    <w:rsid w:val="00890FD0"/>
    <w:rsid w:val="00891EFF"/>
    <w:rsid w:val="00895A98"/>
    <w:rsid w:val="00895AFA"/>
    <w:rsid w:val="00897226"/>
    <w:rsid w:val="00897DDA"/>
    <w:rsid w:val="008A1062"/>
    <w:rsid w:val="008A56C4"/>
    <w:rsid w:val="008A590A"/>
    <w:rsid w:val="008A5F8D"/>
    <w:rsid w:val="008B211C"/>
    <w:rsid w:val="008B2677"/>
    <w:rsid w:val="008B4426"/>
    <w:rsid w:val="008C4D98"/>
    <w:rsid w:val="008C732D"/>
    <w:rsid w:val="008D020D"/>
    <w:rsid w:val="008D1175"/>
    <w:rsid w:val="008D16C5"/>
    <w:rsid w:val="008D4052"/>
    <w:rsid w:val="008D436C"/>
    <w:rsid w:val="008D7F82"/>
    <w:rsid w:val="008E0287"/>
    <w:rsid w:val="008E15E3"/>
    <w:rsid w:val="008E732A"/>
    <w:rsid w:val="008F023F"/>
    <w:rsid w:val="008F3405"/>
    <w:rsid w:val="008F5FEA"/>
    <w:rsid w:val="00900D85"/>
    <w:rsid w:val="00900E21"/>
    <w:rsid w:val="00901EE1"/>
    <w:rsid w:val="00906372"/>
    <w:rsid w:val="009152BF"/>
    <w:rsid w:val="00920369"/>
    <w:rsid w:val="00922ACF"/>
    <w:rsid w:val="00924D53"/>
    <w:rsid w:val="00931DC6"/>
    <w:rsid w:val="009326A6"/>
    <w:rsid w:val="00933A67"/>
    <w:rsid w:val="00944C22"/>
    <w:rsid w:val="00944F28"/>
    <w:rsid w:val="00945350"/>
    <w:rsid w:val="00952619"/>
    <w:rsid w:val="0095404A"/>
    <w:rsid w:val="00954418"/>
    <w:rsid w:val="0095444B"/>
    <w:rsid w:val="00956CD1"/>
    <w:rsid w:val="00957AB0"/>
    <w:rsid w:val="0096279A"/>
    <w:rsid w:val="00964637"/>
    <w:rsid w:val="00965045"/>
    <w:rsid w:val="00966E83"/>
    <w:rsid w:val="00967B1E"/>
    <w:rsid w:val="009724F9"/>
    <w:rsid w:val="00972E9A"/>
    <w:rsid w:val="0097456E"/>
    <w:rsid w:val="00975431"/>
    <w:rsid w:val="00975A67"/>
    <w:rsid w:val="00977C4A"/>
    <w:rsid w:val="009809E5"/>
    <w:rsid w:val="00981DC4"/>
    <w:rsid w:val="00982CD8"/>
    <w:rsid w:val="009863A7"/>
    <w:rsid w:val="00986D73"/>
    <w:rsid w:val="009901DE"/>
    <w:rsid w:val="0099195E"/>
    <w:rsid w:val="00993D3D"/>
    <w:rsid w:val="009945D2"/>
    <w:rsid w:val="009952BF"/>
    <w:rsid w:val="009958E6"/>
    <w:rsid w:val="009A0460"/>
    <w:rsid w:val="009A0DEA"/>
    <w:rsid w:val="009A34A0"/>
    <w:rsid w:val="009A5E62"/>
    <w:rsid w:val="009A6A74"/>
    <w:rsid w:val="009A6EF3"/>
    <w:rsid w:val="009A718D"/>
    <w:rsid w:val="009A7431"/>
    <w:rsid w:val="009B7F8D"/>
    <w:rsid w:val="009C01C2"/>
    <w:rsid w:val="009C4B44"/>
    <w:rsid w:val="009C55BE"/>
    <w:rsid w:val="009C6A28"/>
    <w:rsid w:val="009C724B"/>
    <w:rsid w:val="009D0557"/>
    <w:rsid w:val="009D287D"/>
    <w:rsid w:val="009D40B7"/>
    <w:rsid w:val="009D475B"/>
    <w:rsid w:val="009D4CA4"/>
    <w:rsid w:val="009D507A"/>
    <w:rsid w:val="009E0888"/>
    <w:rsid w:val="009E282C"/>
    <w:rsid w:val="009E4076"/>
    <w:rsid w:val="009E7130"/>
    <w:rsid w:val="009E7E36"/>
    <w:rsid w:val="009F18E7"/>
    <w:rsid w:val="009F5016"/>
    <w:rsid w:val="009F5FD4"/>
    <w:rsid w:val="009F62F4"/>
    <w:rsid w:val="009F6469"/>
    <w:rsid w:val="00A016F9"/>
    <w:rsid w:val="00A01DFC"/>
    <w:rsid w:val="00A057CC"/>
    <w:rsid w:val="00A1090E"/>
    <w:rsid w:val="00A1302B"/>
    <w:rsid w:val="00A14BC9"/>
    <w:rsid w:val="00A15C35"/>
    <w:rsid w:val="00A15CAB"/>
    <w:rsid w:val="00A167C0"/>
    <w:rsid w:val="00A17408"/>
    <w:rsid w:val="00A20963"/>
    <w:rsid w:val="00A21385"/>
    <w:rsid w:val="00A23867"/>
    <w:rsid w:val="00A242B7"/>
    <w:rsid w:val="00A26E91"/>
    <w:rsid w:val="00A27BC2"/>
    <w:rsid w:val="00A30C85"/>
    <w:rsid w:val="00A31728"/>
    <w:rsid w:val="00A31B15"/>
    <w:rsid w:val="00A3254A"/>
    <w:rsid w:val="00A32FDD"/>
    <w:rsid w:val="00A33668"/>
    <w:rsid w:val="00A35026"/>
    <w:rsid w:val="00A407F0"/>
    <w:rsid w:val="00A4187E"/>
    <w:rsid w:val="00A41C7C"/>
    <w:rsid w:val="00A54204"/>
    <w:rsid w:val="00A605C0"/>
    <w:rsid w:val="00A61ECA"/>
    <w:rsid w:val="00A62199"/>
    <w:rsid w:val="00A62389"/>
    <w:rsid w:val="00A62664"/>
    <w:rsid w:val="00A66FED"/>
    <w:rsid w:val="00A700A5"/>
    <w:rsid w:val="00A70E11"/>
    <w:rsid w:val="00A71139"/>
    <w:rsid w:val="00A7194B"/>
    <w:rsid w:val="00A76BD8"/>
    <w:rsid w:val="00A80727"/>
    <w:rsid w:val="00A82379"/>
    <w:rsid w:val="00A83A19"/>
    <w:rsid w:val="00A83A4B"/>
    <w:rsid w:val="00A83F9A"/>
    <w:rsid w:val="00A845EF"/>
    <w:rsid w:val="00A862BE"/>
    <w:rsid w:val="00A86B1C"/>
    <w:rsid w:val="00A915B0"/>
    <w:rsid w:val="00A9794E"/>
    <w:rsid w:val="00AA2769"/>
    <w:rsid w:val="00AA6461"/>
    <w:rsid w:val="00AA7878"/>
    <w:rsid w:val="00AA7B38"/>
    <w:rsid w:val="00AB001E"/>
    <w:rsid w:val="00AB0A45"/>
    <w:rsid w:val="00AB2E30"/>
    <w:rsid w:val="00AB6D16"/>
    <w:rsid w:val="00AC031A"/>
    <w:rsid w:val="00AC1D76"/>
    <w:rsid w:val="00AC2758"/>
    <w:rsid w:val="00AC286F"/>
    <w:rsid w:val="00AC72BC"/>
    <w:rsid w:val="00AD2A90"/>
    <w:rsid w:val="00AD43E8"/>
    <w:rsid w:val="00AD49A2"/>
    <w:rsid w:val="00AE3E88"/>
    <w:rsid w:val="00AE542D"/>
    <w:rsid w:val="00AE5EA2"/>
    <w:rsid w:val="00AE6F9A"/>
    <w:rsid w:val="00AF150B"/>
    <w:rsid w:val="00AF56CA"/>
    <w:rsid w:val="00AF7770"/>
    <w:rsid w:val="00B01B0C"/>
    <w:rsid w:val="00B01C27"/>
    <w:rsid w:val="00B04CD5"/>
    <w:rsid w:val="00B056C3"/>
    <w:rsid w:val="00B0580A"/>
    <w:rsid w:val="00B05918"/>
    <w:rsid w:val="00B06D94"/>
    <w:rsid w:val="00B114CE"/>
    <w:rsid w:val="00B11A2E"/>
    <w:rsid w:val="00B1279A"/>
    <w:rsid w:val="00B12D66"/>
    <w:rsid w:val="00B13742"/>
    <w:rsid w:val="00B14DB8"/>
    <w:rsid w:val="00B16511"/>
    <w:rsid w:val="00B20EE5"/>
    <w:rsid w:val="00B20EF7"/>
    <w:rsid w:val="00B21106"/>
    <w:rsid w:val="00B22562"/>
    <w:rsid w:val="00B227B0"/>
    <w:rsid w:val="00B24B1D"/>
    <w:rsid w:val="00B273FE"/>
    <w:rsid w:val="00B3067D"/>
    <w:rsid w:val="00B31313"/>
    <w:rsid w:val="00B35CBF"/>
    <w:rsid w:val="00B37630"/>
    <w:rsid w:val="00B40A2F"/>
    <w:rsid w:val="00B41C78"/>
    <w:rsid w:val="00B448A1"/>
    <w:rsid w:val="00B46647"/>
    <w:rsid w:val="00B47ED9"/>
    <w:rsid w:val="00B531ED"/>
    <w:rsid w:val="00B55F3D"/>
    <w:rsid w:val="00B57030"/>
    <w:rsid w:val="00B5738A"/>
    <w:rsid w:val="00B615B1"/>
    <w:rsid w:val="00B61AE1"/>
    <w:rsid w:val="00B65D65"/>
    <w:rsid w:val="00B66046"/>
    <w:rsid w:val="00B67488"/>
    <w:rsid w:val="00B72378"/>
    <w:rsid w:val="00B825DF"/>
    <w:rsid w:val="00B82A53"/>
    <w:rsid w:val="00B83561"/>
    <w:rsid w:val="00B84D7D"/>
    <w:rsid w:val="00B856B3"/>
    <w:rsid w:val="00B86C30"/>
    <w:rsid w:val="00B86E82"/>
    <w:rsid w:val="00B87BAF"/>
    <w:rsid w:val="00B90935"/>
    <w:rsid w:val="00B93C63"/>
    <w:rsid w:val="00B95101"/>
    <w:rsid w:val="00B9527D"/>
    <w:rsid w:val="00B96DB0"/>
    <w:rsid w:val="00B976C5"/>
    <w:rsid w:val="00BA17E4"/>
    <w:rsid w:val="00BB48D1"/>
    <w:rsid w:val="00BB516B"/>
    <w:rsid w:val="00BB5A1C"/>
    <w:rsid w:val="00BB6056"/>
    <w:rsid w:val="00BB6652"/>
    <w:rsid w:val="00BC0A24"/>
    <w:rsid w:val="00BC13D8"/>
    <w:rsid w:val="00BC4201"/>
    <w:rsid w:val="00BC4399"/>
    <w:rsid w:val="00BD0783"/>
    <w:rsid w:val="00BD2EDE"/>
    <w:rsid w:val="00BD3530"/>
    <w:rsid w:val="00BD460E"/>
    <w:rsid w:val="00BD5EBB"/>
    <w:rsid w:val="00BD6FDA"/>
    <w:rsid w:val="00BD7DC6"/>
    <w:rsid w:val="00BE01E1"/>
    <w:rsid w:val="00BE0DDF"/>
    <w:rsid w:val="00BE2F2F"/>
    <w:rsid w:val="00BE3F9C"/>
    <w:rsid w:val="00BE3FF2"/>
    <w:rsid w:val="00BE60D1"/>
    <w:rsid w:val="00BE6DE6"/>
    <w:rsid w:val="00BE75AA"/>
    <w:rsid w:val="00BF089B"/>
    <w:rsid w:val="00BF1192"/>
    <w:rsid w:val="00BF2B53"/>
    <w:rsid w:val="00BF4ACE"/>
    <w:rsid w:val="00BF5020"/>
    <w:rsid w:val="00BF6F36"/>
    <w:rsid w:val="00C047D5"/>
    <w:rsid w:val="00C0620B"/>
    <w:rsid w:val="00C0698E"/>
    <w:rsid w:val="00C11B7F"/>
    <w:rsid w:val="00C136E4"/>
    <w:rsid w:val="00C13979"/>
    <w:rsid w:val="00C156D5"/>
    <w:rsid w:val="00C166F4"/>
    <w:rsid w:val="00C173D3"/>
    <w:rsid w:val="00C178A9"/>
    <w:rsid w:val="00C202A8"/>
    <w:rsid w:val="00C224E8"/>
    <w:rsid w:val="00C235DE"/>
    <w:rsid w:val="00C23B33"/>
    <w:rsid w:val="00C23E2C"/>
    <w:rsid w:val="00C2485A"/>
    <w:rsid w:val="00C25B65"/>
    <w:rsid w:val="00C33BEE"/>
    <w:rsid w:val="00C33CE2"/>
    <w:rsid w:val="00C37507"/>
    <w:rsid w:val="00C4192D"/>
    <w:rsid w:val="00C43FC4"/>
    <w:rsid w:val="00C46DD8"/>
    <w:rsid w:val="00C5190E"/>
    <w:rsid w:val="00C524B1"/>
    <w:rsid w:val="00C5607F"/>
    <w:rsid w:val="00C56DEF"/>
    <w:rsid w:val="00C60295"/>
    <w:rsid w:val="00C604D9"/>
    <w:rsid w:val="00C60EF7"/>
    <w:rsid w:val="00C60F0E"/>
    <w:rsid w:val="00C61FAE"/>
    <w:rsid w:val="00C620FC"/>
    <w:rsid w:val="00C7178C"/>
    <w:rsid w:val="00C73726"/>
    <w:rsid w:val="00C749C3"/>
    <w:rsid w:val="00C80182"/>
    <w:rsid w:val="00C822E2"/>
    <w:rsid w:val="00C82848"/>
    <w:rsid w:val="00C83551"/>
    <w:rsid w:val="00C83CB8"/>
    <w:rsid w:val="00C85818"/>
    <w:rsid w:val="00C860BE"/>
    <w:rsid w:val="00C86402"/>
    <w:rsid w:val="00C8711B"/>
    <w:rsid w:val="00C8775A"/>
    <w:rsid w:val="00C9049F"/>
    <w:rsid w:val="00C925FE"/>
    <w:rsid w:val="00C92C93"/>
    <w:rsid w:val="00C92CAE"/>
    <w:rsid w:val="00CA1CEA"/>
    <w:rsid w:val="00CA4225"/>
    <w:rsid w:val="00CA503C"/>
    <w:rsid w:val="00CA7B73"/>
    <w:rsid w:val="00CB0A88"/>
    <w:rsid w:val="00CB2CE0"/>
    <w:rsid w:val="00CB7D5F"/>
    <w:rsid w:val="00CC2DE6"/>
    <w:rsid w:val="00CD1C83"/>
    <w:rsid w:val="00CD355B"/>
    <w:rsid w:val="00CD454A"/>
    <w:rsid w:val="00CD694E"/>
    <w:rsid w:val="00CD6CD7"/>
    <w:rsid w:val="00CE2CF3"/>
    <w:rsid w:val="00CE335B"/>
    <w:rsid w:val="00CE3797"/>
    <w:rsid w:val="00CE519F"/>
    <w:rsid w:val="00CE5352"/>
    <w:rsid w:val="00CF459E"/>
    <w:rsid w:val="00CF7E94"/>
    <w:rsid w:val="00D04C9B"/>
    <w:rsid w:val="00D07E8C"/>
    <w:rsid w:val="00D11004"/>
    <w:rsid w:val="00D12794"/>
    <w:rsid w:val="00D12985"/>
    <w:rsid w:val="00D2235B"/>
    <w:rsid w:val="00D22729"/>
    <w:rsid w:val="00D253EE"/>
    <w:rsid w:val="00D267B4"/>
    <w:rsid w:val="00D26A2A"/>
    <w:rsid w:val="00D30E54"/>
    <w:rsid w:val="00D31274"/>
    <w:rsid w:val="00D33D42"/>
    <w:rsid w:val="00D3581C"/>
    <w:rsid w:val="00D369B4"/>
    <w:rsid w:val="00D37C97"/>
    <w:rsid w:val="00D424DD"/>
    <w:rsid w:val="00D42896"/>
    <w:rsid w:val="00D47A0B"/>
    <w:rsid w:val="00D5074D"/>
    <w:rsid w:val="00D5568A"/>
    <w:rsid w:val="00D5618A"/>
    <w:rsid w:val="00D56444"/>
    <w:rsid w:val="00D618CF"/>
    <w:rsid w:val="00D61B2A"/>
    <w:rsid w:val="00D63AEF"/>
    <w:rsid w:val="00D653B5"/>
    <w:rsid w:val="00D7194D"/>
    <w:rsid w:val="00D77C25"/>
    <w:rsid w:val="00D80B12"/>
    <w:rsid w:val="00D80FC4"/>
    <w:rsid w:val="00D82D3B"/>
    <w:rsid w:val="00D82F57"/>
    <w:rsid w:val="00D84CDB"/>
    <w:rsid w:val="00D850A3"/>
    <w:rsid w:val="00D87B4B"/>
    <w:rsid w:val="00D93B6E"/>
    <w:rsid w:val="00D94802"/>
    <w:rsid w:val="00D964DF"/>
    <w:rsid w:val="00DA32E1"/>
    <w:rsid w:val="00DA39C5"/>
    <w:rsid w:val="00DA3E28"/>
    <w:rsid w:val="00DA50D7"/>
    <w:rsid w:val="00DB340E"/>
    <w:rsid w:val="00DB4AA7"/>
    <w:rsid w:val="00DB6D48"/>
    <w:rsid w:val="00DC08E3"/>
    <w:rsid w:val="00DC19D4"/>
    <w:rsid w:val="00DC2117"/>
    <w:rsid w:val="00DC369A"/>
    <w:rsid w:val="00DC44C0"/>
    <w:rsid w:val="00DC5473"/>
    <w:rsid w:val="00DC619E"/>
    <w:rsid w:val="00DC62DE"/>
    <w:rsid w:val="00DC7F67"/>
    <w:rsid w:val="00DD40BE"/>
    <w:rsid w:val="00DD7D37"/>
    <w:rsid w:val="00DE5804"/>
    <w:rsid w:val="00DE736E"/>
    <w:rsid w:val="00DE77D8"/>
    <w:rsid w:val="00DF075C"/>
    <w:rsid w:val="00DF3351"/>
    <w:rsid w:val="00E00ABC"/>
    <w:rsid w:val="00E0298D"/>
    <w:rsid w:val="00E02CCB"/>
    <w:rsid w:val="00E0505A"/>
    <w:rsid w:val="00E05AE7"/>
    <w:rsid w:val="00E05C60"/>
    <w:rsid w:val="00E1083D"/>
    <w:rsid w:val="00E12D0E"/>
    <w:rsid w:val="00E1530E"/>
    <w:rsid w:val="00E201E9"/>
    <w:rsid w:val="00E2280D"/>
    <w:rsid w:val="00E23D5B"/>
    <w:rsid w:val="00E250E0"/>
    <w:rsid w:val="00E26EFE"/>
    <w:rsid w:val="00E3059F"/>
    <w:rsid w:val="00E306F7"/>
    <w:rsid w:val="00E33D64"/>
    <w:rsid w:val="00E37D75"/>
    <w:rsid w:val="00E4022D"/>
    <w:rsid w:val="00E41A56"/>
    <w:rsid w:val="00E41BE3"/>
    <w:rsid w:val="00E422D2"/>
    <w:rsid w:val="00E43843"/>
    <w:rsid w:val="00E440F7"/>
    <w:rsid w:val="00E456E7"/>
    <w:rsid w:val="00E4650D"/>
    <w:rsid w:val="00E46529"/>
    <w:rsid w:val="00E47521"/>
    <w:rsid w:val="00E503A7"/>
    <w:rsid w:val="00E504DB"/>
    <w:rsid w:val="00E51601"/>
    <w:rsid w:val="00E51A1E"/>
    <w:rsid w:val="00E55315"/>
    <w:rsid w:val="00E60536"/>
    <w:rsid w:val="00E61352"/>
    <w:rsid w:val="00E62093"/>
    <w:rsid w:val="00E635BB"/>
    <w:rsid w:val="00E63BBB"/>
    <w:rsid w:val="00E64DFC"/>
    <w:rsid w:val="00E6773B"/>
    <w:rsid w:val="00E726A5"/>
    <w:rsid w:val="00E74BBA"/>
    <w:rsid w:val="00E80290"/>
    <w:rsid w:val="00E82B3D"/>
    <w:rsid w:val="00E838C0"/>
    <w:rsid w:val="00E84DD8"/>
    <w:rsid w:val="00E85022"/>
    <w:rsid w:val="00E85630"/>
    <w:rsid w:val="00E86357"/>
    <w:rsid w:val="00E86586"/>
    <w:rsid w:val="00E8687C"/>
    <w:rsid w:val="00E869E0"/>
    <w:rsid w:val="00E90D14"/>
    <w:rsid w:val="00E91603"/>
    <w:rsid w:val="00E92C47"/>
    <w:rsid w:val="00E95108"/>
    <w:rsid w:val="00E968C0"/>
    <w:rsid w:val="00EA0649"/>
    <w:rsid w:val="00EA503B"/>
    <w:rsid w:val="00EA5118"/>
    <w:rsid w:val="00EB3212"/>
    <w:rsid w:val="00EB413F"/>
    <w:rsid w:val="00EB5FA3"/>
    <w:rsid w:val="00EB6BE4"/>
    <w:rsid w:val="00EC135A"/>
    <w:rsid w:val="00EC3F75"/>
    <w:rsid w:val="00EC436B"/>
    <w:rsid w:val="00EC491D"/>
    <w:rsid w:val="00EC4BB7"/>
    <w:rsid w:val="00EC7DC8"/>
    <w:rsid w:val="00ED26DF"/>
    <w:rsid w:val="00ED3157"/>
    <w:rsid w:val="00ED3F45"/>
    <w:rsid w:val="00ED3F46"/>
    <w:rsid w:val="00ED64A7"/>
    <w:rsid w:val="00ED73F5"/>
    <w:rsid w:val="00ED7CD2"/>
    <w:rsid w:val="00EE7A9E"/>
    <w:rsid w:val="00EF0F3C"/>
    <w:rsid w:val="00EF1ADC"/>
    <w:rsid w:val="00EF3386"/>
    <w:rsid w:val="00EF383A"/>
    <w:rsid w:val="00EF4140"/>
    <w:rsid w:val="00EF4621"/>
    <w:rsid w:val="00EF5389"/>
    <w:rsid w:val="00EF7FCE"/>
    <w:rsid w:val="00F00F39"/>
    <w:rsid w:val="00F02610"/>
    <w:rsid w:val="00F02809"/>
    <w:rsid w:val="00F02B10"/>
    <w:rsid w:val="00F02E53"/>
    <w:rsid w:val="00F03D81"/>
    <w:rsid w:val="00F12850"/>
    <w:rsid w:val="00F15C0E"/>
    <w:rsid w:val="00F16A0C"/>
    <w:rsid w:val="00F20A2D"/>
    <w:rsid w:val="00F21146"/>
    <w:rsid w:val="00F22507"/>
    <w:rsid w:val="00F2315D"/>
    <w:rsid w:val="00F24BBC"/>
    <w:rsid w:val="00F24F73"/>
    <w:rsid w:val="00F25F92"/>
    <w:rsid w:val="00F2732F"/>
    <w:rsid w:val="00F27B3E"/>
    <w:rsid w:val="00F31227"/>
    <w:rsid w:val="00F315B1"/>
    <w:rsid w:val="00F33D1F"/>
    <w:rsid w:val="00F34729"/>
    <w:rsid w:val="00F379B4"/>
    <w:rsid w:val="00F37F5F"/>
    <w:rsid w:val="00F42040"/>
    <w:rsid w:val="00F420A5"/>
    <w:rsid w:val="00F44EB1"/>
    <w:rsid w:val="00F46566"/>
    <w:rsid w:val="00F51690"/>
    <w:rsid w:val="00F56A80"/>
    <w:rsid w:val="00F57F12"/>
    <w:rsid w:val="00F61684"/>
    <w:rsid w:val="00F61BA4"/>
    <w:rsid w:val="00F62DF8"/>
    <w:rsid w:val="00F67714"/>
    <w:rsid w:val="00F71178"/>
    <w:rsid w:val="00F73179"/>
    <w:rsid w:val="00F7321B"/>
    <w:rsid w:val="00F75A7A"/>
    <w:rsid w:val="00F76444"/>
    <w:rsid w:val="00F765CE"/>
    <w:rsid w:val="00F77799"/>
    <w:rsid w:val="00F84E08"/>
    <w:rsid w:val="00F8503D"/>
    <w:rsid w:val="00F85716"/>
    <w:rsid w:val="00F90B4E"/>
    <w:rsid w:val="00F971C0"/>
    <w:rsid w:val="00F97996"/>
    <w:rsid w:val="00FA1102"/>
    <w:rsid w:val="00FA277B"/>
    <w:rsid w:val="00FA3CD7"/>
    <w:rsid w:val="00FA3DA4"/>
    <w:rsid w:val="00FB0A5E"/>
    <w:rsid w:val="00FB2AE0"/>
    <w:rsid w:val="00FB4479"/>
    <w:rsid w:val="00FB6D78"/>
    <w:rsid w:val="00FB7BD4"/>
    <w:rsid w:val="00FC171A"/>
    <w:rsid w:val="00FC1E44"/>
    <w:rsid w:val="00FC3778"/>
    <w:rsid w:val="00FC502D"/>
    <w:rsid w:val="00FC6FA2"/>
    <w:rsid w:val="00FD1739"/>
    <w:rsid w:val="00FD1DFA"/>
    <w:rsid w:val="00FD3455"/>
    <w:rsid w:val="00FD41B8"/>
    <w:rsid w:val="00FD5919"/>
    <w:rsid w:val="00FD5F68"/>
    <w:rsid w:val="00FD689F"/>
    <w:rsid w:val="00FD7A38"/>
    <w:rsid w:val="00FD7D0B"/>
    <w:rsid w:val="00FE533A"/>
    <w:rsid w:val="00FE7E36"/>
    <w:rsid w:val="00FF4307"/>
    <w:rsid w:val="00FF50D0"/>
    <w:rsid w:val="00FF574A"/>
    <w:rsid w:val="00FF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B3"/>
    <w:pPr>
      <w:spacing w:before="60"/>
      <w:ind w:firstLine="567"/>
      <w:jc w:val="both"/>
    </w:pPr>
    <w:rPr>
      <w:rFonts w:ascii="Times New Roman" w:eastAsia="Times New Roman" w:hAnsi="Times New Roman"/>
      <w:sz w:val="24"/>
    </w:rPr>
  </w:style>
  <w:style w:type="paragraph" w:styleId="1">
    <w:name w:val="heading 1"/>
    <w:basedOn w:val="a"/>
    <w:link w:val="10"/>
    <w:qFormat/>
    <w:rsid w:val="00B856B3"/>
    <w:pPr>
      <w:spacing w:before="240" w:after="240"/>
      <w:ind w:firstLine="0"/>
      <w:outlineLvl w:val="0"/>
    </w:pPr>
    <w:rPr>
      <w:rFonts w:ascii="Arial" w:hAnsi="Arial"/>
      <w:b/>
      <w:bCs/>
      <w:kern w:val="36"/>
      <w:sz w:val="28"/>
    </w:rPr>
  </w:style>
  <w:style w:type="paragraph" w:styleId="2">
    <w:name w:val="heading 2"/>
    <w:basedOn w:val="a"/>
    <w:next w:val="a"/>
    <w:link w:val="20"/>
    <w:uiPriority w:val="9"/>
    <w:unhideWhenUsed/>
    <w:qFormat/>
    <w:rsid w:val="00B856B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56B3"/>
    <w:rPr>
      <w:rFonts w:ascii="Arial" w:eastAsia="Times New Roman" w:hAnsi="Arial" w:cs="Times New Roman"/>
      <w:b/>
      <w:bCs/>
      <w:kern w:val="36"/>
      <w:sz w:val="28"/>
      <w:szCs w:val="20"/>
      <w:lang w:eastAsia="ru-RU"/>
    </w:rPr>
  </w:style>
  <w:style w:type="character" w:customStyle="1" w:styleId="20">
    <w:name w:val="Заголовок 2 Знак"/>
    <w:link w:val="2"/>
    <w:uiPriority w:val="9"/>
    <w:rsid w:val="00B856B3"/>
    <w:rPr>
      <w:rFonts w:ascii="Cambria" w:eastAsia="Times New Roman" w:hAnsi="Cambria" w:cs="Times New Roman"/>
      <w:b/>
      <w:bCs/>
      <w:color w:val="4F81BD"/>
      <w:sz w:val="26"/>
      <w:szCs w:val="26"/>
      <w:lang w:eastAsia="ru-RU"/>
    </w:rPr>
  </w:style>
  <w:style w:type="paragraph" w:customStyle="1" w:styleId="21">
    <w:name w:val="Обычный 2"/>
    <w:basedOn w:val="a"/>
    <w:link w:val="22"/>
    <w:rsid w:val="00B856B3"/>
    <w:pPr>
      <w:ind w:left="-120" w:right="8" w:firstLine="0"/>
    </w:pPr>
    <w:rPr>
      <w:rFonts w:ascii="Arial" w:hAnsi="Arial"/>
      <w:szCs w:val="24"/>
    </w:rPr>
  </w:style>
  <w:style w:type="character" w:customStyle="1" w:styleId="22">
    <w:name w:val="Обычный 2 Знак"/>
    <w:link w:val="21"/>
    <w:rsid w:val="00B856B3"/>
    <w:rPr>
      <w:rFonts w:ascii="Arial" w:eastAsia="Times New Roman" w:hAnsi="Arial" w:cs="Arial"/>
      <w:sz w:val="24"/>
      <w:szCs w:val="24"/>
      <w:lang w:eastAsia="ru-RU"/>
    </w:rPr>
  </w:style>
  <w:style w:type="paragraph" w:styleId="a3">
    <w:name w:val="header"/>
    <w:basedOn w:val="a"/>
    <w:link w:val="a4"/>
    <w:uiPriority w:val="99"/>
    <w:rsid w:val="00B856B3"/>
    <w:pPr>
      <w:tabs>
        <w:tab w:val="center" w:pos="4677"/>
        <w:tab w:val="right" w:pos="9355"/>
      </w:tabs>
    </w:pPr>
  </w:style>
  <w:style w:type="character" w:customStyle="1" w:styleId="a4">
    <w:name w:val="Верхний колонтитул Знак"/>
    <w:link w:val="a3"/>
    <w:uiPriority w:val="99"/>
    <w:rsid w:val="00B856B3"/>
    <w:rPr>
      <w:rFonts w:ascii="Times New Roman" w:eastAsia="Times New Roman" w:hAnsi="Times New Roman" w:cs="Times New Roman"/>
      <w:sz w:val="24"/>
      <w:szCs w:val="20"/>
      <w:lang w:eastAsia="ru-RU"/>
    </w:rPr>
  </w:style>
  <w:style w:type="paragraph" w:styleId="a5">
    <w:name w:val="footer"/>
    <w:basedOn w:val="a"/>
    <w:link w:val="a6"/>
    <w:uiPriority w:val="99"/>
    <w:rsid w:val="00B856B3"/>
    <w:pPr>
      <w:tabs>
        <w:tab w:val="center" w:pos="4677"/>
        <w:tab w:val="right" w:pos="9355"/>
      </w:tabs>
    </w:pPr>
  </w:style>
  <w:style w:type="character" w:customStyle="1" w:styleId="a6">
    <w:name w:val="Нижний колонтитул Знак"/>
    <w:link w:val="a5"/>
    <w:uiPriority w:val="99"/>
    <w:rsid w:val="00B856B3"/>
    <w:rPr>
      <w:rFonts w:ascii="Times New Roman" w:eastAsia="Times New Roman" w:hAnsi="Times New Roman" w:cs="Times New Roman"/>
      <w:sz w:val="24"/>
      <w:szCs w:val="20"/>
      <w:lang w:eastAsia="ru-RU"/>
    </w:rPr>
  </w:style>
  <w:style w:type="paragraph" w:styleId="a7">
    <w:name w:val="Body Text"/>
    <w:aliases w:val="Основной текст Знак1 Знак,Основной текст Знак Знак Знак, Знак Знак Знак Знак, Знак Знак1 Знак,Основной текст Знак Знак1, Знак Знак Знак1, Знак Знак,Основной текст Знак2, Знак Знак2,Основной текст Знак1, Знак,Знак Знак"/>
    <w:basedOn w:val="a"/>
    <w:link w:val="a8"/>
    <w:semiHidden/>
    <w:rsid w:val="00B856B3"/>
    <w:pPr>
      <w:spacing w:before="0" w:line="408" w:lineRule="auto"/>
    </w:pPr>
  </w:style>
  <w:style w:type="character" w:customStyle="1" w:styleId="a8">
    <w:name w:val="Основной текст Знак"/>
    <w:aliases w:val="Основной текст Знак1 Знак Знак1,Основной текст Знак Знак Знак Знак1, Знак Знак Знак Знак Знак1, Знак Знак1 Знак Знак1,Основной текст Знак Знак1 Знак1, Знак Знак Знак1 Знак1, Знак Знак Знак2,Основной текст Знак2 Знак1, Знак Знак1"/>
    <w:link w:val="a7"/>
    <w:semiHidden/>
    <w:rsid w:val="00B856B3"/>
    <w:rPr>
      <w:rFonts w:ascii="Times New Roman" w:eastAsia="Times New Roman" w:hAnsi="Times New Roman" w:cs="Times New Roman"/>
      <w:sz w:val="24"/>
      <w:szCs w:val="20"/>
      <w:lang w:eastAsia="ru-RU"/>
    </w:rPr>
  </w:style>
  <w:style w:type="paragraph" w:customStyle="1" w:styleId="6">
    <w:name w:val="Стиль6"/>
    <w:basedOn w:val="1"/>
    <w:rsid w:val="00B856B3"/>
    <w:pPr>
      <w:spacing w:before="0" w:after="120"/>
      <w:ind w:left="480"/>
    </w:pPr>
    <w:rPr>
      <w:rFonts w:cs="Arial"/>
      <w:caps/>
      <w:color w:val="800000"/>
      <w:sz w:val="24"/>
      <w:szCs w:val="24"/>
    </w:rPr>
  </w:style>
  <w:style w:type="character" w:customStyle="1" w:styleId="komm1">
    <w:name w:val="komm1"/>
    <w:basedOn w:val="a0"/>
    <w:rsid w:val="00B856B3"/>
  </w:style>
  <w:style w:type="paragraph" w:styleId="a9">
    <w:name w:val="No Spacing"/>
    <w:basedOn w:val="a"/>
    <w:uiPriority w:val="1"/>
    <w:qFormat/>
    <w:rsid w:val="00B856B3"/>
    <w:pPr>
      <w:spacing w:before="0"/>
    </w:pPr>
  </w:style>
  <w:style w:type="paragraph" w:styleId="aa">
    <w:name w:val="Balloon Text"/>
    <w:basedOn w:val="a"/>
    <w:link w:val="ab"/>
    <w:uiPriority w:val="99"/>
    <w:semiHidden/>
    <w:unhideWhenUsed/>
    <w:rsid w:val="00B856B3"/>
    <w:pPr>
      <w:spacing w:before="0"/>
    </w:pPr>
    <w:rPr>
      <w:rFonts w:ascii="Tahoma" w:hAnsi="Tahoma"/>
      <w:sz w:val="16"/>
      <w:szCs w:val="16"/>
    </w:rPr>
  </w:style>
  <w:style w:type="character" w:customStyle="1" w:styleId="ab">
    <w:name w:val="Текст выноски Знак"/>
    <w:link w:val="aa"/>
    <w:uiPriority w:val="99"/>
    <w:semiHidden/>
    <w:rsid w:val="00B856B3"/>
    <w:rPr>
      <w:rFonts w:ascii="Tahoma" w:eastAsia="Times New Roman" w:hAnsi="Tahoma" w:cs="Tahoma"/>
      <w:sz w:val="16"/>
      <w:szCs w:val="16"/>
      <w:lang w:eastAsia="ru-RU"/>
    </w:rPr>
  </w:style>
  <w:style w:type="paragraph" w:styleId="ac">
    <w:name w:val="TOC Heading"/>
    <w:basedOn w:val="1"/>
    <w:next w:val="a"/>
    <w:uiPriority w:val="39"/>
    <w:semiHidden/>
    <w:unhideWhenUsed/>
    <w:qFormat/>
    <w:rsid w:val="00B856B3"/>
    <w:pPr>
      <w:keepNext/>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4C2BEC"/>
    <w:pPr>
      <w:tabs>
        <w:tab w:val="right" w:leader="dot" w:pos="9781"/>
      </w:tabs>
      <w:spacing w:after="100"/>
      <w:ind w:left="567" w:firstLine="0"/>
    </w:pPr>
    <w:rPr>
      <w:b/>
      <w:sz w:val="28"/>
      <w:szCs w:val="28"/>
    </w:rPr>
  </w:style>
  <w:style w:type="paragraph" w:styleId="23">
    <w:name w:val="toc 2"/>
    <w:basedOn w:val="a"/>
    <w:next w:val="a"/>
    <w:autoRedefine/>
    <w:uiPriority w:val="39"/>
    <w:unhideWhenUsed/>
    <w:rsid w:val="00B856B3"/>
    <w:pPr>
      <w:spacing w:after="100"/>
      <w:ind w:left="240"/>
    </w:pPr>
  </w:style>
  <w:style w:type="character" w:styleId="ad">
    <w:name w:val="Hyperlink"/>
    <w:uiPriority w:val="99"/>
    <w:unhideWhenUsed/>
    <w:rsid w:val="00B856B3"/>
    <w:rPr>
      <w:color w:val="0000FF"/>
      <w:u w:val="single"/>
    </w:rPr>
  </w:style>
  <w:style w:type="paragraph" w:styleId="4">
    <w:name w:val="toc 4"/>
    <w:basedOn w:val="a"/>
    <w:next w:val="a"/>
    <w:autoRedefine/>
    <w:uiPriority w:val="39"/>
    <w:semiHidden/>
    <w:unhideWhenUsed/>
    <w:rsid w:val="00B615B1"/>
    <w:pPr>
      <w:ind w:left="720"/>
    </w:pPr>
  </w:style>
  <w:style w:type="character" w:customStyle="1" w:styleId="12">
    <w:name w:val="Основной текст Знак1 Знак Знак"/>
    <w:aliases w:val="Основной текст Знак Знак Знак Знак, Знак Знак Знак Знак Знак, Знак Знак1 Знак Знак,Основной текст Знак Знак1 Знак, Знак Знак Знак1 Знак, Знак Знак Знак,Основной текст Знак2 Знак, Знак Знак2 Знак"/>
    <w:semiHidden/>
    <w:rsid w:val="00B615B1"/>
    <w:rPr>
      <w:sz w:val="24"/>
    </w:rPr>
  </w:style>
  <w:style w:type="character" w:customStyle="1" w:styleId="apple-converted-space">
    <w:name w:val="apple-converted-space"/>
    <w:basedOn w:val="a0"/>
    <w:rsid w:val="001B5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31551">
      <w:bodyDiv w:val="1"/>
      <w:marLeft w:val="0"/>
      <w:marRight w:val="0"/>
      <w:marTop w:val="0"/>
      <w:marBottom w:val="0"/>
      <w:divBdr>
        <w:top w:val="none" w:sz="0" w:space="0" w:color="auto"/>
        <w:left w:val="none" w:sz="0" w:space="0" w:color="auto"/>
        <w:bottom w:val="none" w:sz="0" w:space="0" w:color="auto"/>
        <w:right w:val="none" w:sz="0" w:space="0" w:color="auto"/>
      </w:divBdr>
    </w:div>
    <w:div w:id="1595283983">
      <w:bodyDiv w:val="1"/>
      <w:marLeft w:val="0"/>
      <w:marRight w:val="0"/>
      <w:marTop w:val="0"/>
      <w:marBottom w:val="0"/>
      <w:divBdr>
        <w:top w:val="none" w:sz="0" w:space="0" w:color="auto"/>
        <w:left w:val="none" w:sz="0" w:space="0" w:color="auto"/>
        <w:bottom w:val="none" w:sz="0" w:space="0" w:color="auto"/>
        <w:right w:val="none" w:sz="0" w:space="0" w:color="auto"/>
      </w:divBdr>
    </w:div>
    <w:div w:id="20788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ac.ntbminprom.ru:8540/opac/index.php?url=/notices/index/549618/default/7138" TargetMode="External"/><Relationship Id="rId18" Type="http://schemas.openxmlformats.org/officeDocument/2006/relationships/hyperlink" Target="http://opac.ntbminprom.ru:8540/opac/index.php?url=/notices/index/526017/default/7144" TargetMode="External"/><Relationship Id="rId26" Type="http://schemas.openxmlformats.org/officeDocument/2006/relationships/hyperlink" Target="http://opac.ntbminprom.ru:8540/opac/index.php?url=/notices/index/521734/default/7152" TargetMode="External"/><Relationship Id="rId39" Type="http://schemas.openxmlformats.org/officeDocument/2006/relationships/hyperlink" Target="http://opac.ntbminprom.ru:8540/opac/index.php?url=/notices/index/529356/default/7165" TargetMode="External"/><Relationship Id="rId21" Type="http://schemas.openxmlformats.org/officeDocument/2006/relationships/hyperlink" Target="http://opac.ntbminprom.ru:8540/opac/index.php?url=/notices/index/557175/default/7147" TargetMode="External"/><Relationship Id="rId34" Type="http://schemas.openxmlformats.org/officeDocument/2006/relationships/hyperlink" Target="http://opac.ntbminprom.ru:8540/opac/index.php?url=/notices/index/529640/default/7160" TargetMode="External"/><Relationship Id="rId42" Type="http://schemas.openxmlformats.org/officeDocument/2006/relationships/hyperlink" Target="http://opac.ntbminprom.ru:8540/opac/index.php?url=/notices/index/565506/default/7168" TargetMode="External"/><Relationship Id="rId47" Type="http://schemas.openxmlformats.org/officeDocument/2006/relationships/hyperlink" Target="http://opac.ntbminprom.ru:8540/opac/index.php?url=/notices/index/565978/default/7173" TargetMode="External"/><Relationship Id="rId50" Type="http://schemas.openxmlformats.org/officeDocument/2006/relationships/hyperlink" Target="http://opac.ntbminprom.ru:8540/opac/index.php?url=/notices/index/565938/default/7176" TargetMode="External"/><Relationship Id="rId55" Type="http://schemas.openxmlformats.org/officeDocument/2006/relationships/hyperlink" Target="http://opac.ntbminprom.ru:8540/opac/index.php?url=/notices/index/565944/default/7181" TargetMode="External"/><Relationship Id="rId63" Type="http://schemas.openxmlformats.org/officeDocument/2006/relationships/theme" Target="theme/theme1.xml"/><Relationship Id="rId7" Type="http://schemas.openxmlformats.org/officeDocument/2006/relationships/hyperlink" Target="http://ntbminprom.ru/" TargetMode="External"/><Relationship Id="rId2" Type="http://schemas.openxmlformats.org/officeDocument/2006/relationships/styles" Target="styles.xml"/><Relationship Id="rId16" Type="http://schemas.openxmlformats.org/officeDocument/2006/relationships/hyperlink" Target="http://opac.ntbminprom.ru:8540/opac/index.php?url=/notices/index/525973/default/7141" TargetMode="External"/><Relationship Id="rId20" Type="http://schemas.openxmlformats.org/officeDocument/2006/relationships/hyperlink" Target="http://opac.ntbminprom.ru:8540/opac/index.php?url=/notices/index/519010/default/7146" TargetMode="External"/><Relationship Id="rId29" Type="http://schemas.openxmlformats.org/officeDocument/2006/relationships/hyperlink" Target="http://opac.ntbminprom.ru:8540/opac/index.php?url=/notices/index/521731/default/7155" TargetMode="External"/><Relationship Id="rId41" Type="http://schemas.openxmlformats.org/officeDocument/2006/relationships/hyperlink" Target="http://opac.ntbminprom.ru:8540/opac/index.php?url=/notices/index/529675/default/7167" TargetMode="External"/><Relationship Id="rId54" Type="http://schemas.openxmlformats.org/officeDocument/2006/relationships/hyperlink" Target="http://opac.ntbminprom.ru:8540/opac/index.php?url=/notices/index/565464/default/718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opac.ntbminprom.ru:8540/opac/index.php?url=/notices/index/526063/default/7150" TargetMode="External"/><Relationship Id="rId32" Type="http://schemas.openxmlformats.org/officeDocument/2006/relationships/hyperlink" Target="http://opac.ntbminprom.ru:8540/opac/index.php?url=/notices/index/526021/default/7158" TargetMode="External"/><Relationship Id="rId37" Type="http://schemas.openxmlformats.org/officeDocument/2006/relationships/hyperlink" Target="http://opac.ntbminprom.ru:8540/opac/index.php?url=/notices/index/526093/default/7163" TargetMode="External"/><Relationship Id="rId40" Type="http://schemas.openxmlformats.org/officeDocument/2006/relationships/hyperlink" Target="http://opac.ntbminprom.ru:8540/opac/index.php?url=/notices/index/526013/default/7166" TargetMode="External"/><Relationship Id="rId45" Type="http://schemas.openxmlformats.org/officeDocument/2006/relationships/hyperlink" Target="http://opac.ntbminprom.ru:8540/opac/index.php?url=/notices/index/565932/default/7171" TargetMode="External"/><Relationship Id="rId53" Type="http://schemas.openxmlformats.org/officeDocument/2006/relationships/hyperlink" Target="http://opac.ntbminprom.ru:8540/opac/index.php?url=/notices/index/565926/default/7179" TargetMode="External"/><Relationship Id="rId58" Type="http://schemas.openxmlformats.org/officeDocument/2006/relationships/hyperlink" Target="http://opac.ntbminprom.ru:8540/opac/index.php?url=/notices/index/565902/default/7184" TargetMode="External"/><Relationship Id="rId5" Type="http://schemas.openxmlformats.org/officeDocument/2006/relationships/footnotes" Target="footnotes.xml"/><Relationship Id="rId15" Type="http://schemas.openxmlformats.org/officeDocument/2006/relationships/hyperlink" Target="http://opac.ntbminprom.ru:8540/opac/index.php?url=/notices/index/529496/default/7140" TargetMode="External"/><Relationship Id="rId23" Type="http://schemas.openxmlformats.org/officeDocument/2006/relationships/hyperlink" Target="http://opac.ntbminprom.ru:8540/opac/index.php?url=/notices/index/529514/default/7149" TargetMode="External"/><Relationship Id="rId28" Type="http://schemas.openxmlformats.org/officeDocument/2006/relationships/hyperlink" Target="http://opac.ntbminprom.ru:8540/opac/index.php?url=/notices/index/557161/default/7154" TargetMode="External"/><Relationship Id="rId36" Type="http://schemas.openxmlformats.org/officeDocument/2006/relationships/hyperlink" Target="http://opac.ntbminprom.ru:8540/opac/index.php?url=/notices/index/563049/default/7162" TargetMode="External"/><Relationship Id="rId49" Type="http://schemas.openxmlformats.org/officeDocument/2006/relationships/hyperlink" Target="http://opac.ntbminprom.ru:8540/opac/index.php?url=/notices/index/565936/default/7175" TargetMode="External"/><Relationship Id="rId57" Type="http://schemas.openxmlformats.org/officeDocument/2006/relationships/hyperlink" Target="http://opac.ntbminprom.ru:8540/opac/index.php?url=/notices/index/565460/default/7183" TargetMode="External"/><Relationship Id="rId61" Type="http://schemas.openxmlformats.org/officeDocument/2006/relationships/hyperlink" Target="http://opac.ntbminprom.ru:8540/opac/index.php?url=/notices/index/565910/default/7187" TargetMode="External"/><Relationship Id="rId10" Type="http://schemas.openxmlformats.org/officeDocument/2006/relationships/image" Target="media/image1.png"/><Relationship Id="rId19" Type="http://schemas.openxmlformats.org/officeDocument/2006/relationships/hyperlink" Target="http://opac.ntbminprom.ru:8540/opac/index.php?url=/notices/index/522798/default/7145" TargetMode="External"/><Relationship Id="rId31" Type="http://schemas.openxmlformats.org/officeDocument/2006/relationships/hyperlink" Target="http://opac.ntbminprom.ru:8540/opac/index.php?url=/notices/index/525987/default/7157" TargetMode="External"/><Relationship Id="rId44" Type="http://schemas.openxmlformats.org/officeDocument/2006/relationships/hyperlink" Target="http://opac.ntbminprom.ru:8540/opac/index.php?url=/notices/index/565454/default/7170" TargetMode="External"/><Relationship Id="rId52" Type="http://schemas.openxmlformats.org/officeDocument/2006/relationships/hyperlink" Target="http://opac.ntbminprom.ru:8540/opac/index.php?url=/notices/index/565922/default/7178" TargetMode="External"/><Relationship Id="rId60" Type="http://schemas.openxmlformats.org/officeDocument/2006/relationships/hyperlink" Target="http://opac.ntbminprom.ru:8540/opac/index.php?url=/notices/index/565462/default/7186" TargetMode="External"/><Relationship Id="rId4" Type="http://schemas.openxmlformats.org/officeDocument/2006/relationships/webSettings" Target="webSettings.xml"/><Relationship Id="rId9" Type="http://schemas.openxmlformats.org/officeDocument/2006/relationships/hyperlink" Target="mailto:abonement@list.ru" TargetMode="External"/><Relationship Id="rId14" Type="http://schemas.openxmlformats.org/officeDocument/2006/relationships/hyperlink" Target="http://opac.ntbminprom.ru:8540/opac/index.php?url=/notices/index/473325/default/7139" TargetMode="External"/><Relationship Id="rId22" Type="http://schemas.openxmlformats.org/officeDocument/2006/relationships/hyperlink" Target="http://opac.ntbminprom.ru:8540/opac/index.php?url=/notices/index/473323/default/7148" TargetMode="External"/><Relationship Id="rId27" Type="http://schemas.openxmlformats.org/officeDocument/2006/relationships/hyperlink" Target="http://opac.ntbminprom.ru:8540/opac/index.php?url=/notices/index/562083/default/7153" TargetMode="External"/><Relationship Id="rId30" Type="http://schemas.openxmlformats.org/officeDocument/2006/relationships/hyperlink" Target="http://opac.ntbminprom.ru:8540/opac/index.php?url=/notices/index/526045/default/7156" TargetMode="External"/><Relationship Id="rId35" Type="http://schemas.openxmlformats.org/officeDocument/2006/relationships/hyperlink" Target="http://opac.ntbminprom.ru:8540/opac/index.php?url=/notices/index/557207/default/7161" TargetMode="External"/><Relationship Id="rId43" Type="http://schemas.openxmlformats.org/officeDocument/2006/relationships/hyperlink" Target="http://opac.ntbminprom.ru:8540/opac/index.php?url=/notices/index/565904/default/7169" TargetMode="External"/><Relationship Id="rId48" Type="http://schemas.openxmlformats.org/officeDocument/2006/relationships/hyperlink" Target="http://opac.ntbminprom.ru:8540/opac/index.php?url=/notices/index/565980/default/7174" TargetMode="External"/><Relationship Id="rId56" Type="http://schemas.openxmlformats.org/officeDocument/2006/relationships/hyperlink" Target="http://opac.ntbminprom.ru:8540/opac/index.php?url=/notices/index/565958/default/7182" TargetMode="External"/><Relationship Id="rId64" Type="http://schemas.microsoft.com/office/2007/relationships/stylesWithEffects" Target="stylesWithEffects.xml"/><Relationship Id="rId8" Type="http://schemas.openxmlformats.org/officeDocument/2006/relationships/hyperlink" Target="mailto:ntb@minprom.gov.ru" TargetMode="External"/><Relationship Id="rId51" Type="http://schemas.openxmlformats.org/officeDocument/2006/relationships/hyperlink" Target="http://opac.ntbminprom.ru:8540/opac/index.php?url=/notices/index/565920/default/7177"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pac.ntbminprom.ru:8540/opac/index.php?url=/notices/index/562053/default/7142" TargetMode="External"/><Relationship Id="rId25" Type="http://schemas.openxmlformats.org/officeDocument/2006/relationships/hyperlink" Target="http://opac.ntbminprom.ru:8540/opac/index.php?url=/notices/index/529705/default/7151" TargetMode="External"/><Relationship Id="rId33" Type="http://schemas.openxmlformats.org/officeDocument/2006/relationships/hyperlink" Target="http://opac.ntbminprom.ru:8540/opac/index.php?url=/notices/index/529634/default/7159" TargetMode="External"/><Relationship Id="rId38" Type="http://schemas.openxmlformats.org/officeDocument/2006/relationships/hyperlink" Target="http://opac.ntbminprom.ru:8540/opac/index.php?url=/notices/index/526099/default/7164" TargetMode="External"/><Relationship Id="rId46" Type="http://schemas.openxmlformats.org/officeDocument/2006/relationships/hyperlink" Target="http://opac.ntbminprom.ru:8540/opac/index.php?url=/notices/index/565972/default/7172" TargetMode="External"/><Relationship Id="rId59" Type="http://schemas.openxmlformats.org/officeDocument/2006/relationships/hyperlink" Target="http://opac.ntbminprom.ru:8540/opac/index.php?url=/notices/index/565906/default/71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4950-1F09-4E04-A60B-B28B9B81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26292</CharactersWithSpaces>
  <SharedDoc>false</SharedDoc>
  <HLinks>
    <vt:vector size="48" baseType="variant">
      <vt:variant>
        <vt:i4>1310771</vt:i4>
      </vt:variant>
      <vt:variant>
        <vt:i4>35</vt:i4>
      </vt:variant>
      <vt:variant>
        <vt:i4>0</vt:i4>
      </vt:variant>
      <vt:variant>
        <vt:i4>5</vt:i4>
      </vt:variant>
      <vt:variant>
        <vt:lpwstr/>
      </vt:variant>
      <vt:variant>
        <vt:lpwstr>_Toc407280819</vt:lpwstr>
      </vt:variant>
      <vt:variant>
        <vt:i4>1310771</vt:i4>
      </vt:variant>
      <vt:variant>
        <vt:i4>29</vt:i4>
      </vt:variant>
      <vt:variant>
        <vt:i4>0</vt:i4>
      </vt:variant>
      <vt:variant>
        <vt:i4>5</vt:i4>
      </vt:variant>
      <vt:variant>
        <vt:lpwstr/>
      </vt:variant>
      <vt:variant>
        <vt:lpwstr>_Toc407280818</vt:lpwstr>
      </vt:variant>
      <vt:variant>
        <vt:i4>1310771</vt:i4>
      </vt:variant>
      <vt:variant>
        <vt:i4>23</vt:i4>
      </vt:variant>
      <vt:variant>
        <vt:i4>0</vt:i4>
      </vt:variant>
      <vt:variant>
        <vt:i4>5</vt:i4>
      </vt:variant>
      <vt:variant>
        <vt:lpwstr/>
      </vt:variant>
      <vt:variant>
        <vt:lpwstr>_Toc407280817</vt:lpwstr>
      </vt:variant>
      <vt:variant>
        <vt:i4>1310771</vt:i4>
      </vt:variant>
      <vt:variant>
        <vt:i4>17</vt:i4>
      </vt:variant>
      <vt:variant>
        <vt:i4>0</vt:i4>
      </vt:variant>
      <vt:variant>
        <vt:i4>5</vt:i4>
      </vt:variant>
      <vt:variant>
        <vt:lpwstr/>
      </vt:variant>
      <vt:variant>
        <vt:lpwstr>_Toc407280816</vt:lpwstr>
      </vt:variant>
      <vt:variant>
        <vt:i4>1310771</vt:i4>
      </vt:variant>
      <vt:variant>
        <vt:i4>11</vt:i4>
      </vt:variant>
      <vt:variant>
        <vt:i4>0</vt:i4>
      </vt:variant>
      <vt:variant>
        <vt:i4>5</vt:i4>
      </vt:variant>
      <vt:variant>
        <vt:lpwstr/>
      </vt:variant>
      <vt:variant>
        <vt:lpwstr>_Toc407280815</vt:lpwstr>
      </vt:variant>
      <vt:variant>
        <vt:i4>6029418</vt:i4>
      </vt:variant>
      <vt:variant>
        <vt:i4>6</vt:i4>
      </vt:variant>
      <vt:variant>
        <vt:i4>0</vt:i4>
      </vt:variant>
      <vt:variant>
        <vt:i4>5</vt:i4>
      </vt:variant>
      <vt:variant>
        <vt:lpwstr>mailto:abonement@list.ru</vt:lpwstr>
      </vt:variant>
      <vt:variant>
        <vt:lpwstr/>
      </vt:variant>
      <vt:variant>
        <vt:i4>1114215</vt:i4>
      </vt:variant>
      <vt:variant>
        <vt:i4>3</vt:i4>
      </vt:variant>
      <vt:variant>
        <vt:i4>0</vt:i4>
      </vt:variant>
      <vt:variant>
        <vt:i4>5</vt:i4>
      </vt:variant>
      <vt:variant>
        <vt:lpwstr>mailto:ntb@minprom.gov.ru</vt:lpwstr>
      </vt:variant>
      <vt:variant>
        <vt:lpwstr/>
      </vt:variant>
      <vt:variant>
        <vt:i4>655379</vt:i4>
      </vt:variant>
      <vt:variant>
        <vt:i4>0</vt:i4>
      </vt:variant>
      <vt:variant>
        <vt:i4>0</vt:i4>
      </vt:variant>
      <vt:variant>
        <vt:i4>5</vt:i4>
      </vt:variant>
      <vt:variant>
        <vt:lpwstr>http://ntbminprom.ru/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2010-05-21T06:20:00Z</cp:lastPrinted>
  <dcterms:created xsi:type="dcterms:W3CDTF">2017-05-12T07:57:00Z</dcterms:created>
  <dcterms:modified xsi:type="dcterms:W3CDTF">2017-05-12T08:34:00Z</dcterms:modified>
</cp:coreProperties>
</file>