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749" w:tblpY="66"/>
        <w:tblW w:w="0" w:type="auto"/>
        <w:shd w:val="clear" w:color="auto" w:fill="800000"/>
        <w:tblLook w:val="01E0"/>
      </w:tblPr>
      <w:tblGrid>
        <w:gridCol w:w="3402"/>
        <w:gridCol w:w="142"/>
        <w:gridCol w:w="3402"/>
      </w:tblGrid>
      <w:tr w:rsidR="0070719C" w:rsidRPr="000C283C" w:rsidTr="004B4F0F">
        <w:trPr>
          <w:trHeight w:val="428"/>
        </w:trPr>
        <w:tc>
          <w:tcPr>
            <w:tcW w:w="3544" w:type="dxa"/>
            <w:gridSpan w:val="2"/>
            <w:shd w:val="clear" w:color="auto" w:fill="800000"/>
          </w:tcPr>
          <w:p w:rsidR="0070719C" w:rsidRPr="00316E7F" w:rsidRDefault="0070719C" w:rsidP="004B4F0F">
            <w:pPr>
              <w:pStyle w:val="a7"/>
              <w:spacing w:line="240" w:lineRule="auto"/>
              <w:ind w:firstLine="0"/>
              <w:rPr>
                <w:rFonts w:ascii="Arial" w:hAnsi="Arial" w:cs="Arial"/>
                <w:b/>
                <w:bCs/>
                <w:color w:val="003366"/>
                <w:sz w:val="16"/>
                <w:szCs w:val="16"/>
              </w:rPr>
            </w:pPr>
          </w:p>
        </w:tc>
        <w:tc>
          <w:tcPr>
            <w:tcW w:w="3402" w:type="dxa"/>
            <w:shd w:val="clear" w:color="auto" w:fill="003366"/>
          </w:tcPr>
          <w:p w:rsidR="0070719C" w:rsidRPr="00316E7F" w:rsidRDefault="0070719C" w:rsidP="004B4F0F">
            <w:pPr>
              <w:pStyle w:val="a7"/>
              <w:spacing w:before="40" w:line="240" w:lineRule="auto"/>
              <w:ind w:firstLine="0"/>
              <w:rPr>
                <w:rFonts w:ascii="Arial" w:hAnsi="Arial" w:cs="Arial"/>
                <w:b/>
                <w:bCs/>
                <w:color w:val="003366"/>
                <w:sz w:val="16"/>
                <w:szCs w:val="16"/>
              </w:rPr>
            </w:pPr>
          </w:p>
        </w:tc>
      </w:tr>
      <w:tr w:rsidR="005C3DB2" w:rsidRPr="00316E7F" w:rsidTr="00E37D75">
        <w:trPr>
          <w:trHeight w:val="1408"/>
        </w:trPr>
        <w:tc>
          <w:tcPr>
            <w:tcW w:w="6946" w:type="dxa"/>
            <w:gridSpan w:val="3"/>
            <w:shd w:val="clear" w:color="auto" w:fill="auto"/>
          </w:tcPr>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Федеральноебюджетноеучреждение</w:t>
            </w:r>
          </w:p>
          <w:p w:rsidR="005C3DB2" w:rsidRPr="00316E7F" w:rsidRDefault="005C3DB2" w:rsidP="005C3DB2">
            <w:pPr>
              <w:pStyle w:val="a7"/>
              <w:spacing w:before="40" w:line="240" w:lineRule="auto"/>
              <w:ind w:left="675" w:right="-108" w:firstLine="0"/>
              <w:jc w:val="center"/>
              <w:rPr>
                <w:b/>
                <w:bCs/>
                <w:color w:val="003366"/>
                <w:spacing w:val="6"/>
                <w:w w:val="105"/>
              </w:rPr>
            </w:pPr>
            <w:r w:rsidRPr="00316E7F">
              <w:rPr>
                <w:b/>
                <w:bCs/>
                <w:color w:val="003366"/>
                <w:spacing w:val="6"/>
                <w:w w:val="105"/>
              </w:rPr>
              <w:t>«Научно-техническаябиблиотека</w:t>
            </w:r>
          </w:p>
          <w:p w:rsidR="005C3DB2" w:rsidRPr="00316E7F" w:rsidRDefault="005C3DB2" w:rsidP="005C3DB2">
            <w:pPr>
              <w:pStyle w:val="a7"/>
              <w:spacing w:before="40" w:line="240" w:lineRule="auto"/>
              <w:ind w:left="675" w:right="-108" w:firstLine="0"/>
              <w:jc w:val="center"/>
              <w:rPr>
                <w:b/>
                <w:bCs/>
                <w:color w:val="003366"/>
                <w:spacing w:val="6"/>
                <w:szCs w:val="24"/>
              </w:rPr>
            </w:pPr>
            <w:r w:rsidRPr="00316E7F">
              <w:rPr>
                <w:b/>
                <w:bCs/>
                <w:color w:val="003366"/>
                <w:spacing w:val="6"/>
                <w:w w:val="105"/>
              </w:rPr>
              <w:t>Министерства</w:t>
            </w:r>
            <w:r w:rsidRPr="00316E7F">
              <w:rPr>
                <w:b/>
                <w:bCs/>
                <w:color w:val="003366"/>
                <w:spacing w:val="6"/>
                <w:szCs w:val="24"/>
              </w:rPr>
              <w:t>промышленностииторговли</w:t>
            </w:r>
          </w:p>
          <w:p w:rsidR="005C3DB2" w:rsidRPr="00316E7F" w:rsidRDefault="005C3DB2" w:rsidP="005C3DB2">
            <w:pPr>
              <w:pStyle w:val="a7"/>
              <w:spacing w:before="40" w:line="240" w:lineRule="auto"/>
              <w:ind w:left="675" w:right="-108" w:firstLine="0"/>
              <w:jc w:val="center"/>
              <w:rPr>
                <w:bCs/>
                <w:color w:val="003366"/>
                <w:spacing w:val="6"/>
                <w:szCs w:val="24"/>
              </w:rPr>
            </w:pPr>
            <w:r w:rsidRPr="00316E7F">
              <w:rPr>
                <w:b/>
                <w:bCs/>
                <w:color w:val="003366"/>
                <w:spacing w:val="6"/>
                <w:szCs w:val="24"/>
              </w:rPr>
              <w:t>РоссийскойФедерации»</w:t>
            </w:r>
          </w:p>
        </w:tc>
      </w:tr>
      <w:tr w:rsidR="00811F56" w:rsidRPr="00E847B9"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109074</w:t>
            </w:r>
            <w:r w:rsidRPr="00316E7F">
              <w:rPr>
                <w:bCs/>
                <w:color w:val="003366"/>
                <w:spacing w:val="6"/>
                <w:w w:val="105"/>
                <w:szCs w:val="24"/>
              </w:rPr>
              <w:t>,г</w:t>
            </w:r>
            <w:proofErr w:type="gramStart"/>
            <w:r w:rsidRPr="00316E7F">
              <w:rPr>
                <w:bCs/>
                <w:color w:val="003366"/>
                <w:spacing w:val="6"/>
                <w:w w:val="105"/>
                <w:szCs w:val="24"/>
              </w:rPr>
              <w:t>.М</w:t>
            </w:r>
            <w:proofErr w:type="gramEnd"/>
            <w:r w:rsidRPr="00316E7F">
              <w:rPr>
                <w:bCs/>
                <w:color w:val="003366"/>
                <w:spacing w:val="6"/>
                <w:w w:val="105"/>
                <w:szCs w:val="24"/>
              </w:rPr>
              <w:t>осква,</w:t>
            </w:r>
          </w:p>
        </w:tc>
        <w:tc>
          <w:tcPr>
            <w:tcW w:w="3544" w:type="dxa"/>
            <w:gridSpan w:val="2"/>
            <w:shd w:val="clear" w:color="auto" w:fill="auto"/>
          </w:tcPr>
          <w:p w:rsidR="00811F56" w:rsidRPr="00E847B9" w:rsidRDefault="00811F56" w:rsidP="00811F56">
            <w:pPr>
              <w:pStyle w:val="a7"/>
              <w:spacing w:before="40" w:line="240" w:lineRule="auto"/>
              <w:ind w:right="-108" w:firstLine="0"/>
              <w:rPr>
                <w:bCs/>
                <w:color w:val="003366"/>
                <w:spacing w:val="6"/>
                <w:szCs w:val="24"/>
                <w:lang w:val="en-US"/>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980-28-32</w:t>
            </w:r>
          </w:p>
        </w:tc>
      </w:tr>
      <w:tr w:rsidR="00811F56" w:rsidRPr="00316E7F" w:rsidTr="004900BD">
        <w:tc>
          <w:tcPr>
            <w:tcW w:w="3402" w:type="dxa"/>
            <w:shd w:val="clear" w:color="auto" w:fill="auto"/>
          </w:tcPr>
          <w:p w:rsidR="00811F56" w:rsidRPr="00316E7F" w:rsidRDefault="00811F56" w:rsidP="00E635BB">
            <w:pPr>
              <w:pStyle w:val="a7"/>
              <w:spacing w:before="60" w:line="240" w:lineRule="auto"/>
              <w:ind w:firstLine="0"/>
              <w:jc w:val="right"/>
              <w:rPr>
                <w:bCs/>
                <w:color w:val="003366"/>
                <w:spacing w:val="6"/>
                <w:w w:val="105"/>
                <w:szCs w:val="24"/>
              </w:rPr>
            </w:pPr>
            <w:r>
              <w:rPr>
                <w:bCs/>
                <w:color w:val="003366"/>
                <w:spacing w:val="6"/>
                <w:w w:val="105"/>
                <w:szCs w:val="24"/>
              </w:rPr>
              <w:t>Китайгородскийпр.</w:t>
            </w:r>
            <w:proofErr w:type="gramStart"/>
            <w:r>
              <w:rPr>
                <w:bCs/>
                <w:color w:val="003366"/>
                <w:spacing w:val="6"/>
                <w:w w:val="105"/>
                <w:szCs w:val="24"/>
              </w:rPr>
              <w:t>,д</w:t>
            </w:r>
            <w:proofErr w:type="gramEnd"/>
            <w:r>
              <w:rPr>
                <w:bCs/>
                <w:color w:val="003366"/>
                <w:spacing w:val="6"/>
                <w:w w:val="105"/>
                <w:szCs w:val="24"/>
              </w:rPr>
              <w:t>.7</w:t>
            </w:r>
          </w:p>
        </w:tc>
        <w:tc>
          <w:tcPr>
            <w:tcW w:w="3544" w:type="dxa"/>
            <w:gridSpan w:val="2"/>
            <w:shd w:val="clear" w:color="auto" w:fill="auto"/>
          </w:tcPr>
          <w:p w:rsidR="00811F56" w:rsidRPr="00316E7F" w:rsidRDefault="00811F56" w:rsidP="00834509">
            <w:pPr>
              <w:pStyle w:val="a7"/>
              <w:spacing w:before="40" w:line="240" w:lineRule="auto"/>
              <w:ind w:right="-108" w:firstLine="0"/>
              <w:rPr>
                <w:bCs/>
                <w:color w:val="003366"/>
                <w:spacing w:val="6"/>
                <w:szCs w:val="24"/>
              </w:rPr>
            </w:pPr>
            <w:r w:rsidRPr="00316E7F">
              <w:rPr>
                <w:bCs/>
                <w:color w:val="003366"/>
                <w:spacing w:val="6"/>
                <w:szCs w:val="24"/>
              </w:rPr>
              <w:t>8</w:t>
            </w:r>
            <w:r w:rsidRPr="006F7C63">
              <w:rPr>
                <w:bCs/>
                <w:color w:val="003366"/>
                <w:spacing w:val="6"/>
                <w:szCs w:val="24"/>
                <w:lang w:val="en-US"/>
              </w:rPr>
              <w:t>(49</w:t>
            </w:r>
            <w:r>
              <w:rPr>
                <w:bCs/>
                <w:color w:val="003366"/>
                <w:spacing w:val="6"/>
                <w:szCs w:val="24"/>
              </w:rPr>
              <w:t>5</w:t>
            </w:r>
            <w:r w:rsidRPr="006F7C63">
              <w:rPr>
                <w:bCs/>
                <w:color w:val="003366"/>
                <w:spacing w:val="6"/>
                <w:szCs w:val="24"/>
                <w:lang w:val="en-US"/>
              </w:rPr>
              <w:t>)</w:t>
            </w:r>
            <w:r>
              <w:rPr>
                <w:bCs/>
                <w:color w:val="003366"/>
                <w:spacing w:val="6"/>
                <w:szCs w:val="24"/>
              </w:rPr>
              <w:t>980-28-3</w:t>
            </w:r>
            <w:r w:rsidR="00834509">
              <w:rPr>
                <w:bCs/>
                <w:color w:val="003366"/>
                <w:spacing w:val="6"/>
                <w:szCs w:val="24"/>
              </w:rPr>
              <w:t>3</w:t>
            </w:r>
          </w:p>
        </w:tc>
      </w:tr>
      <w:tr w:rsidR="005C3DB2" w:rsidRPr="00FC502D"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316E7F">
              <w:rPr>
                <w:b/>
                <w:bCs/>
                <w:color w:val="4F81BD"/>
                <w:spacing w:val="6"/>
                <w:szCs w:val="24"/>
              </w:rPr>
              <w:t>сайт:</w:t>
            </w:r>
          </w:p>
        </w:tc>
        <w:tc>
          <w:tcPr>
            <w:tcW w:w="3544" w:type="dxa"/>
            <w:gridSpan w:val="2"/>
            <w:shd w:val="clear" w:color="auto" w:fill="auto"/>
          </w:tcPr>
          <w:p w:rsidR="005C3DB2" w:rsidRPr="00E37D75" w:rsidRDefault="005C3DB2" w:rsidP="00E37D75">
            <w:pPr>
              <w:pStyle w:val="a7"/>
              <w:spacing w:before="40" w:line="240" w:lineRule="auto"/>
              <w:ind w:firstLine="0"/>
              <w:rPr>
                <w:b/>
                <w:bCs/>
                <w:color w:val="4F81BD"/>
                <w:spacing w:val="6"/>
                <w:szCs w:val="24"/>
                <w:u w:val="single"/>
              </w:rPr>
            </w:pPr>
            <w:proofErr w:type="gramStart"/>
            <w:r w:rsidRPr="00E37D75">
              <w:rPr>
                <w:b/>
                <w:bCs/>
                <w:color w:val="4F81BD"/>
                <w:spacing w:val="6"/>
                <w:szCs w:val="24"/>
                <w:u w:val="single"/>
                <w:lang w:val="en-US"/>
              </w:rPr>
              <w:t>www</w:t>
            </w:r>
            <w:proofErr w:type="gramEnd"/>
            <w:r w:rsidRPr="00E37D75">
              <w:rPr>
                <w:b/>
                <w:bCs/>
                <w:color w:val="4F81BD"/>
                <w:spacing w:val="6"/>
                <w:szCs w:val="24"/>
                <w:u w:val="single"/>
                <w:lang w:val="en-US"/>
              </w:rPr>
              <w:t>.</w:t>
            </w:r>
            <w:hyperlink r:id="rId7" w:history="1">
              <w:r w:rsidR="00E37D75" w:rsidRPr="00E37D75">
                <w:rPr>
                  <w:b/>
                  <w:bCs/>
                  <w:color w:val="4F81BD"/>
                  <w:spacing w:val="6"/>
                  <w:szCs w:val="24"/>
                  <w:u w:val="single"/>
                  <w:lang w:val="en-US"/>
                </w:rPr>
                <w:t>ntbminprom.ru</w:t>
              </w:r>
            </w:hyperlink>
          </w:p>
        </w:tc>
      </w:tr>
      <w:tr w:rsidR="005C3DB2" w:rsidRPr="005670BC" w:rsidTr="004900BD">
        <w:tc>
          <w:tcPr>
            <w:tcW w:w="3402" w:type="dxa"/>
            <w:shd w:val="clear" w:color="auto" w:fill="auto"/>
          </w:tcPr>
          <w:p w:rsidR="005C3DB2" w:rsidRPr="00316E7F" w:rsidRDefault="005C3DB2" w:rsidP="005C3DB2">
            <w:pPr>
              <w:pStyle w:val="a7"/>
              <w:spacing w:before="60" w:line="240" w:lineRule="auto"/>
              <w:ind w:firstLine="0"/>
              <w:jc w:val="right"/>
              <w:rPr>
                <w:bCs/>
                <w:color w:val="003366"/>
                <w:spacing w:val="6"/>
                <w:w w:val="105"/>
                <w:szCs w:val="24"/>
              </w:rPr>
            </w:pPr>
            <w:r w:rsidRPr="00E847B9">
              <w:rPr>
                <w:b/>
                <w:bCs/>
                <w:color w:val="4F81BD"/>
                <w:szCs w:val="24"/>
                <w:lang w:val="en-US"/>
              </w:rPr>
              <w:t>e</w:t>
            </w:r>
            <w:r w:rsidRPr="00FC502D">
              <w:rPr>
                <w:b/>
                <w:bCs/>
                <w:color w:val="4F81BD"/>
                <w:szCs w:val="24"/>
              </w:rPr>
              <w:t>-</w:t>
            </w:r>
            <w:r w:rsidRPr="00E847B9">
              <w:rPr>
                <w:b/>
                <w:bCs/>
                <w:color w:val="4F81BD"/>
                <w:szCs w:val="24"/>
                <w:lang w:val="en-US"/>
              </w:rPr>
              <w:t>mail</w:t>
            </w:r>
            <w:r w:rsidRPr="00FC502D">
              <w:rPr>
                <w:b/>
                <w:bCs/>
                <w:color w:val="4F81BD"/>
                <w:szCs w:val="24"/>
              </w:rPr>
              <w:t>:</w:t>
            </w:r>
          </w:p>
        </w:tc>
        <w:tc>
          <w:tcPr>
            <w:tcW w:w="3544" w:type="dxa"/>
            <w:gridSpan w:val="2"/>
            <w:shd w:val="clear" w:color="auto" w:fill="auto"/>
          </w:tcPr>
          <w:p w:rsidR="005C3DB2" w:rsidRDefault="006933B6" w:rsidP="005C3DB2">
            <w:pPr>
              <w:pStyle w:val="a7"/>
              <w:spacing w:before="40" w:line="240" w:lineRule="auto"/>
              <w:ind w:firstLine="0"/>
              <w:rPr>
                <w:b/>
                <w:bCs/>
                <w:color w:val="4F81BD"/>
                <w:szCs w:val="24"/>
              </w:rPr>
            </w:pPr>
            <w:hyperlink r:id="rId8" w:history="1">
              <w:r w:rsidR="00E635BB" w:rsidRPr="004871F4">
                <w:rPr>
                  <w:rStyle w:val="ad"/>
                  <w:b/>
                  <w:bCs/>
                  <w:szCs w:val="24"/>
                  <w:lang w:val="en-US"/>
                </w:rPr>
                <w:t>ntb</w:t>
              </w:r>
              <w:r w:rsidR="00E635BB" w:rsidRPr="004871F4">
                <w:rPr>
                  <w:rStyle w:val="ad"/>
                  <w:b/>
                  <w:bCs/>
                  <w:szCs w:val="24"/>
                </w:rPr>
                <w:t>@</w:t>
              </w:r>
              <w:r w:rsidR="00E635BB" w:rsidRPr="004871F4">
                <w:rPr>
                  <w:rStyle w:val="ad"/>
                  <w:b/>
                  <w:bCs/>
                  <w:szCs w:val="24"/>
                  <w:lang w:val="en-US"/>
                </w:rPr>
                <w:t>minprom</w:t>
              </w:r>
              <w:r w:rsidR="00E635BB" w:rsidRPr="004871F4">
                <w:rPr>
                  <w:rStyle w:val="ad"/>
                  <w:b/>
                  <w:bCs/>
                  <w:szCs w:val="24"/>
                </w:rPr>
                <w:t>.</w:t>
              </w:r>
              <w:r w:rsidR="00E635BB" w:rsidRPr="004871F4">
                <w:rPr>
                  <w:rStyle w:val="ad"/>
                  <w:b/>
                  <w:bCs/>
                  <w:szCs w:val="24"/>
                  <w:lang w:val="en-US"/>
                </w:rPr>
                <w:t>gov</w:t>
              </w:r>
              <w:r w:rsidR="00E635BB" w:rsidRPr="004871F4">
                <w:rPr>
                  <w:rStyle w:val="ad"/>
                  <w:b/>
                  <w:bCs/>
                  <w:szCs w:val="24"/>
                </w:rPr>
                <w:t>.</w:t>
              </w:r>
              <w:r w:rsidR="00E635BB" w:rsidRPr="004871F4">
                <w:rPr>
                  <w:rStyle w:val="ad"/>
                  <w:b/>
                  <w:bCs/>
                  <w:szCs w:val="24"/>
                  <w:lang w:val="en-US"/>
                </w:rPr>
                <w:t>ru</w:t>
              </w:r>
            </w:hyperlink>
          </w:p>
          <w:p w:rsidR="005C3DB2" w:rsidRPr="005670BC" w:rsidRDefault="006933B6" w:rsidP="005C3DB2">
            <w:pPr>
              <w:pStyle w:val="a7"/>
              <w:spacing w:before="40" w:line="240" w:lineRule="auto"/>
              <w:ind w:firstLine="0"/>
              <w:rPr>
                <w:b/>
                <w:color w:val="777777"/>
                <w:szCs w:val="24"/>
                <w:shd w:val="clear" w:color="auto" w:fill="FFFFFF"/>
              </w:rPr>
            </w:pPr>
            <w:hyperlink r:id="rId9" w:history="1">
              <w:r w:rsidR="005C3DB2" w:rsidRPr="005670BC">
                <w:rPr>
                  <w:rStyle w:val="ad"/>
                  <w:b/>
                  <w:szCs w:val="24"/>
                  <w:shd w:val="clear" w:color="auto" w:fill="FFFFFF"/>
                </w:rPr>
                <w:t>abonement@list.ru</w:t>
              </w:r>
            </w:hyperlink>
          </w:p>
          <w:p w:rsidR="005C3DB2" w:rsidRPr="005670BC" w:rsidRDefault="005C3DB2" w:rsidP="005C3DB2">
            <w:pPr>
              <w:pStyle w:val="a7"/>
              <w:spacing w:before="40" w:line="240" w:lineRule="auto"/>
              <w:ind w:firstLine="0"/>
              <w:rPr>
                <w:b/>
                <w:bCs/>
                <w:color w:val="4F81BD"/>
                <w:szCs w:val="24"/>
              </w:rPr>
            </w:pPr>
          </w:p>
        </w:tc>
      </w:tr>
    </w:tbl>
    <w:p w:rsidR="0070719C" w:rsidRPr="00F07E4A" w:rsidRDefault="00EA503B" w:rsidP="0070719C">
      <w:pPr>
        <w:pStyle w:val="a7"/>
        <w:rPr>
          <w:rFonts w:ascii="Arial" w:hAnsi="Arial" w:cs="Arial"/>
          <w:b/>
          <w:bCs/>
          <w:color w:val="003366"/>
          <w:sz w:val="44"/>
          <w:szCs w:val="44"/>
        </w:rPr>
      </w:pPr>
      <w:r>
        <w:rPr>
          <w:rFonts w:ascii="Arial" w:hAnsi="Arial" w:cs="Arial"/>
          <w:b/>
          <w:noProof/>
          <w:color w:val="003366"/>
          <w:sz w:val="44"/>
          <w:szCs w:val="44"/>
        </w:rPr>
        <w:drawing>
          <wp:inline distT="0" distB="0" distL="0" distR="0">
            <wp:extent cx="1314450" cy="1485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314450" cy="1485900"/>
                    </a:xfrm>
                    <a:prstGeom prst="rect">
                      <a:avLst/>
                    </a:prstGeom>
                    <a:noFill/>
                    <a:ln w="9525">
                      <a:noFill/>
                      <a:miter lim="800000"/>
                      <a:headEnd/>
                      <a:tailEnd/>
                    </a:ln>
                  </pic:spPr>
                </pic:pic>
              </a:graphicData>
            </a:graphic>
          </wp:inline>
        </w:drawing>
      </w:r>
    </w:p>
    <w:p w:rsidR="0070719C" w:rsidRPr="00F07E4A" w:rsidRDefault="0070719C" w:rsidP="0070719C">
      <w:pPr>
        <w:pStyle w:val="a7"/>
        <w:rPr>
          <w:rFonts w:ascii="Arial" w:hAnsi="Arial" w:cs="Arial"/>
          <w:b/>
          <w:bCs/>
          <w:color w:val="003366"/>
          <w:sz w:val="44"/>
          <w:szCs w:val="44"/>
        </w:rPr>
      </w:pPr>
    </w:p>
    <w:p w:rsidR="0070719C" w:rsidRDefault="0070719C" w:rsidP="0070719C">
      <w:pPr>
        <w:pStyle w:val="a7"/>
        <w:jc w:val="center"/>
        <w:rPr>
          <w:rFonts w:ascii="Arial" w:hAnsi="Arial" w:cs="Arial"/>
          <w:b/>
          <w:bCs/>
          <w:color w:val="003366"/>
          <w:sz w:val="96"/>
          <w:szCs w:val="96"/>
        </w:rPr>
      </w:pP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color w:val="003366"/>
          <w:sz w:val="96"/>
          <w:szCs w:val="96"/>
        </w:rPr>
        <w:t>Информационныйобзор</w:t>
      </w:r>
    </w:p>
    <w:p w:rsidR="0070719C" w:rsidRPr="00FC2BF8" w:rsidRDefault="0070719C" w:rsidP="004C2BEC">
      <w:pPr>
        <w:pStyle w:val="a7"/>
        <w:ind w:firstLine="426"/>
        <w:jc w:val="center"/>
        <w:rPr>
          <w:rFonts w:ascii="Arial" w:hAnsi="Arial" w:cs="Arial"/>
          <w:b/>
          <w:bCs/>
          <w:color w:val="003366"/>
          <w:sz w:val="96"/>
          <w:szCs w:val="96"/>
        </w:rPr>
      </w:pPr>
      <w:r w:rsidRPr="00FC2BF8">
        <w:rPr>
          <w:rFonts w:ascii="Arial" w:hAnsi="Arial" w:cs="Arial"/>
          <w:b/>
          <w:bCs/>
          <w:iCs/>
          <w:color w:val="003366"/>
          <w:sz w:val="48"/>
          <w:szCs w:val="48"/>
        </w:rPr>
        <w:t>поступившихкниг</w:t>
      </w:r>
    </w:p>
    <w:p w:rsidR="0070719C" w:rsidRPr="006B5155" w:rsidRDefault="0070719C" w:rsidP="004C2BEC">
      <w:pPr>
        <w:pStyle w:val="a7"/>
        <w:spacing w:line="240" w:lineRule="auto"/>
        <w:ind w:firstLine="426"/>
        <w:jc w:val="center"/>
        <w:rPr>
          <w:rFonts w:ascii="Arial" w:hAnsi="Arial" w:cs="Arial"/>
          <w:b/>
          <w:bCs/>
          <w:color w:val="003366"/>
          <w:sz w:val="48"/>
          <w:szCs w:val="48"/>
        </w:rPr>
      </w:pPr>
      <w:r w:rsidRPr="00FC2BF8">
        <w:rPr>
          <w:rFonts w:ascii="Arial" w:hAnsi="Arial" w:cs="Arial"/>
          <w:b/>
          <w:bCs/>
          <w:iCs/>
          <w:color w:val="003366"/>
          <w:sz w:val="48"/>
          <w:szCs w:val="48"/>
        </w:rPr>
        <w:t>№</w:t>
      </w:r>
      <w:r w:rsidR="006B5155">
        <w:rPr>
          <w:rFonts w:ascii="Arial" w:hAnsi="Arial" w:cs="Arial"/>
          <w:b/>
          <w:bCs/>
          <w:iCs/>
          <w:color w:val="003366"/>
          <w:sz w:val="48"/>
          <w:szCs w:val="48"/>
        </w:rPr>
        <w:t>2</w:t>
      </w:r>
    </w:p>
    <w:p w:rsidR="0070719C" w:rsidRPr="00FC2BF8" w:rsidRDefault="0070719C" w:rsidP="004C2BEC">
      <w:pPr>
        <w:pStyle w:val="a7"/>
        <w:spacing w:line="240" w:lineRule="auto"/>
        <w:ind w:firstLine="426"/>
        <w:jc w:val="center"/>
        <w:rPr>
          <w:rFonts w:ascii="Arial" w:hAnsi="Arial" w:cs="Arial"/>
          <w:b/>
          <w:bCs/>
          <w:color w:val="003366"/>
          <w:sz w:val="48"/>
          <w:szCs w:val="48"/>
        </w:rPr>
      </w:pPr>
    </w:p>
    <w:p w:rsidR="0070719C" w:rsidRPr="000D6A5A" w:rsidRDefault="000D6A5A" w:rsidP="004C2BEC">
      <w:pPr>
        <w:pStyle w:val="a7"/>
        <w:spacing w:line="240" w:lineRule="auto"/>
        <w:ind w:firstLine="426"/>
        <w:jc w:val="center"/>
        <w:rPr>
          <w:rFonts w:ascii="Arial" w:hAnsi="Arial" w:cs="Arial"/>
          <w:b/>
          <w:bCs/>
          <w:color w:val="003366"/>
          <w:sz w:val="48"/>
          <w:szCs w:val="48"/>
        </w:rPr>
      </w:pPr>
      <w:r>
        <w:rPr>
          <w:rFonts w:ascii="Arial" w:hAnsi="Arial" w:cs="Arial"/>
          <w:b/>
          <w:bCs/>
          <w:color w:val="003366"/>
          <w:sz w:val="48"/>
          <w:szCs w:val="48"/>
        </w:rPr>
        <w:t>201</w:t>
      </w:r>
      <w:r w:rsidR="00D2235B">
        <w:rPr>
          <w:rFonts w:ascii="Arial" w:hAnsi="Arial" w:cs="Arial"/>
          <w:b/>
          <w:bCs/>
          <w:color w:val="003366"/>
          <w:sz w:val="48"/>
          <w:szCs w:val="48"/>
        </w:rPr>
        <w:t>7</w:t>
      </w:r>
    </w:p>
    <w:p w:rsidR="00DD7D37" w:rsidRDefault="00DD7D37" w:rsidP="004C2BEC">
      <w:pPr>
        <w:pStyle w:val="a7"/>
        <w:spacing w:before="60" w:line="240" w:lineRule="auto"/>
        <w:ind w:left="851" w:right="110" w:firstLine="426"/>
        <w:jc w:val="center"/>
        <w:rPr>
          <w:rFonts w:ascii="Arial" w:hAnsi="Arial" w:cs="Arial"/>
          <w:b/>
          <w:bCs/>
          <w:color w:val="003366"/>
          <w:sz w:val="48"/>
          <w:szCs w:val="48"/>
        </w:rPr>
      </w:pPr>
    </w:p>
    <w:p w:rsidR="00DD7D37" w:rsidRDefault="00DD7D37" w:rsidP="004C2BEC">
      <w:pPr>
        <w:pStyle w:val="a7"/>
        <w:spacing w:before="60" w:line="240" w:lineRule="auto"/>
        <w:ind w:left="851" w:right="110" w:firstLine="426"/>
        <w:jc w:val="center"/>
        <w:rPr>
          <w:rFonts w:ascii="Arial" w:hAnsi="Arial" w:cs="Arial"/>
          <w:b/>
          <w:bCs/>
          <w:color w:val="003366"/>
          <w:sz w:val="48"/>
          <w:szCs w:val="48"/>
        </w:rPr>
        <w:sectPr w:rsidR="00DD7D37" w:rsidSect="00DD7D37">
          <w:headerReference w:type="default" r:id="rId11"/>
          <w:footerReference w:type="default" r:id="rId12"/>
          <w:pgSz w:w="11906" w:h="16838"/>
          <w:pgMar w:top="624" w:right="1416" w:bottom="54" w:left="1134" w:header="0" w:footer="709" w:gutter="0"/>
          <w:cols w:space="709"/>
          <w:docGrid w:linePitch="360"/>
        </w:sectPr>
      </w:pPr>
    </w:p>
    <w:p w:rsidR="00B856B3" w:rsidRPr="009326A6" w:rsidRDefault="00B856B3" w:rsidP="004C2BEC">
      <w:pPr>
        <w:pStyle w:val="a7"/>
        <w:spacing w:before="60" w:line="240" w:lineRule="auto"/>
        <w:ind w:left="851" w:right="110" w:firstLine="426"/>
        <w:jc w:val="center"/>
        <w:rPr>
          <w:rFonts w:ascii="Arial" w:hAnsi="Arial" w:cs="Arial"/>
          <w:b/>
          <w:bCs/>
          <w:color w:val="003366"/>
          <w:sz w:val="28"/>
          <w:szCs w:val="28"/>
        </w:rPr>
      </w:pPr>
    </w:p>
    <w:p w:rsidR="00B856B3" w:rsidRPr="00C047D5" w:rsidRDefault="00B856B3" w:rsidP="00890FD0">
      <w:pPr>
        <w:pStyle w:val="ac"/>
        <w:jc w:val="center"/>
        <w:rPr>
          <w:sz w:val="40"/>
          <w:szCs w:val="40"/>
        </w:rPr>
      </w:pPr>
      <w:r w:rsidRPr="00C047D5">
        <w:rPr>
          <w:rFonts w:ascii="Times New Roman" w:hAnsi="Times New Roman"/>
          <w:sz w:val="40"/>
          <w:szCs w:val="40"/>
        </w:rPr>
        <w:t>О</w:t>
      </w:r>
      <w:r w:rsidR="00890FD0" w:rsidRPr="00C047D5">
        <w:rPr>
          <w:rFonts w:ascii="Times New Roman" w:hAnsi="Times New Roman"/>
          <w:sz w:val="40"/>
          <w:szCs w:val="40"/>
        </w:rPr>
        <w:t>ГЛАВЛЕНИЕ</w:t>
      </w:r>
    </w:p>
    <w:p w:rsidR="00E05C60" w:rsidRDefault="00E05C60" w:rsidP="004C2BEC">
      <w:pPr>
        <w:pStyle w:val="11"/>
        <w:rPr>
          <w:noProof/>
          <w:color w:val="C00000"/>
          <w:sz w:val="32"/>
          <w:szCs w:val="32"/>
        </w:rPr>
      </w:pPr>
    </w:p>
    <w:p w:rsidR="006117D5" w:rsidRPr="005F6E1F" w:rsidRDefault="006117D5" w:rsidP="006117D5">
      <w:pPr>
        <w:rPr>
          <w:b/>
          <w:color w:val="943634"/>
          <w:sz w:val="32"/>
          <w:szCs w:val="32"/>
        </w:rPr>
      </w:pPr>
    </w:p>
    <w:p w:rsidR="006117D5" w:rsidRPr="005F6E1F" w:rsidRDefault="006117D5" w:rsidP="006117D5">
      <w:pPr>
        <w:rPr>
          <w:b/>
          <w:color w:val="943634"/>
          <w:sz w:val="32"/>
          <w:szCs w:val="32"/>
        </w:rPr>
      </w:pPr>
    </w:p>
    <w:p w:rsidR="00487B75" w:rsidRPr="00487B75" w:rsidRDefault="006933B6">
      <w:pPr>
        <w:pStyle w:val="11"/>
        <w:rPr>
          <w:noProof/>
          <w:color w:val="943634"/>
          <w:sz w:val="32"/>
          <w:szCs w:val="32"/>
        </w:rPr>
      </w:pPr>
      <w:r w:rsidRPr="00487B75">
        <w:rPr>
          <w:color w:val="943634"/>
          <w:sz w:val="32"/>
          <w:szCs w:val="32"/>
        </w:rPr>
        <w:fldChar w:fldCharType="begin"/>
      </w:r>
      <w:r w:rsidR="000316F8" w:rsidRPr="00487B75">
        <w:rPr>
          <w:color w:val="943634"/>
          <w:sz w:val="32"/>
          <w:szCs w:val="32"/>
        </w:rPr>
        <w:instrText xml:space="preserve"> TOC \o "1-3" \h \z \u </w:instrText>
      </w:r>
      <w:r w:rsidRPr="00487B75">
        <w:rPr>
          <w:color w:val="943634"/>
          <w:sz w:val="32"/>
          <w:szCs w:val="32"/>
        </w:rPr>
        <w:fldChar w:fldCharType="separate"/>
      </w:r>
      <w:hyperlink w:anchor="_Toc407280815" w:history="1">
        <w:r w:rsidR="00487B75" w:rsidRPr="00487B75">
          <w:rPr>
            <w:rStyle w:val="ad"/>
            <w:noProof/>
            <w:color w:val="943634"/>
            <w:sz w:val="32"/>
            <w:szCs w:val="32"/>
          </w:rPr>
          <w:t>НовыепоступлениякнигвфондНТБ:</w:t>
        </w:r>
        <w:r w:rsidR="00487B75" w:rsidRPr="00487B75">
          <w:rPr>
            <w:noProof/>
            <w:webHidden/>
            <w:color w:val="943634"/>
            <w:sz w:val="32"/>
            <w:szCs w:val="32"/>
          </w:rPr>
          <w:tab/>
        </w:r>
        <w:r w:rsidRPr="00487B75">
          <w:rPr>
            <w:noProof/>
            <w:webHidden/>
            <w:color w:val="943634"/>
            <w:sz w:val="32"/>
            <w:szCs w:val="32"/>
          </w:rPr>
          <w:fldChar w:fldCharType="begin"/>
        </w:r>
        <w:r w:rsidR="00487B75" w:rsidRPr="00487B75">
          <w:rPr>
            <w:noProof/>
            <w:webHidden/>
            <w:color w:val="943634"/>
            <w:sz w:val="32"/>
            <w:szCs w:val="32"/>
          </w:rPr>
          <w:instrText xml:space="preserve"> PAGEREF _Toc407280815 \h </w:instrText>
        </w:r>
        <w:r w:rsidRPr="00487B75">
          <w:rPr>
            <w:noProof/>
            <w:webHidden/>
            <w:color w:val="943634"/>
            <w:sz w:val="32"/>
            <w:szCs w:val="32"/>
          </w:rPr>
        </w:r>
        <w:r w:rsidRPr="00487B75">
          <w:rPr>
            <w:noProof/>
            <w:webHidden/>
            <w:color w:val="943634"/>
            <w:sz w:val="32"/>
            <w:szCs w:val="32"/>
          </w:rPr>
          <w:fldChar w:fldCharType="separate"/>
        </w:r>
        <w:r w:rsidR="00564995">
          <w:rPr>
            <w:noProof/>
            <w:webHidden/>
            <w:color w:val="943634"/>
            <w:sz w:val="32"/>
            <w:szCs w:val="32"/>
          </w:rPr>
          <w:t>3</w:t>
        </w:r>
        <w:r w:rsidRPr="00487B75">
          <w:rPr>
            <w:noProof/>
            <w:webHidden/>
            <w:color w:val="943634"/>
            <w:sz w:val="32"/>
            <w:szCs w:val="32"/>
          </w:rPr>
          <w:fldChar w:fldCharType="end"/>
        </w:r>
      </w:hyperlink>
    </w:p>
    <w:p w:rsidR="00487B75" w:rsidRPr="00487B75" w:rsidRDefault="006933B6">
      <w:pPr>
        <w:pStyle w:val="23"/>
        <w:tabs>
          <w:tab w:val="right" w:leader="dot" w:pos="9346"/>
        </w:tabs>
        <w:rPr>
          <w:b/>
          <w:noProof/>
          <w:color w:val="943634"/>
          <w:sz w:val="32"/>
          <w:szCs w:val="32"/>
        </w:rPr>
      </w:pPr>
      <w:hyperlink w:anchor="_Toc407280816" w:history="1">
        <w:r w:rsidR="00487B75" w:rsidRPr="00487B75">
          <w:rPr>
            <w:rStyle w:val="ad"/>
            <w:b/>
            <w:noProof/>
            <w:color w:val="943634"/>
            <w:sz w:val="32"/>
            <w:szCs w:val="32"/>
          </w:rPr>
          <w:t>Отечественнаялитература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_Toc407280816 \h </w:instrText>
        </w:r>
        <w:r w:rsidRPr="00487B75">
          <w:rPr>
            <w:b/>
            <w:noProof/>
            <w:webHidden/>
            <w:color w:val="943634"/>
            <w:sz w:val="32"/>
            <w:szCs w:val="32"/>
          </w:rPr>
        </w:r>
        <w:r w:rsidRPr="00487B75">
          <w:rPr>
            <w:b/>
            <w:noProof/>
            <w:webHidden/>
            <w:color w:val="943634"/>
            <w:sz w:val="32"/>
            <w:szCs w:val="32"/>
          </w:rPr>
          <w:fldChar w:fldCharType="separate"/>
        </w:r>
        <w:r w:rsidR="00564995">
          <w:rPr>
            <w:b/>
            <w:noProof/>
            <w:webHidden/>
            <w:color w:val="943634"/>
            <w:sz w:val="32"/>
            <w:szCs w:val="32"/>
          </w:rPr>
          <w:t>3</w:t>
        </w:r>
        <w:r w:rsidRPr="00487B75">
          <w:rPr>
            <w:b/>
            <w:noProof/>
            <w:webHidden/>
            <w:color w:val="943634"/>
            <w:sz w:val="32"/>
            <w:szCs w:val="32"/>
          </w:rPr>
          <w:fldChar w:fldCharType="end"/>
        </w:r>
      </w:hyperlink>
    </w:p>
    <w:p w:rsidR="00487B75" w:rsidRPr="00487B75" w:rsidRDefault="006933B6">
      <w:pPr>
        <w:pStyle w:val="23"/>
        <w:tabs>
          <w:tab w:val="right" w:leader="dot" w:pos="9346"/>
        </w:tabs>
        <w:rPr>
          <w:b/>
          <w:noProof/>
          <w:color w:val="943634"/>
          <w:sz w:val="32"/>
          <w:szCs w:val="32"/>
        </w:rPr>
      </w:pPr>
      <w:hyperlink w:anchor="_Toc407280817" w:history="1">
        <w:r w:rsidR="00487B75" w:rsidRPr="00487B75">
          <w:rPr>
            <w:rStyle w:val="ad"/>
            <w:b/>
            <w:noProof/>
            <w:color w:val="943634"/>
            <w:sz w:val="32"/>
            <w:szCs w:val="32"/>
          </w:rPr>
          <w:t>Зарубежная(переводная)литература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_Toc407280817 \h </w:instrText>
        </w:r>
        <w:r w:rsidRPr="00487B75">
          <w:rPr>
            <w:b/>
            <w:noProof/>
            <w:webHidden/>
            <w:color w:val="943634"/>
            <w:sz w:val="32"/>
            <w:szCs w:val="32"/>
          </w:rPr>
        </w:r>
        <w:r w:rsidRPr="00487B75">
          <w:rPr>
            <w:b/>
            <w:noProof/>
            <w:webHidden/>
            <w:color w:val="943634"/>
            <w:sz w:val="32"/>
            <w:szCs w:val="32"/>
          </w:rPr>
          <w:fldChar w:fldCharType="separate"/>
        </w:r>
        <w:r w:rsidR="00564995">
          <w:rPr>
            <w:b/>
            <w:noProof/>
            <w:webHidden/>
            <w:color w:val="943634"/>
            <w:sz w:val="32"/>
            <w:szCs w:val="32"/>
          </w:rPr>
          <w:t>7</w:t>
        </w:r>
        <w:r w:rsidRPr="00487B75">
          <w:rPr>
            <w:b/>
            <w:noProof/>
            <w:webHidden/>
            <w:color w:val="943634"/>
            <w:sz w:val="32"/>
            <w:szCs w:val="32"/>
          </w:rPr>
          <w:fldChar w:fldCharType="end"/>
        </w:r>
      </w:hyperlink>
    </w:p>
    <w:p w:rsidR="00487B75" w:rsidRPr="00487B75" w:rsidRDefault="006933B6">
      <w:pPr>
        <w:pStyle w:val="23"/>
        <w:tabs>
          <w:tab w:val="right" w:leader="dot" w:pos="9346"/>
        </w:tabs>
        <w:rPr>
          <w:b/>
          <w:noProof/>
          <w:color w:val="943634"/>
          <w:sz w:val="32"/>
          <w:szCs w:val="32"/>
        </w:rPr>
      </w:pPr>
      <w:hyperlink w:anchor="_Toc407280818" w:history="1">
        <w:r w:rsidR="00487B75" w:rsidRPr="00487B75">
          <w:rPr>
            <w:rStyle w:val="ad"/>
            <w:b/>
            <w:noProof/>
            <w:color w:val="943634"/>
            <w:sz w:val="32"/>
            <w:szCs w:val="32"/>
          </w:rPr>
          <w:t>Энциклопедии,учебники,справочники,словари</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_Toc407280818 \h </w:instrText>
        </w:r>
        <w:r w:rsidRPr="00487B75">
          <w:rPr>
            <w:b/>
            <w:noProof/>
            <w:webHidden/>
            <w:color w:val="943634"/>
            <w:sz w:val="32"/>
            <w:szCs w:val="32"/>
          </w:rPr>
        </w:r>
        <w:r w:rsidRPr="00487B75">
          <w:rPr>
            <w:b/>
            <w:noProof/>
            <w:webHidden/>
            <w:color w:val="943634"/>
            <w:sz w:val="32"/>
            <w:szCs w:val="32"/>
          </w:rPr>
          <w:fldChar w:fldCharType="separate"/>
        </w:r>
        <w:r w:rsidR="00564995">
          <w:rPr>
            <w:b/>
            <w:noProof/>
            <w:webHidden/>
            <w:color w:val="943634"/>
            <w:sz w:val="32"/>
            <w:szCs w:val="32"/>
          </w:rPr>
          <w:t>9</w:t>
        </w:r>
        <w:r w:rsidRPr="00487B75">
          <w:rPr>
            <w:b/>
            <w:noProof/>
            <w:webHidden/>
            <w:color w:val="943634"/>
            <w:sz w:val="32"/>
            <w:szCs w:val="32"/>
          </w:rPr>
          <w:fldChar w:fldCharType="end"/>
        </w:r>
      </w:hyperlink>
    </w:p>
    <w:p w:rsidR="00487B75" w:rsidRPr="00487B75" w:rsidRDefault="006933B6">
      <w:pPr>
        <w:pStyle w:val="23"/>
        <w:tabs>
          <w:tab w:val="right" w:leader="dot" w:pos="9346"/>
        </w:tabs>
        <w:rPr>
          <w:b/>
          <w:noProof/>
          <w:color w:val="943634"/>
          <w:sz w:val="32"/>
          <w:szCs w:val="32"/>
        </w:rPr>
      </w:pPr>
      <w:hyperlink w:anchor="_Toc407280819" w:history="1">
        <w:r w:rsidR="00487B75" w:rsidRPr="00487B75">
          <w:rPr>
            <w:rStyle w:val="ad"/>
            <w:b/>
            <w:noProof/>
            <w:color w:val="943634"/>
            <w:sz w:val="32"/>
            <w:szCs w:val="32"/>
          </w:rPr>
          <w:t>Отечественнаяизарубежнаябеллетристика</w:t>
        </w:r>
        <w:r w:rsidR="00487B75" w:rsidRPr="00487B75">
          <w:rPr>
            <w:b/>
            <w:noProof/>
            <w:webHidden/>
            <w:color w:val="943634"/>
            <w:sz w:val="32"/>
            <w:szCs w:val="32"/>
          </w:rPr>
          <w:tab/>
        </w:r>
        <w:r w:rsidRPr="00487B75">
          <w:rPr>
            <w:b/>
            <w:noProof/>
            <w:webHidden/>
            <w:color w:val="943634"/>
            <w:sz w:val="32"/>
            <w:szCs w:val="32"/>
          </w:rPr>
          <w:fldChar w:fldCharType="begin"/>
        </w:r>
        <w:r w:rsidR="00487B75" w:rsidRPr="00487B75">
          <w:rPr>
            <w:b/>
            <w:noProof/>
            <w:webHidden/>
            <w:color w:val="943634"/>
            <w:sz w:val="32"/>
            <w:szCs w:val="32"/>
          </w:rPr>
          <w:instrText xml:space="preserve"> PAGEREF _Toc407280819 \h </w:instrText>
        </w:r>
        <w:r w:rsidRPr="00487B75">
          <w:rPr>
            <w:b/>
            <w:noProof/>
            <w:webHidden/>
            <w:color w:val="943634"/>
            <w:sz w:val="32"/>
            <w:szCs w:val="32"/>
          </w:rPr>
        </w:r>
        <w:r w:rsidRPr="00487B75">
          <w:rPr>
            <w:b/>
            <w:noProof/>
            <w:webHidden/>
            <w:color w:val="943634"/>
            <w:sz w:val="32"/>
            <w:szCs w:val="32"/>
          </w:rPr>
          <w:fldChar w:fldCharType="separate"/>
        </w:r>
        <w:r w:rsidR="00564995">
          <w:rPr>
            <w:b/>
            <w:noProof/>
            <w:webHidden/>
            <w:color w:val="943634"/>
            <w:sz w:val="32"/>
            <w:szCs w:val="32"/>
          </w:rPr>
          <w:t>12</w:t>
        </w:r>
        <w:r w:rsidRPr="00487B75">
          <w:rPr>
            <w:b/>
            <w:noProof/>
            <w:webHidden/>
            <w:color w:val="943634"/>
            <w:sz w:val="32"/>
            <w:szCs w:val="32"/>
          </w:rPr>
          <w:fldChar w:fldCharType="end"/>
        </w:r>
      </w:hyperlink>
    </w:p>
    <w:p w:rsidR="000316F8" w:rsidRPr="0058095E" w:rsidRDefault="006933B6" w:rsidP="0058095E">
      <w:pPr>
        <w:tabs>
          <w:tab w:val="right" w:leader="dot" w:pos="9639"/>
        </w:tabs>
        <w:ind w:left="-284"/>
        <w:rPr>
          <w:b/>
          <w:color w:val="943634"/>
          <w:sz w:val="32"/>
          <w:szCs w:val="32"/>
        </w:rPr>
      </w:pPr>
      <w:r w:rsidRPr="00487B75">
        <w:rPr>
          <w:b/>
          <w:color w:val="943634"/>
          <w:sz w:val="32"/>
          <w:szCs w:val="32"/>
        </w:rPr>
        <w:fldChar w:fldCharType="end"/>
      </w: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A31728" w:rsidRDefault="00A31728" w:rsidP="0070719C">
      <w:pPr>
        <w:pStyle w:val="6"/>
        <w:ind w:left="0"/>
        <w:rPr>
          <w:sz w:val="28"/>
          <w:szCs w:val="28"/>
        </w:rPr>
      </w:pPr>
    </w:p>
    <w:p w:rsidR="0065209F" w:rsidRDefault="0065209F" w:rsidP="0070719C">
      <w:pPr>
        <w:pStyle w:val="6"/>
        <w:ind w:left="0"/>
        <w:rPr>
          <w:sz w:val="28"/>
          <w:szCs w:val="28"/>
        </w:rPr>
      </w:pPr>
    </w:p>
    <w:p w:rsidR="00B856B3" w:rsidRPr="00FC4D00" w:rsidRDefault="00B856B3" w:rsidP="00B856B3">
      <w:pPr>
        <w:pStyle w:val="6"/>
        <w:ind w:left="0"/>
        <w:rPr>
          <w:noProof/>
          <w:sz w:val="12"/>
          <w:szCs w:val="12"/>
        </w:rPr>
      </w:pPr>
      <w:r w:rsidRPr="00376C27">
        <w:rPr>
          <w:noProof/>
          <w:sz w:val="28"/>
          <w:szCs w:val="28"/>
        </w:rPr>
        <w:br w:type="page"/>
      </w:r>
    </w:p>
    <w:p w:rsidR="00794981" w:rsidRDefault="00794981" w:rsidP="001D6577">
      <w:pPr>
        <w:ind w:firstLine="0"/>
      </w:pPr>
    </w:p>
    <w:tbl>
      <w:tblPr>
        <w:tblpPr w:leftFromText="180" w:rightFromText="180" w:vertAnchor="text" w:horzAnchor="margin" w:tblpX="534" w:tblpY="16"/>
        <w:tblOverlap w:val="never"/>
        <w:tblW w:w="9322" w:type="dxa"/>
        <w:tblBorders>
          <w:top w:val="dashSmallGap" w:sz="4" w:space="0" w:color="95B3D7"/>
          <w:left w:val="dashSmallGap" w:sz="4" w:space="0" w:color="95B3D7"/>
          <w:bottom w:val="dashSmallGap" w:sz="4" w:space="0" w:color="95B3D7"/>
          <w:right w:val="dashSmallGap" w:sz="4" w:space="0" w:color="95B3D7"/>
          <w:insideH w:val="dashSmallGap" w:sz="4" w:space="0" w:color="95B3D7"/>
          <w:insideV w:val="dashSmallGap" w:sz="4" w:space="0" w:color="95B3D7"/>
        </w:tblBorders>
        <w:tblLayout w:type="fixed"/>
        <w:tblLook w:val="04A0"/>
      </w:tblPr>
      <w:tblGrid>
        <w:gridCol w:w="9322"/>
      </w:tblGrid>
      <w:tr w:rsidR="00794981" w:rsidTr="00833865">
        <w:tc>
          <w:tcPr>
            <w:tcW w:w="9322" w:type="dxa"/>
            <w:shd w:val="clear" w:color="auto" w:fill="17365D"/>
            <w:hideMark/>
          </w:tcPr>
          <w:p w:rsidR="00794981" w:rsidRDefault="00794981" w:rsidP="00794981">
            <w:pPr>
              <w:pStyle w:val="1"/>
              <w:spacing w:after="0"/>
              <w:jc w:val="center"/>
              <w:rPr>
                <w:rFonts w:cs="Arial"/>
                <w:sz w:val="32"/>
                <w:szCs w:val="32"/>
                <w:u w:val="single"/>
              </w:rPr>
            </w:pPr>
            <w:bookmarkStart w:id="0" w:name="_Toc407280815"/>
            <w:r>
              <w:rPr>
                <w:rFonts w:cs="Arial"/>
                <w:sz w:val="32"/>
                <w:szCs w:val="32"/>
                <w:u w:val="single"/>
              </w:rPr>
              <w:t>НовыепоступлениякнигвфондНТБ:</w:t>
            </w:r>
            <w:bookmarkEnd w:id="0"/>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1" w:name="_Toc407280816"/>
            <w:r>
              <w:rPr>
                <w:rFonts w:ascii="Arial" w:hAnsi="Arial" w:cs="Arial"/>
                <w:color w:val="FFFFFF"/>
                <w:sz w:val="32"/>
                <w:szCs w:val="32"/>
                <w:u w:val="single"/>
              </w:rPr>
              <w:t>Отечественнаялитература</w:t>
            </w:r>
            <w:bookmarkEnd w:id="1"/>
          </w:p>
        </w:tc>
      </w:tr>
      <w:tr w:rsidR="00794981" w:rsidTr="00833865">
        <w:tc>
          <w:tcPr>
            <w:tcW w:w="9322" w:type="dxa"/>
          </w:tcPr>
          <w:p w:rsidR="006B5155" w:rsidRPr="006B5155" w:rsidRDefault="006B5155" w:rsidP="002D52D2">
            <w:pPr>
              <w:autoSpaceDE w:val="0"/>
              <w:autoSpaceDN w:val="0"/>
              <w:rPr>
                <w:b/>
              </w:rPr>
            </w:pPr>
            <w:r w:rsidRPr="006B5155">
              <w:rPr>
                <w:b/>
              </w:rPr>
              <w:t>32 С89</w:t>
            </w:r>
          </w:p>
          <w:p w:rsidR="006B5155" w:rsidRPr="006B5155" w:rsidRDefault="006B5155" w:rsidP="002D52D2">
            <w:pPr>
              <w:autoSpaceDE w:val="0"/>
              <w:autoSpaceDN w:val="0"/>
              <w:rPr>
                <w:b/>
                <w:bCs/>
              </w:rPr>
            </w:pPr>
            <w:proofErr w:type="spellStart"/>
            <w:r w:rsidRPr="006B5155">
              <w:rPr>
                <w:b/>
                <w:bCs/>
              </w:rPr>
              <w:t>Сунгуров</w:t>
            </w:r>
            <w:proofErr w:type="spellEnd"/>
            <w:r w:rsidRPr="006B5155">
              <w:rPr>
                <w:b/>
                <w:bCs/>
              </w:rPr>
              <w:t>, А.Ю.</w:t>
            </w:r>
          </w:p>
          <w:p w:rsidR="006B5155" w:rsidRDefault="006933B6" w:rsidP="002D52D2">
            <w:pPr>
              <w:autoSpaceDE w:val="0"/>
              <w:autoSpaceDN w:val="0"/>
            </w:pPr>
            <w:hyperlink r:id="rId13" w:history="1">
              <w:r w:rsidR="006B5155" w:rsidRPr="00595B43">
                <w:rPr>
                  <w:rStyle w:val="ad"/>
                  <w:b/>
                  <w:color w:val="auto"/>
                </w:rPr>
                <w:t>Как возникают политические инновации: "фабрики мысли" и другие институты-медиаторы</w:t>
              </w:r>
            </w:hyperlink>
            <w:r w:rsidR="006B5155" w:rsidRPr="00595B43">
              <w:t>:</w:t>
            </w:r>
            <w:r w:rsidR="006B5155">
              <w:t xml:space="preserve"> [монография]. – М.: РОССПЭН, 2015. – 383 </w:t>
            </w:r>
            <w:proofErr w:type="gramStart"/>
            <w:r w:rsidR="006B5155">
              <w:t>с</w:t>
            </w:r>
            <w:proofErr w:type="gramEnd"/>
            <w:r w:rsidR="006B5155">
              <w:t>. – (</w:t>
            </w:r>
            <w:proofErr w:type="gramStart"/>
            <w:r w:rsidR="006B5155">
              <w:t>Политология</w:t>
            </w:r>
            <w:proofErr w:type="gramEnd"/>
            <w:r w:rsidR="006B5155">
              <w:t xml:space="preserve"> России). - </w:t>
            </w:r>
            <w:proofErr w:type="spellStart"/>
            <w:r w:rsidR="006B5155">
              <w:t>Библиогр</w:t>
            </w:r>
            <w:proofErr w:type="spellEnd"/>
            <w:r w:rsidR="006B5155">
              <w:t>.: с. 348-379.</w:t>
            </w:r>
          </w:p>
          <w:p w:rsidR="006B5155" w:rsidRDefault="006B5155" w:rsidP="002D52D2">
            <w:pPr>
              <w:autoSpaceDE w:val="0"/>
              <w:autoSpaceDN w:val="0"/>
            </w:pPr>
            <w:r w:rsidRPr="00CF003D">
              <w:t xml:space="preserve">Возникновение и развитие инноваций в социально-политической сфере (реформ в области публичной политики). Современные теории публичной политики. Институты и отдельные </w:t>
            </w:r>
            <w:proofErr w:type="spellStart"/>
            <w:r w:rsidRPr="00CF003D">
              <w:t>акторы</w:t>
            </w:r>
            <w:proofErr w:type="spellEnd"/>
            <w:r w:rsidRPr="00CF003D">
              <w:t xml:space="preserve"> поля публичной политики. Понятие институтов-медиаторов и «фабрики мысли». Институт Омбудсм</w:t>
            </w:r>
            <w:r w:rsidR="00660AEF" w:rsidRPr="00CF003D">
              <w:t>е</w:t>
            </w:r>
            <w:r w:rsidRPr="00CF003D">
              <w:t xml:space="preserve">на (Уполномоченного по правам человека). Общественно-консультативные советы и палаты. Общественные палаты и сходные структуры в </w:t>
            </w:r>
            <w:proofErr w:type="gramStart"/>
            <w:r w:rsidRPr="00CF003D">
              <w:t>постсоветским</w:t>
            </w:r>
            <w:proofErr w:type="gramEnd"/>
            <w:r w:rsidRPr="00CF003D">
              <w:t xml:space="preserve"> странах. Развитие институтов-медиаторов в России и регионах (на примере Саратовской области и Краснодарского и Пермского краев).</w:t>
            </w:r>
          </w:p>
          <w:p w:rsidR="006B5155" w:rsidRDefault="006B5155" w:rsidP="002D52D2">
            <w:pPr>
              <w:autoSpaceDE w:val="0"/>
              <w:autoSpaceDN w:val="0"/>
            </w:pPr>
          </w:p>
          <w:p w:rsidR="006B5155" w:rsidRPr="006B5155" w:rsidRDefault="006B5155" w:rsidP="002D52D2">
            <w:pPr>
              <w:autoSpaceDE w:val="0"/>
              <w:autoSpaceDN w:val="0"/>
              <w:rPr>
                <w:b/>
              </w:rPr>
            </w:pPr>
            <w:r w:rsidRPr="006B5155">
              <w:rPr>
                <w:b/>
              </w:rPr>
              <w:t>327 Р76</w:t>
            </w:r>
          </w:p>
          <w:p w:rsidR="006B5155" w:rsidRDefault="006933B6" w:rsidP="002D52D2">
            <w:pPr>
              <w:autoSpaceDE w:val="0"/>
              <w:autoSpaceDN w:val="0"/>
            </w:pPr>
            <w:hyperlink r:id="rId14" w:history="1">
              <w:r w:rsidR="006B5155" w:rsidRPr="00737433">
                <w:rPr>
                  <w:rStyle w:val="ad"/>
                  <w:b/>
                  <w:color w:val="auto"/>
                </w:rPr>
                <w:t>Россия и современный мир</w:t>
              </w:r>
              <w:r w:rsidR="006B5155" w:rsidRPr="00737433">
                <w:rPr>
                  <w:rStyle w:val="ad"/>
                  <w:color w:val="auto"/>
                </w:rPr>
                <w:t>:</w:t>
              </w:r>
            </w:hyperlink>
            <w:r w:rsidR="006B5155">
              <w:t xml:space="preserve"> </w:t>
            </w:r>
            <w:r w:rsidR="006B5155" w:rsidRPr="002B4243">
              <w:t>[коллектив</w:t>
            </w:r>
            <w:proofErr w:type="gramStart"/>
            <w:r w:rsidR="006B5155" w:rsidRPr="002B4243">
              <w:t>.</w:t>
            </w:r>
            <w:proofErr w:type="gramEnd"/>
            <w:r w:rsidR="00660AEF" w:rsidRPr="002B4243">
              <w:t xml:space="preserve"> </w:t>
            </w:r>
            <w:proofErr w:type="gramStart"/>
            <w:r w:rsidR="006B5155" w:rsidRPr="002B4243">
              <w:t>м</w:t>
            </w:r>
            <w:proofErr w:type="gramEnd"/>
            <w:r w:rsidR="006B5155" w:rsidRPr="002B4243">
              <w:t>онография] /</w:t>
            </w:r>
            <w:r w:rsidR="006B5155">
              <w:t xml:space="preserve"> отв. ред. М.А. </w:t>
            </w:r>
            <w:proofErr w:type="spellStart"/>
            <w:r w:rsidR="006B5155">
              <w:t>Неймарк</w:t>
            </w:r>
            <w:proofErr w:type="spellEnd"/>
            <w:r w:rsidR="006B5155">
              <w:t xml:space="preserve">. – М.: Канон+, 2016. – 510 </w:t>
            </w:r>
            <w:proofErr w:type="gramStart"/>
            <w:r w:rsidR="006B5155">
              <w:t>с</w:t>
            </w:r>
            <w:proofErr w:type="gramEnd"/>
            <w:r w:rsidR="006B5155">
              <w:t>.</w:t>
            </w:r>
          </w:p>
          <w:p w:rsidR="006B5155" w:rsidRDefault="006B5155" w:rsidP="002D52D2">
            <w:pPr>
              <w:autoSpaceDE w:val="0"/>
              <w:autoSpaceDN w:val="0"/>
            </w:pPr>
            <w:r>
              <w:t>Анализ глобальных изменений на международной политической арене. Ответы России на новые вызовы международной безопасности. Тенденции развития российско-американских отношений и перспективы отношений Россия-Запад в целом. Соотношение региональных и глобальных процессов в мировой политике. Китайский вектор в глобальной политике. Формационный подход к развитию международных отношений (европейский ракурс). Миграционная политика ЕС и проблема беженцев. Итоги и перспективы председательства России в БРИКС. Новый этап сотрудничества России и Латинской Америки. Арктическая стратегия России. Соглашение по ядерной программе Ирана: десять лет работы российской дипломатии. Новые сопряжения внутренней и внешней политики в Украине. Технологии и механизмы борьбы за власть. Смена режима в Украине в контексте российско-американских отношений. Украинский кризис и политика Евросоюза.</w:t>
            </w:r>
          </w:p>
          <w:p w:rsidR="00265F4C" w:rsidRPr="00265F4C" w:rsidRDefault="006B5155" w:rsidP="002D52D2">
            <w:pPr>
              <w:autoSpaceDE w:val="0"/>
              <w:autoSpaceDN w:val="0"/>
              <w:rPr>
                <w:b/>
              </w:rPr>
            </w:pPr>
            <w:r w:rsidRPr="00265F4C">
              <w:rPr>
                <w:b/>
              </w:rPr>
              <w:t>338 Г72</w:t>
            </w:r>
          </w:p>
          <w:p w:rsidR="00265F4C" w:rsidRDefault="006933B6" w:rsidP="002D52D2">
            <w:pPr>
              <w:autoSpaceDE w:val="0"/>
              <w:autoSpaceDN w:val="0"/>
            </w:pPr>
            <w:hyperlink r:id="rId15" w:history="1">
              <w:r w:rsidR="006B5155" w:rsidRPr="00737433">
                <w:rPr>
                  <w:rStyle w:val="ad"/>
                  <w:b/>
                  <w:color w:val="auto"/>
                </w:rPr>
                <w:t xml:space="preserve">Государственные программы развития </w:t>
              </w:r>
              <w:proofErr w:type="spellStart"/>
              <w:r w:rsidR="006B5155" w:rsidRPr="00737433">
                <w:rPr>
                  <w:rStyle w:val="ad"/>
                  <w:b/>
                  <w:color w:val="auto"/>
                </w:rPr>
                <w:t>макрорегионов</w:t>
              </w:r>
              <w:proofErr w:type="spellEnd"/>
              <w:r w:rsidR="006B5155" w:rsidRPr="00737433">
                <w:rPr>
                  <w:rStyle w:val="ad"/>
                  <w:b/>
                  <w:color w:val="auto"/>
                </w:rPr>
                <w:t xml:space="preserve"> России: Подходы к анализу</w:t>
              </w:r>
              <w:r w:rsidR="006B5155" w:rsidRPr="00737433">
                <w:rPr>
                  <w:rStyle w:val="ad"/>
                  <w:color w:val="auto"/>
                </w:rPr>
                <w:t>:</w:t>
              </w:r>
            </w:hyperlink>
            <w:r w:rsidR="006B5155">
              <w:t xml:space="preserve"> монография / под ред. В.В. Климанов; </w:t>
            </w:r>
            <w:proofErr w:type="spellStart"/>
            <w:r w:rsidR="006B5155">
              <w:t>кол</w:t>
            </w:r>
            <w:proofErr w:type="gramStart"/>
            <w:r w:rsidR="006B5155">
              <w:t>.а</w:t>
            </w:r>
            <w:proofErr w:type="gramEnd"/>
            <w:r w:rsidR="006B5155">
              <w:t>вт</w:t>
            </w:r>
            <w:proofErr w:type="spellEnd"/>
            <w:r w:rsidR="006B5155">
              <w:t xml:space="preserve">. Счетная палата РФ, Гос. </w:t>
            </w:r>
            <w:proofErr w:type="spellStart"/>
            <w:r w:rsidR="006B5155">
              <w:t>науч.-исслед</w:t>
            </w:r>
            <w:proofErr w:type="spellEnd"/>
            <w:r w:rsidR="006B5155">
              <w:t xml:space="preserve">. ин-т систем. анализа Счетной палаты РФ. – М.: ЛЕНАНД, 2016. – 194 с.: табл. - </w:t>
            </w:r>
            <w:proofErr w:type="spellStart"/>
            <w:r w:rsidR="006B5155">
              <w:t>Библиогр</w:t>
            </w:r>
            <w:proofErr w:type="spellEnd"/>
            <w:r w:rsidR="006B5155">
              <w:t>.: с. 185-</w:t>
            </w:r>
            <w:r w:rsidR="00265F4C">
              <w:t>194</w:t>
            </w:r>
            <w:r w:rsidR="006B5155">
              <w:t>.</w:t>
            </w:r>
          </w:p>
          <w:p w:rsidR="000B51BB" w:rsidRDefault="006B5155" w:rsidP="002D52D2">
            <w:pPr>
              <w:autoSpaceDE w:val="0"/>
              <w:autoSpaceDN w:val="0"/>
              <w:rPr>
                <w:b/>
              </w:rPr>
            </w:pPr>
            <w:r w:rsidRPr="00CF003D">
              <w:t xml:space="preserve">История и нормативно-правовое регулирование процесса разработки и реализации государственных программ </w:t>
            </w:r>
            <w:r w:rsidR="003302B8" w:rsidRPr="00CF003D">
              <w:t xml:space="preserve">в области </w:t>
            </w:r>
            <w:r w:rsidRPr="00CF003D">
              <w:t xml:space="preserve">развития </w:t>
            </w:r>
            <w:proofErr w:type="spellStart"/>
            <w:r w:rsidRPr="00CF003D">
              <w:t>макрорегионов</w:t>
            </w:r>
            <w:proofErr w:type="spellEnd"/>
            <w:r w:rsidRPr="00CF003D">
              <w:t xml:space="preserve">. Принципы формирования госпрограмм. Анализ проблем государственного программирования развития </w:t>
            </w:r>
            <w:proofErr w:type="spellStart"/>
            <w:r w:rsidRPr="00CF003D">
              <w:t>макрорегион</w:t>
            </w:r>
            <w:r w:rsidR="003302B8" w:rsidRPr="00CF003D">
              <w:t>ов</w:t>
            </w:r>
            <w:proofErr w:type="spellEnd"/>
            <w:r w:rsidRPr="00CF003D">
              <w:t xml:space="preserve"> на примере Дальнего Востока и Байкальского региона. </w:t>
            </w:r>
            <w:r w:rsidR="003302B8" w:rsidRPr="00CF003D">
              <w:t>С</w:t>
            </w:r>
            <w:r w:rsidRPr="00CF003D">
              <w:t>пециальны</w:t>
            </w:r>
            <w:r w:rsidR="003302B8" w:rsidRPr="00CF003D">
              <w:t>е</w:t>
            </w:r>
            <w:r w:rsidRPr="00CF003D">
              <w:t xml:space="preserve"> норм</w:t>
            </w:r>
            <w:r w:rsidR="003302B8" w:rsidRPr="00CF003D">
              <w:t>ы</w:t>
            </w:r>
            <w:r w:rsidRPr="00CF003D">
              <w:t xml:space="preserve"> поддержки развития территории. Конкуренция отраслевого и территориального подхода в управлении макрорегионом. Взаимосвязь стратегического планирования макрорегиона и субъектов РФ. Формирование мероприятий госпрограммы. Направления совершенствования нормативной правовой базы, регулирующей разработку государственных программ. Рекомендации по оценке эффективности госпрограмм развития макрорегионов.</w:t>
            </w:r>
          </w:p>
          <w:p w:rsidR="00265F4C" w:rsidRPr="00265F4C" w:rsidRDefault="006B5155" w:rsidP="006B5155">
            <w:pPr>
              <w:autoSpaceDE w:val="0"/>
              <w:autoSpaceDN w:val="0"/>
              <w:rPr>
                <w:b/>
              </w:rPr>
            </w:pPr>
            <w:r w:rsidRPr="00265F4C">
              <w:rPr>
                <w:b/>
              </w:rPr>
              <w:lastRenderedPageBreak/>
              <w:t>338 С66</w:t>
            </w:r>
          </w:p>
          <w:p w:rsidR="00265F4C" w:rsidRDefault="006933B6" w:rsidP="006B5155">
            <w:pPr>
              <w:autoSpaceDE w:val="0"/>
              <w:autoSpaceDN w:val="0"/>
            </w:pPr>
            <w:hyperlink r:id="rId16" w:history="1">
              <w:r w:rsidR="006B5155" w:rsidRPr="00737433">
                <w:rPr>
                  <w:rStyle w:val="ad"/>
                  <w:b/>
                  <w:color w:val="auto"/>
                </w:rPr>
                <w:t>Состояние и перспективы развития продовольственной системы России (на примере молочной индустрии)</w:t>
              </w:r>
              <w:r w:rsidR="006B5155" w:rsidRPr="00737433">
                <w:rPr>
                  <w:rStyle w:val="ad"/>
                  <w:color w:val="auto"/>
                </w:rPr>
                <w:t>:</w:t>
              </w:r>
            </w:hyperlink>
            <w:r w:rsidR="006B5155">
              <w:t xml:space="preserve"> [монография] / науч. ред. В.Ф. </w:t>
            </w:r>
            <w:proofErr w:type="spellStart"/>
            <w:r w:rsidR="006B5155">
              <w:t>Лищенко</w:t>
            </w:r>
            <w:proofErr w:type="spellEnd"/>
            <w:r w:rsidR="006B5155">
              <w:t xml:space="preserve">; </w:t>
            </w:r>
            <w:proofErr w:type="spellStart"/>
            <w:r w:rsidR="006B5155">
              <w:t>кол</w:t>
            </w:r>
            <w:proofErr w:type="gramStart"/>
            <w:r w:rsidR="006B5155">
              <w:t>.а</w:t>
            </w:r>
            <w:proofErr w:type="gramEnd"/>
            <w:r w:rsidR="006B5155">
              <w:t>вт</w:t>
            </w:r>
            <w:proofErr w:type="spellEnd"/>
            <w:r w:rsidR="006B5155">
              <w:t xml:space="preserve">. Центр </w:t>
            </w:r>
            <w:proofErr w:type="spellStart"/>
            <w:r w:rsidR="006B5155">
              <w:t>междунар</w:t>
            </w:r>
            <w:proofErr w:type="spellEnd"/>
            <w:r w:rsidR="006B5155">
              <w:t xml:space="preserve">. </w:t>
            </w:r>
            <w:proofErr w:type="spellStart"/>
            <w:r w:rsidR="006B5155">
              <w:t>агробизнеса</w:t>
            </w:r>
            <w:proofErr w:type="spellEnd"/>
            <w:r w:rsidR="006B5155">
              <w:t xml:space="preserve"> и </w:t>
            </w:r>
            <w:proofErr w:type="spellStart"/>
            <w:r w:rsidR="006B5155">
              <w:t>продовольств</w:t>
            </w:r>
            <w:proofErr w:type="spellEnd"/>
            <w:r w:rsidR="006B5155">
              <w:t xml:space="preserve">. безопасности, </w:t>
            </w:r>
            <w:proofErr w:type="spellStart"/>
            <w:r w:rsidR="006B5155">
              <w:t>Высш</w:t>
            </w:r>
            <w:proofErr w:type="spellEnd"/>
            <w:r w:rsidR="006B5155">
              <w:t xml:space="preserve">. школа </w:t>
            </w:r>
            <w:proofErr w:type="spellStart"/>
            <w:r w:rsidR="006B5155">
              <w:t>корпоратив</w:t>
            </w:r>
            <w:proofErr w:type="spellEnd"/>
            <w:r w:rsidR="006B5155">
              <w:t>. упр., Рос. акад. нар. хоз-ва и гос. службы при Президенте РФ. – М.: Экономика, 2015. – 501 с.: граф</w:t>
            </w:r>
            <w:proofErr w:type="gramStart"/>
            <w:r w:rsidR="006B5155">
              <w:t xml:space="preserve">., </w:t>
            </w:r>
            <w:proofErr w:type="gramEnd"/>
            <w:r w:rsidR="006B5155">
              <w:t>схем</w:t>
            </w:r>
            <w:r w:rsidR="00265F4C">
              <w:t xml:space="preserve">., табл. - </w:t>
            </w:r>
            <w:proofErr w:type="spellStart"/>
            <w:r w:rsidR="00265F4C">
              <w:t>Библиогр</w:t>
            </w:r>
            <w:proofErr w:type="spellEnd"/>
            <w:r w:rsidR="00265F4C">
              <w:t>. в конце ст</w:t>
            </w:r>
            <w:r w:rsidR="006B5155">
              <w:t>.</w:t>
            </w:r>
          </w:p>
          <w:p w:rsidR="0066355F" w:rsidRDefault="006B5155" w:rsidP="006B5155">
            <w:pPr>
              <w:autoSpaceDE w:val="0"/>
              <w:autoSpaceDN w:val="0"/>
            </w:pPr>
            <w:r>
              <w:t xml:space="preserve">Мировые тенденции в молочном скотоводстве. Опыт государственного регулирования рынка молока и молочных продуктов (на примере Канады, США, Нидерландов, Австрии). </w:t>
            </w:r>
            <w:proofErr w:type="gramStart"/>
            <w:r>
              <w:t>Развитие молочного животноводства в регионах России (Калининградской, Ленинградской, Смоленской, Московской, Рязанской, Костромской, Нижегородской, Тульской и Самарской областях).</w:t>
            </w:r>
            <w:proofErr w:type="gramEnd"/>
            <w:r>
              <w:t xml:space="preserve"> Современное состояние и перспективы развития молочного скотоводства. История развития молочной промышленности в России. Анализ приватизации предприятий молочной индустрии, проведенной за </w:t>
            </w:r>
            <w:proofErr w:type="spellStart"/>
            <w:r>
              <w:t>постреформенный</w:t>
            </w:r>
            <w:proofErr w:type="spellEnd"/>
            <w:r>
              <w:t xml:space="preserve"> период. Сыроделие. Особенности развития национальной и международной торговли молоком и молочными продуктами. Правда и вымыслы о питательной ценности молока и молочных продуктов в рационе современного человека. Потребление молока и молочной продукции в мире и России. Опыт обеспечения эффективности и продвижения молочных пищевых программ.</w:t>
            </w:r>
          </w:p>
          <w:p w:rsidR="006B5155" w:rsidRDefault="006B5155" w:rsidP="006B5155">
            <w:pPr>
              <w:autoSpaceDE w:val="0"/>
              <w:autoSpaceDN w:val="0"/>
            </w:pPr>
          </w:p>
          <w:p w:rsidR="00265F4C" w:rsidRPr="00265F4C" w:rsidRDefault="006B5155" w:rsidP="006B5155">
            <w:pPr>
              <w:autoSpaceDE w:val="0"/>
              <w:autoSpaceDN w:val="0"/>
              <w:rPr>
                <w:b/>
              </w:rPr>
            </w:pPr>
            <w:r w:rsidRPr="00265F4C">
              <w:rPr>
                <w:b/>
              </w:rPr>
              <w:t>338 Ч-51</w:t>
            </w:r>
          </w:p>
          <w:p w:rsidR="00265F4C" w:rsidRDefault="006933B6" w:rsidP="006B5155">
            <w:pPr>
              <w:autoSpaceDE w:val="0"/>
              <w:autoSpaceDN w:val="0"/>
            </w:pPr>
            <w:hyperlink r:id="rId17" w:history="1">
              <w:r w:rsidR="006B5155" w:rsidRPr="00970D61">
                <w:rPr>
                  <w:rStyle w:val="ad"/>
                  <w:b/>
                  <w:color w:val="auto"/>
                </w:rPr>
                <w:t>Честная конкуренция: государство, бизнес, общество: Отчет о результатах деятельности ФАС России в 2004-2012 годах</w:t>
              </w:r>
            </w:hyperlink>
            <w:r w:rsidR="006B5155">
              <w:t xml:space="preserve"> / под ред. И.Ю. Артемьев; </w:t>
            </w:r>
            <w:proofErr w:type="spellStart"/>
            <w:r w:rsidR="006B5155">
              <w:t>кол</w:t>
            </w:r>
            <w:proofErr w:type="gramStart"/>
            <w:r w:rsidR="006B5155">
              <w:t>.а</w:t>
            </w:r>
            <w:proofErr w:type="gramEnd"/>
            <w:r w:rsidR="006B5155">
              <w:t>вт</w:t>
            </w:r>
            <w:proofErr w:type="spellEnd"/>
            <w:r w:rsidR="006B5155">
              <w:t xml:space="preserve">. </w:t>
            </w:r>
            <w:proofErr w:type="spellStart"/>
            <w:r w:rsidR="006B5155">
              <w:t>Федер</w:t>
            </w:r>
            <w:proofErr w:type="spellEnd"/>
            <w:r w:rsidR="006B5155">
              <w:t>. антимонопольная служба РФ. – М.: [б. и.], 2013. – 326 с.</w:t>
            </w:r>
          </w:p>
          <w:p w:rsidR="006B5155" w:rsidRDefault="006B5155" w:rsidP="006B5155">
            <w:pPr>
              <w:autoSpaceDE w:val="0"/>
              <w:autoSpaceDN w:val="0"/>
            </w:pPr>
            <w:r>
              <w:t>Антимонопольное регулирование в России за период с 2004 по 2012 год. Анализ нового антимонопольного и рекламного законодательства, законодательства о госзаказе. Обзоры состояния конкуренции в различных отраслях экономики. Примеры из практики Федеральной антимонопольной службы. Международный опыт антимонопольного регулирования. Развитие системы антимонопольных органов России.</w:t>
            </w:r>
          </w:p>
          <w:p w:rsidR="00265F4C" w:rsidRPr="00265F4C" w:rsidRDefault="006B5155" w:rsidP="006B5155">
            <w:pPr>
              <w:autoSpaceDE w:val="0"/>
              <w:autoSpaceDN w:val="0"/>
              <w:rPr>
                <w:b/>
              </w:rPr>
            </w:pPr>
            <w:r w:rsidRPr="00265F4C">
              <w:rPr>
                <w:b/>
              </w:rPr>
              <w:t>336 Б89</w:t>
            </w:r>
          </w:p>
          <w:p w:rsidR="00265F4C" w:rsidRPr="00265F4C" w:rsidRDefault="006B5155" w:rsidP="006B5155">
            <w:pPr>
              <w:autoSpaceDE w:val="0"/>
              <w:autoSpaceDN w:val="0"/>
              <w:rPr>
                <w:b/>
                <w:bCs/>
              </w:rPr>
            </w:pPr>
            <w:r w:rsidRPr="00265F4C">
              <w:rPr>
                <w:b/>
                <w:bCs/>
              </w:rPr>
              <w:t>Брусов, П.Н.</w:t>
            </w:r>
          </w:p>
          <w:p w:rsidR="00265F4C" w:rsidRDefault="006933B6" w:rsidP="006B5155">
            <w:pPr>
              <w:autoSpaceDE w:val="0"/>
              <w:autoSpaceDN w:val="0"/>
            </w:pPr>
            <w:hyperlink r:id="rId18" w:history="1">
              <w:r w:rsidR="006B5155" w:rsidRPr="00970D61">
                <w:rPr>
                  <w:rStyle w:val="ad"/>
                  <w:b/>
                  <w:color w:val="auto"/>
                </w:rPr>
                <w:t>Современные корпоративные финансы и инвестиции:</w:t>
              </w:r>
            </w:hyperlink>
            <w:r w:rsidR="006B5155" w:rsidRPr="00265F4C">
              <w:rPr>
                <w:b/>
              </w:rPr>
              <w:t xml:space="preserve"> </w:t>
            </w:r>
            <w:r w:rsidR="006B5155" w:rsidRPr="00CF003D">
              <w:t>монография.</w:t>
            </w:r>
            <w:r w:rsidR="006B5155">
              <w:t xml:space="preserve"> – 2-е изд., стер. – М.: </w:t>
            </w:r>
            <w:proofErr w:type="spellStart"/>
            <w:r w:rsidR="006B5155">
              <w:t>КноРус</w:t>
            </w:r>
            <w:proofErr w:type="spellEnd"/>
            <w:r w:rsidR="006B5155">
              <w:t>, 2015. – 517 с.: граф</w:t>
            </w:r>
            <w:proofErr w:type="gramStart"/>
            <w:r w:rsidR="006B5155">
              <w:t>.</w:t>
            </w:r>
            <w:r w:rsidR="00265F4C">
              <w:t xml:space="preserve">, </w:t>
            </w:r>
            <w:proofErr w:type="gramEnd"/>
            <w:r w:rsidR="00265F4C">
              <w:t xml:space="preserve">табл. - </w:t>
            </w:r>
            <w:proofErr w:type="spellStart"/>
            <w:r w:rsidR="00265F4C">
              <w:t>Библиогр</w:t>
            </w:r>
            <w:proofErr w:type="spellEnd"/>
            <w:r w:rsidR="00265F4C">
              <w:t>.: с. 510-517</w:t>
            </w:r>
            <w:r w:rsidR="006B5155">
              <w:t>.</w:t>
            </w:r>
          </w:p>
          <w:p w:rsidR="006B5155" w:rsidRDefault="006B5155" w:rsidP="006B5155">
            <w:pPr>
              <w:autoSpaceDE w:val="0"/>
              <w:autoSpaceDN w:val="0"/>
            </w:pPr>
            <w:r>
              <w:t xml:space="preserve">На основе работ авторов по модификации теории стоимости и структуры капитала Модильяни и Миллера, заложены основы современных корпоративных финансов и инвестиций и представлена новая теория стоимости и структуры капитала Брусова-Филатовой-Ореховой (БФО). Роль оценки финансовых показателей деятельности компании в снижении вероятности финансового кризиса. Исследование роли налогов и </w:t>
            </w:r>
            <w:proofErr w:type="spellStart"/>
            <w:r>
              <w:t>левериджа</w:t>
            </w:r>
            <w:proofErr w:type="spellEnd"/>
            <w:r>
              <w:t xml:space="preserve"> в рамках теории БФО. Влияние инфляции на стоимость капитала компан</w:t>
            </w:r>
            <w:proofErr w:type="gramStart"/>
            <w:r>
              <w:t>ии и ее</w:t>
            </w:r>
            <w:proofErr w:type="gramEnd"/>
            <w:r>
              <w:t xml:space="preserve"> капитализацию. Описан открытый авторами качественно новый эффект в корпоративных финансах: аномальная зависимость стоимости собственного капитала компании от </w:t>
            </w:r>
            <w:proofErr w:type="spellStart"/>
            <w:r>
              <w:t>левериджа</w:t>
            </w:r>
            <w:proofErr w:type="spellEnd"/>
            <w:r>
              <w:t xml:space="preserve">, который существенно меняет принципы разработки </w:t>
            </w:r>
            <w:proofErr w:type="spellStart"/>
            <w:r>
              <w:t>дивидентной</w:t>
            </w:r>
            <w:proofErr w:type="spellEnd"/>
            <w:r>
              <w:t xml:space="preserve"> политики компании. Оценка эффективности инвестиционных проектов. Формирование инвестиционных портфелей. Влияние структуры капитала и инфляции на эффективность инвестиционного проекта. Анализ эффективности инвестиций на примере телекоммуникационной компании ОАО «</w:t>
            </w:r>
            <w:proofErr w:type="spellStart"/>
            <w:r>
              <w:t>Настком</w:t>
            </w:r>
            <w:proofErr w:type="spellEnd"/>
            <w:r>
              <w:t xml:space="preserve"> Плюс» за 2010-2012 гг. с точки зрения оптимальности структуры инвестиций. Учет факторов риска и неопределенности.</w:t>
            </w:r>
          </w:p>
          <w:p w:rsidR="00265F4C" w:rsidRPr="00265F4C" w:rsidRDefault="006B5155" w:rsidP="006B5155">
            <w:pPr>
              <w:autoSpaceDE w:val="0"/>
              <w:autoSpaceDN w:val="0"/>
              <w:rPr>
                <w:b/>
              </w:rPr>
            </w:pPr>
            <w:r w:rsidRPr="00265F4C">
              <w:rPr>
                <w:b/>
              </w:rPr>
              <w:lastRenderedPageBreak/>
              <w:t>339 Ч-74</w:t>
            </w:r>
          </w:p>
          <w:p w:rsidR="00265F4C" w:rsidRDefault="006933B6" w:rsidP="006B5155">
            <w:pPr>
              <w:autoSpaceDE w:val="0"/>
              <w:autoSpaceDN w:val="0"/>
            </w:pPr>
            <w:hyperlink r:id="rId19" w:history="1">
              <w:r w:rsidR="006B5155" w:rsidRPr="00CC013E">
                <w:rPr>
                  <w:rStyle w:val="ad"/>
                  <w:b/>
                  <w:color w:val="auto"/>
                </w:rPr>
                <w:t>Членство в ВТО: новый этап участия России в международной торговой системе</w:t>
              </w:r>
              <w:r w:rsidR="006B5155" w:rsidRPr="00CC013E">
                <w:rPr>
                  <w:rStyle w:val="ad"/>
                  <w:color w:val="auto"/>
                </w:rPr>
                <w:t>:</w:t>
              </w:r>
            </w:hyperlink>
            <w:r w:rsidR="006B5155">
              <w:t xml:space="preserve"> монография / под ред. С.Ф. </w:t>
            </w:r>
            <w:proofErr w:type="spellStart"/>
            <w:r w:rsidR="006B5155">
              <w:t>Сутырин</w:t>
            </w:r>
            <w:proofErr w:type="spellEnd"/>
            <w:r w:rsidR="006B5155">
              <w:t xml:space="preserve">, О.Ю. </w:t>
            </w:r>
            <w:proofErr w:type="spellStart"/>
            <w:r w:rsidR="006B5155">
              <w:t>Трофименко</w:t>
            </w:r>
            <w:proofErr w:type="spellEnd"/>
            <w:r w:rsidR="006B5155">
              <w:t xml:space="preserve">. – 2-е изд., </w:t>
            </w:r>
            <w:proofErr w:type="spellStart"/>
            <w:r w:rsidR="006B5155">
              <w:t>перераб</w:t>
            </w:r>
            <w:proofErr w:type="spellEnd"/>
            <w:r w:rsidR="006B5155">
              <w:t>. и доп. – М.: Проспект, 2014. – 318 с.: граф</w:t>
            </w:r>
            <w:proofErr w:type="gramStart"/>
            <w:r w:rsidR="006B5155">
              <w:t xml:space="preserve">., </w:t>
            </w:r>
            <w:proofErr w:type="spellStart"/>
            <w:proofErr w:type="gramEnd"/>
            <w:r w:rsidR="006B5155">
              <w:t>диагр</w:t>
            </w:r>
            <w:proofErr w:type="spellEnd"/>
            <w:r w:rsidR="006B5155">
              <w:t>.</w:t>
            </w:r>
            <w:r w:rsidR="00265F4C">
              <w:t xml:space="preserve">, табл. - </w:t>
            </w:r>
            <w:proofErr w:type="spellStart"/>
            <w:r w:rsidR="00265F4C">
              <w:t>Библиогр</w:t>
            </w:r>
            <w:proofErr w:type="spellEnd"/>
            <w:r w:rsidR="00265F4C">
              <w:t>.: с. 314-317</w:t>
            </w:r>
            <w:r w:rsidR="006B5155">
              <w:t>.</w:t>
            </w:r>
          </w:p>
          <w:p w:rsidR="006B5155" w:rsidRDefault="006B5155" w:rsidP="006B5155">
            <w:pPr>
              <w:autoSpaceDE w:val="0"/>
              <w:autoSpaceDN w:val="0"/>
            </w:pPr>
            <w:r>
              <w:t>История возникновения, структура, функции, принципы функционирования Всемирной торговой организации (ВТО). ВТО в системе международных экономических организаций. Экономический кризис 2007-2009 гг. как фактор трансформации международной торговой системы. Международный опыт членства в ВТО на примере Украины, Китая, Республики Корея, развития фармацевтической отрасли Индии. Механизмы разрешения торговых споров в ВТО. Попытка оценить качественно новый период в развитии отечественной экономики, связанной с присоединением России к Всемирной торговой организации 22 августа 2012 года. Конкурентоспособность российских компаний. Развитие налоговой системы. Проблемы и перспективы в энергетическом секторе (на примере ОАО «Газпром»), автомобильной промышленности, агропромышленном комплексе, секторе финансовых услуг. Последствия присоединения России к ВТО для договоренностей по Таможенному союзу России, Белоруссии и Казахстана.</w:t>
            </w:r>
          </w:p>
          <w:p w:rsidR="006B5155" w:rsidRDefault="006B5155" w:rsidP="006B5155">
            <w:pPr>
              <w:autoSpaceDE w:val="0"/>
              <w:autoSpaceDN w:val="0"/>
            </w:pPr>
          </w:p>
          <w:p w:rsidR="00265F4C" w:rsidRPr="00265F4C" w:rsidRDefault="006B5155" w:rsidP="006B5155">
            <w:pPr>
              <w:autoSpaceDE w:val="0"/>
              <w:autoSpaceDN w:val="0"/>
              <w:rPr>
                <w:b/>
              </w:rPr>
            </w:pPr>
            <w:r w:rsidRPr="00265F4C">
              <w:rPr>
                <w:b/>
              </w:rPr>
              <w:t>339 Д96</w:t>
            </w:r>
          </w:p>
          <w:p w:rsidR="00265F4C" w:rsidRPr="00265F4C" w:rsidRDefault="006B5155" w:rsidP="006B5155">
            <w:pPr>
              <w:autoSpaceDE w:val="0"/>
              <w:autoSpaceDN w:val="0"/>
              <w:rPr>
                <w:b/>
                <w:bCs/>
              </w:rPr>
            </w:pPr>
            <w:proofErr w:type="spellStart"/>
            <w:r w:rsidRPr="00265F4C">
              <w:rPr>
                <w:b/>
                <w:bCs/>
              </w:rPr>
              <w:t>Дюмулен</w:t>
            </w:r>
            <w:proofErr w:type="spellEnd"/>
            <w:r w:rsidRPr="00265F4C">
              <w:rPr>
                <w:b/>
                <w:bCs/>
              </w:rPr>
              <w:t>, И.И.</w:t>
            </w:r>
          </w:p>
          <w:p w:rsidR="00265F4C" w:rsidRDefault="006933B6" w:rsidP="006B5155">
            <w:pPr>
              <w:autoSpaceDE w:val="0"/>
              <w:autoSpaceDN w:val="0"/>
            </w:pPr>
            <w:hyperlink r:id="rId20" w:history="1">
              <w:r w:rsidR="006B5155" w:rsidRPr="00CC013E">
                <w:rPr>
                  <w:rStyle w:val="ad"/>
                  <w:b/>
                  <w:color w:val="auto"/>
                </w:rPr>
                <w:t xml:space="preserve">Международная торговля: </w:t>
              </w:r>
              <w:proofErr w:type="gramStart"/>
              <w:r w:rsidR="006B5155" w:rsidRPr="00CC013E">
                <w:rPr>
                  <w:rStyle w:val="ad"/>
                  <w:b/>
                  <w:color w:val="auto"/>
                </w:rPr>
                <w:t>Экономика, политика, практика</w:t>
              </w:r>
            </w:hyperlink>
            <w:r w:rsidR="006B5155" w:rsidRPr="00CC013E">
              <w:t>:</w:t>
            </w:r>
            <w:r w:rsidR="006B5155">
              <w:t xml:space="preserve"> монография. – 2-е изд., доп. – М.: Изд-во ВАВТ, 2015. – 461 с. – (Модульная серия "</w:t>
            </w:r>
            <w:r w:rsidR="00265F4C">
              <w:t>Экономист-международник")</w:t>
            </w:r>
            <w:r w:rsidR="006B5155">
              <w:t>.</w:t>
            </w:r>
            <w:proofErr w:type="gramEnd"/>
          </w:p>
          <w:p w:rsidR="006B5155" w:rsidRDefault="006B5155" w:rsidP="006B5155">
            <w:pPr>
              <w:autoSpaceDE w:val="0"/>
              <w:autoSpaceDN w:val="0"/>
            </w:pPr>
            <w:r>
              <w:t xml:space="preserve">Теория и природа внешней торговли. Международная торговля в глобальной экономике. Системные показатели и основные особенности развития международной торговли в период 1946-2009 гг. Многосторонняя деятельность Всемирной торговой организации (ВТО) в регулировании международной торговли. Ценообразование. Международное производство. Роль ТНК в развитии международной торговли. Прямые иностранные инвестиции. Понятие «инфраструктура международной торговли» и ее основные компоненты. Торговля высокотехнологичной продукцией как важнейший инструмент инновационного развития. Международная торговля готовой промышленной продукцией, сельскохозяйственными товарами, продуктами органического сельского хозяйства, генетически модифицированными продуктами и </w:t>
            </w:r>
            <w:proofErr w:type="spellStart"/>
            <w:r>
              <w:t>биотопливом</w:t>
            </w:r>
            <w:proofErr w:type="spellEnd"/>
            <w:r>
              <w:t>, минеральным сырьем и топливом. Международная миграция рабочей силы. Особенности внешней торговли развивающихся государств. Международная экономическая интеграция. Международная торговля услугами. Национальный механизм государственного регулирования внешней торговли.</w:t>
            </w:r>
          </w:p>
          <w:p w:rsidR="00AC1D76" w:rsidRDefault="00AC1D76" w:rsidP="00AC1D76">
            <w:pPr>
              <w:tabs>
                <w:tab w:val="left" w:pos="1005"/>
              </w:tabs>
              <w:autoSpaceDE w:val="0"/>
              <w:autoSpaceDN w:val="0"/>
            </w:pPr>
          </w:p>
          <w:p w:rsidR="001D24CB" w:rsidRPr="00265F4C" w:rsidRDefault="001D24CB" w:rsidP="001D24CB">
            <w:pPr>
              <w:autoSpaceDE w:val="0"/>
              <w:autoSpaceDN w:val="0"/>
              <w:rPr>
                <w:b/>
              </w:rPr>
            </w:pPr>
            <w:r w:rsidRPr="00265F4C">
              <w:rPr>
                <w:b/>
              </w:rPr>
              <w:t>62 С47</w:t>
            </w:r>
          </w:p>
          <w:p w:rsidR="001D24CB" w:rsidRPr="00265F4C" w:rsidRDefault="001D24CB" w:rsidP="001D24CB">
            <w:pPr>
              <w:autoSpaceDE w:val="0"/>
              <w:autoSpaceDN w:val="0"/>
              <w:rPr>
                <w:b/>
                <w:bCs/>
              </w:rPr>
            </w:pPr>
            <w:r w:rsidRPr="00265F4C">
              <w:rPr>
                <w:b/>
                <w:bCs/>
              </w:rPr>
              <w:t>Славин, С.Н.</w:t>
            </w:r>
          </w:p>
          <w:p w:rsidR="001D24CB" w:rsidRDefault="006933B6" w:rsidP="001D24CB">
            <w:pPr>
              <w:autoSpaceDE w:val="0"/>
              <w:autoSpaceDN w:val="0"/>
            </w:pPr>
            <w:hyperlink r:id="rId21" w:history="1">
              <w:r w:rsidR="001D24CB" w:rsidRPr="00CC013E">
                <w:rPr>
                  <w:rStyle w:val="ad"/>
                  <w:b/>
                  <w:color w:val="auto"/>
                </w:rPr>
                <w:t>Наши великие изобретения</w:t>
              </w:r>
              <w:r w:rsidR="001D24CB" w:rsidRPr="00CC013E">
                <w:rPr>
                  <w:rStyle w:val="ad"/>
                  <w:color w:val="auto"/>
                </w:rPr>
                <w:t>.</w:t>
              </w:r>
            </w:hyperlink>
            <w:r w:rsidR="001D24CB">
              <w:t xml:space="preserve"> – М.: Вече, 2016. – 319 с., [8] л.: ил. – (Гордость Отечества). - </w:t>
            </w:r>
            <w:proofErr w:type="spellStart"/>
            <w:r w:rsidR="001D24CB">
              <w:t>Библиогр</w:t>
            </w:r>
            <w:proofErr w:type="spellEnd"/>
            <w:r w:rsidR="001D24CB">
              <w:t>.: с. 315-317.</w:t>
            </w:r>
          </w:p>
          <w:p w:rsidR="001D24CB" w:rsidRDefault="001D24CB" w:rsidP="001D24CB">
            <w:pPr>
              <w:autoSpaceDE w:val="0"/>
              <w:autoSpaceDN w:val="0"/>
            </w:pPr>
            <w:r>
              <w:t>Обзор русской технической мысли в XVI-XX вв. Научно-технические изобретения и их создатели. Первопечатник Иван Федоров. Первая подводная лодка Е. Никонова. Эксперименты с электричеством В. Петрова, П. Яблочкова и А. Лодыгина. Знаменитые прорывы в авиации и оружейном деле. Подробно раскрываются обстоятельства тех или иных изобретений, связанные с ними курьезы и трагедии.</w:t>
            </w:r>
          </w:p>
          <w:p w:rsidR="00AC1D76" w:rsidRPr="00AC1D76" w:rsidRDefault="00AC1D76" w:rsidP="00AC1D76">
            <w:pPr>
              <w:tabs>
                <w:tab w:val="left" w:pos="1005"/>
              </w:tabs>
              <w:autoSpaceDE w:val="0"/>
              <w:autoSpaceDN w:val="0"/>
              <w:rPr>
                <w:b/>
              </w:rPr>
            </w:pPr>
            <w:r w:rsidRPr="00AC1D76">
              <w:rPr>
                <w:b/>
              </w:rPr>
              <w:lastRenderedPageBreak/>
              <w:t>33 З-18</w:t>
            </w:r>
          </w:p>
          <w:p w:rsidR="00AC1D76" w:rsidRPr="00AC1D76" w:rsidRDefault="00AC1D76" w:rsidP="00AC1D76">
            <w:pPr>
              <w:tabs>
                <w:tab w:val="left" w:pos="1005"/>
              </w:tabs>
              <w:autoSpaceDE w:val="0"/>
              <w:autoSpaceDN w:val="0"/>
              <w:rPr>
                <w:b/>
                <w:bCs/>
              </w:rPr>
            </w:pPr>
            <w:proofErr w:type="spellStart"/>
            <w:r w:rsidRPr="00AC1D76">
              <w:rPr>
                <w:b/>
                <w:bCs/>
              </w:rPr>
              <w:t>Зак</w:t>
            </w:r>
            <w:proofErr w:type="spellEnd"/>
            <w:r w:rsidRPr="00AC1D76">
              <w:rPr>
                <w:b/>
                <w:bCs/>
              </w:rPr>
              <w:t>, Ю.А.</w:t>
            </w:r>
          </w:p>
          <w:p w:rsidR="00AC1D76" w:rsidRDefault="006933B6" w:rsidP="00AC1D76">
            <w:pPr>
              <w:tabs>
                <w:tab w:val="left" w:pos="1005"/>
              </w:tabs>
              <w:autoSpaceDE w:val="0"/>
              <w:autoSpaceDN w:val="0"/>
            </w:pPr>
            <w:hyperlink r:id="rId22" w:history="1">
              <w:r w:rsidR="00AC1D76" w:rsidRPr="00CC013E">
                <w:rPr>
                  <w:rStyle w:val="ad"/>
                  <w:b/>
                  <w:color w:val="auto"/>
                </w:rPr>
                <w:t>Прикладные задачи многокритериальной оптимизации</w:t>
              </w:r>
              <w:r w:rsidR="00AC1D76" w:rsidRPr="00CC013E">
                <w:rPr>
                  <w:rStyle w:val="ad"/>
                  <w:color w:val="auto"/>
                </w:rPr>
                <w:t>:</w:t>
              </w:r>
            </w:hyperlink>
            <w:r w:rsidR="00AC1D76">
              <w:t xml:space="preserve"> [монография]. – М.: Экономика, 2014. – 455 с.: граф</w:t>
            </w:r>
            <w:proofErr w:type="gramStart"/>
            <w:r w:rsidR="00AC1D76">
              <w:t xml:space="preserve">., </w:t>
            </w:r>
            <w:proofErr w:type="gramEnd"/>
            <w:r w:rsidR="00AC1D76">
              <w:t xml:space="preserve">схем., табл. - </w:t>
            </w:r>
            <w:proofErr w:type="spellStart"/>
            <w:r w:rsidR="00AC1D76">
              <w:t>Библиогр</w:t>
            </w:r>
            <w:proofErr w:type="spellEnd"/>
            <w:r w:rsidR="00AC1D76">
              <w:t>.: с. 450-455.</w:t>
            </w:r>
          </w:p>
          <w:p w:rsidR="00AC1D76" w:rsidRDefault="00AC1D76" w:rsidP="00AC1D76">
            <w:pPr>
              <w:tabs>
                <w:tab w:val="left" w:pos="1005"/>
              </w:tabs>
              <w:autoSpaceDE w:val="0"/>
              <w:autoSpaceDN w:val="0"/>
            </w:pPr>
            <w:r>
              <w:t>Математические модели и методы решения задач многокритериальной оптимизации. Свойства задач векторной оптимизации. Построение эффективных компромиссных решений. Нормировка и весовые коэффициенты значимости локальных критериев. Принятие решений при выборе из конечного множества альтернатив. Алгоритмы решения MODM проблем. Многоэкстремальные задачи векторной оптимизации. Стохастические и нечеткие критерии. Fuzzy-технологии. Постановки и методы решения прикладных задач многокритериального выбора. Принятие эффективных решений в повседневной жизни и в жизненно важных ситуациях. Оценка качества и конкурентоспособности товаров на внешнем и внутреннем рынках. Оперативное планирование сложных производственных комплексов. Задачи теории расписаний. Оценка качества и перспективности инновационных проектов. Формирование творческих коллективов. Эффективное распределение инвестиций.</w:t>
            </w:r>
          </w:p>
          <w:p w:rsidR="006B5155" w:rsidRDefault="006B5155" w:rsidP="006B5155">
            <w:pPr>
              <w:autoSpaceDE w:val="0"/>
              <w:autoSpaceDN w:val="0"/>
            </w:pPr>
          </w:p>
          <w:p w:rsidR="00265F4C" w:rsidRPr="00265F4C" w:rsidRDefault="006B5155" w:rsidP="006B5155">
            <w:pPr>
              <w:autoSpaceDE w:val="0"/>
              <w:autoSpaceDN w:val="0"/>
              <w:rPr>
                <w:b/>
              </w:rPr>
            </w:pPr>
            <w:r w:rsidRPr="00265F4C">
              <w:rPr>
                <w:b/>
              </w:rPr>
              <w:t>15 М89</w:t>
            </w:r>
          </w:p>
          <w:p w:rsidR="00265F4C" w:rsidRPr="00265F4C" w:rsidRDefault="006B5155" w:rsidP="006B5155">
            <w:pPr>
              <w:autoSpaceDE w:val="0"/>
              <w:autoSpaceDN w:val="0"/>
              <w:rPr>
                <w:b/>
                <w:bCs/>
              </w:rPr>
            </w:pPr>
            <w:r w:rsidRPr="00265F4C">
              <w:rPr>
                <w:b/>
                <w:bCs/>
              </w:rPr>
              <w:t>Мужицкая, Т.</w:t>
            </w:r>
          </w:p>
          <w:p w:rsidR="00265F4C" w:rsidRPr="00CF003D" w:rsidRDefault="006933B6" w:rsidP="006B5155">
            <w:pPr>
              <w:autoSpaceDE w:val="0"/>
              <w:autoSpaceDN w:val="0"/>
            </w:pPr>
            <w:hyperlink r:id="rId23" w:history="1">
              <w:r w:rsidR="006B5155" w:rsidRPr="00E72CC5">
                <w:rPr>
                  <w:rStyle w:val="ad"/>
                  <w:b/>
                  <w:color w:val="auto"/>
                </w:rPr>
                <w:t>Измени жизнь, оставаясь собой: Личный</w:t>
              </w:r>
              <w:r w:rsidR="00236BBE" w:rsidRPr="00E72CC5">
                <w:rPr>
                  <w:rStyle w:val="ad"/>
                  <w:b/>
                  <w:color w:val="auto"/>
                </w:rPr>
                <w:t xml:space="preserve"> </w:t>
              </w:r>
              <w:proofErr w:type="spellStart"/>
              <w:r w:rsidR="006B5155" w:rsidRPr="00E72CC5">
                <w:rPr>
                  <w:rStyle w:val="ad"/>
                  <w:b/>
                  <w:color w:val="auto"/>
                </w:rPr>
                <w:t>ребрендинг</w:t>
              </w:r>
              <w:proofErr w:type="spellEnd"/>
              <w:r w:rsidR="006B5155" w:rsidRPr="00E72CC5">
                <w:rPr>
                  <w:rStyle w:val="ad"/>
                  <w:color w:val="auto"/>
                </w:rPr>
                <w:t>.</w:t>
              </w:r>
            </w:hyperlink>
            <w:r w:rsidR="006B5155" w:rsidRPr="00CF003D">
              <w:t xml:space="preserve"> – 3-е изд. – М.: </w:t>
            </w:r>
            <w:proofErr w:type="spellStart"/>
            <w:r w:rsidR="006B5155" w:rsidRPr="00CF003D">
              <w:t>А</w:t>
            </w:r>
            <w:r w:rsidR="00265F4C" w:rsidRPr="00CF003D">
              <w:t>льпина</w:t>
            </w:r>
            <w:proofErr w:type="spellEnd"/>
            <w:r w:rsidR="00265F4C" w:rsidRPr="00CF003D">
              <w:t xml:space="preserve"> </w:t>
            </w:r>
            <w:proofErr w:type="spellStart"/>
            <w:r w:rsidR="00265F4C" w:rsidRPr="00CF003D">
              <w:t>Паблишер</w:t>
            </w:r>
            <w:proofErr w:type="spellEnd"/>
            <w:r w:rsidR="00265F4C" w:rsidRPr="00CF003D">
              <w:t>, 2015. – 250 с.</w:t>
            </w:r>
          </w:p>
          <w:p w:rsidR="006B5155" w:rsidRDefault="006B5155" w:rsidP="006B5155">
            <w:pPr>
              <w:autoSpaceDE w:val="0"/>
              <w:autoSpaceDN w:val="0"/>
            </w:pPr>
            <w:r w:rsidRPr="00CF003D">
              <w:t xml:space="preserve">Авторы - психолог Татьяна Мужицкая и журналист Ирина Белашева на основе реальных историй отвечают на самые разные вопросы, связанные с развитием личности человека. Как понять свое собственное "я" и явить его миру таким, каким мы сами хотим его видеть. Советы по осуществлению </w:t>
            </w:r>
            <w:proofErr w:type="gramStart"/>
            <w:r w:rsidRPr="00CF003D">
              <w:t>личного</w:t>
            </w:r>
            <w:proofErr w:type="gramEnd"/>
            <w:r w:rsidR="00236BBE" w:rsidRPr="00CF003D">
              <w:t xml:space="preserve"> </w:t>
            </w:r>
            <w:proofErr w:type="spellStart"/>
            <w:r w:rsidRPr="00CF003D">
              <w:t>ребрендинга</w:t>
            </w:r>
            <w:proofErr w:type="spellEnd"/>
            <w:r w:rsidRPr="00CF003D">
              <w:t xml:space="preserve"> и обретению способности радостно и успешно идти по жизни.</w:t>
            </w:r>
          </w:p>
          <w:p w:rsidR="006B5155" w:rsidRDefault="006B5155" w:rsidP="006B5155">
            <w:pPr>
              <w:autoSpaceDE w:val="0"/>
              <w:autoSpaceDN w:val="0"/>
              <w:rPr>
                <w:rStyle w:val="komm1"/>
              </w:rPr>
            </w:pPr>
          </w:p>
          <w:p w:rsidR="00265F4C" w:rsidRPr="00265F4C" w:rsidRDefault="006B5155" w:rsidP="006B5155">
            <w:pPr>
              <w:autoSpaceDE w:val="0"/>
              <w:autoSpaceDN w:val="0"/>
              <w:rPr>
                <w:b/>
              </w:rPr>
            </w:pPr>
            <w:r w:rsidRPr="00265F4C">
              <w:rPr>
                <w:b/>
              </w:rPr>
              <w:t>9 Г55</w:t>
            </w:r>
          </w:p>
          <w:p w:rsidR="00265F4C" w:rsidRPr="00265F4C" w:rsidRDefault="006B5155" w:rsidP="006B5155">
            <w:pPr>
              <w:autoSpaceDE w:val="0"/>
              <w:autoSpaceDN w:val="0"/>
              <w:rPr>
                <w:b/>
                <w:bCs/>
              </w:rPr>
            </w:pPr>
            <w:r w:rsidRPr="00265F4C">
              <w:rPr>
                <w:b/>
                <w:bCs/>
              </w:rPr>
              <w:t>Глушкова, В.Г.</w:t>
            </w:r>
          </w:p>
          <w:p w:rsidR="00265F4C" w:rsidRDefault="006933B6" w:rsidP="006B5155">
            <w:pPr>
              <w:autoSpaceDE w:val="0"/>
              <w:autoSpaceDN w:val="0"/>
            </w:pPr>
            <w:hyperlink r:id="rId24" w:history="1">
              <w:r w:rsidR="006B5155" w:rsidRPr="00E72CC5">
                <w:rPr>
                  <w:rStyle w:val="ad"/>
                  <w:b/>
                  <w:color w:val="auto"/>
                </w:rPr>
                <w:t>Дворцы Санкт-Петербурга: Наследие Романовых</w:t>
              </w:r>
              <w:r w:rsidR="006B5155" w:rsidRPr="00E72CC5">
                <w:rPr>
                  <w:rStyle w:val="ad"/>
                  <w:color w:val="auto"/>
                </w:rPr>
                <w:t>.</w:t>
              </w:r>
            </w:hyperlink>
            <w:r w:rsidR="006B5155">
              <w:t xml:space="preserve"> – 2-е изд., </w:t>
            </w:r>
            <w:proofErr w:type="spellStart"/>
            <w:r w:rsidR="006B5155">
              <w:t>перераб</w:t>
            </w:r>
            <w:proofErr w:type="spellEnd"/>
            <w:r w:rsidR="006B5155">
              <w:t xml:space="preserve">., </w:t>
            </w:r>
            <w:proofErr w:type="spellStart"/>
            <w:r w:rsidR="006B5155">
              <w:t>испр</w:t>
            </w:r>
            <w:proofErr w:type="spellEnd"/>
            <w:r w:rsidR="006B5155">
              <w:t>. и доп. – М.: Вече, 2015. – 479 с., [8] л.: ил. – (Исторический путеводи</w:t>
            </w:r>
            <w:r w:rsidR="00265F4C">
              <w:t xml:space="preserve">тель). - </w:t>
            </w:r>
            <w:proofErr w:type="spellStart"/>
            <w:r w:rsidR="00265F4C">
              <w:t>Библиогр</w:t>
            </w:r>
            <w:proofErr w:type="spellEnd"/>
            <w:r w:rsidR="00265F4C">
              <w:t>.: с. 468-473</w:t>
            </w:r>
            <w:r w:rsidR="006B5155">
              <w:t>.</w:t>
            </w:r>
          </w:p>
          <w:p w:rsidR="006B5155" w:rsidRDefault="006B5155" w:rsidP="006B5155">
            <w:pPr>
              <w:autoSpaceDE w:val="0"/>
              <w:autoSpaceDN w:val="0"/>
            </w:pPr>
            <w:r>
              <w:t>Исторический и архитектурно-художественный анализ дворцов Санкт-Петербурга. Интересные сведения об их строителях и хозяевах. Роль династии Романовых в градостроительном развитии Петербурга. Примеры практической реализации уникальных и неординарных новаций в строительстве.</w:t>
            </w:r>
          </w:p>
          <w:p w:rsidR="00265F4C" w:rsidRPr="00265F4C" w:rsidRDefault="006B5155" w:rsidP="006B5155">
            <w:pPr>
              <w:autoSpaceDE w:val="0"/>
              <w:autoSpaceDN w:val="0"/>
              <w:rPr>
                <w:b/>
              </w:rPr>
            </w:pPr>
            <w:r w:rsidRPr="00265F4C">
              <w:rPr>
                <w:b/>
              </w:rPr>
              <w:t>9 Г55</w:t>
            </w:r>
          </w:p>
          <w:p w:rsidR="00265F4C" w:rsidRPr="00265F4C" w:rsidRDefault="006B5155" w:rsidP="006B5155">
            <w:pPr>
              <w:autoSpaceDE w:val="0"/>
              <w:autoSpaceDN w:val="0"/>
              <w:rPr>
                <w:b/>
                <w:bCs/>
              </w:rPr>
            </w:pPr>
            <w:r w:rsidRPr="00265F4C">
              <w:rPr>
                <w:b/>
                <w:bCs/>
              </w:rPr>
              <w:t>Глушкова, В.Г.</w:t>
            </w:r>
          </w:p>
          <w:p w:rsidR="00265F4C" w:rsidRDefault="006933B6" w:rsidP="006B5155">
            <w:pPr>
              <w:autoSpaceDE w:val="0"/>
              <w:autoSpaceDN w:val="0"/>
            </w:pPr>
            <w:hyperlink r:id="rId25" w:history="1">
              <w:r w:rsidR="006B5155" w:rsidRPr="00E72CC5">
                <w:rPr>
                  <w:rStyle w:val="ad"/>
                  <w:b/>
                  <w:color w:val="auto"/>
                </w:rPr>
                <w:t>Новгородская земля: Природа. Люди. История. Хозяйство</w:t>
              </w:r>
              <w:r w:rsidR="006B5155" w:rsidRPr="00E72CC5">
                <w:rPr>
                  <w:rStyle w:val="ad"/>
                  <w:color w:val="auto"/>
                </w:rPr>
                <w:t>.</w:t>
              </w:r>
            </w:hyperlink>
            <w:r w:rsidR="006B5155">
              <w:t xml:space="preserve"> – М.: Вече, 2016. – 478 с., [4] л.: ил. – (Исторический путеводи</w:t>
            </w:r>
            <w:r w:rsidR="00265F4C">
              <w:t xml:space="preserve">тель). - </w:t>
            </w:r>
            <w:proofErr w:type="spellStart"/>
            <w:r w:rsidR="00265F4C">
              <w:t>Библиогр</w:t>
            </w:r>
            <w:proofErr w:type="spellEnd"/>
            <w:r w:rsidR="00265F4C">
              <w:t>.: с. 437-443</w:t>
            </w:r>
            <w:r w:rsidR="006B5155">
              <w:t>.</w:t>
            </w:r>
          </w:p>
          <w:p w:rsidR="006B5155" w:rsidRDefault="006B5155" w:rsidP="006B5155">
            <w:pPr>
              <w:autoSpaceDE w:val="0"/>
              <w:autoSpaceDN w:val="0"/>
            </w:pPr>
            <w:r>
              <w:t>Исторический, природно-экологический, социально-экономический очерк развития Новгородской области. Интересные места, памятники Великого Новгорода и его окрестностей. Дворянские усадьбы, культурные и архитектурно-художественные ценности, памятники природы. Религиозные центры, храмы, православные святыни, пребывание святых мощей, чудотворных и чтимых икон, почитаемые источники. Неординарные личности, жизнь которых тесно связана с Новгородской землей.</w:t>
            </w:r>
          </w:p>
          <w:p w:rsidR="00A15CAB" w:rsidRPr="00A15CAB" w:rsidRDefault="006B5155" w:rsidP="006B5155">
            <w:pPr>
              <w:autoSpaceDE w:val="0"/>
              <w:autoSpaceDN w:val="0"/>
              <w:rPr>
                <w:b/>
              </w:rPr>
            </w:pPr>
            <w:r w:rsidRPr="00A15CAB">
              <w:rPr>
                <w:b/>
              </w:rPr>
              <w:lastRenderedPageBreak/>
              <w:t>7 С59</w:t>
            </w:r>
          </w:p>
          <w:p w:rsidR="00A15CAB" w:rsidRPr="00A15CAB" w:rsidRDefault="006B5155" w:rsidP="006B5155">
            <w:pPr>
              <w:autoSpaceDE w:val="0"/>
              <w:autoSpaceDN w:val="0"/>
              <w:rPr>
                <w:b/>
                <w:bCs/>
              </w:rPr>
            </w:pPr>
            <w:r w:rsidRPr="00A15CAB">
              <w:rPr>
                <w:b/>
                <w:bCs/>
              </w:rPr>
              <w:t>Соколов, Б.В.</w:t>
            </w:r>
          </w:p>
          <w:p w:rsidR="00A15CAB" w:rsidRDefault="006933B6" w:rsidP="006B5155">
            <w:pPr>
              <w:autoSpaceDE w:val="0"/>
              <w:autoSpaceDN w:val="0"/>
            </w:pPr>
            <w:hyperlink r:id="rId26" w:history="1">
              <w:r w:rsidR="006B5155" w:rsidRPr="00E72CC5">
                <w:rPr>
                  <w:rStyle w:val="ad"/>
                  <w:b/>
                  <w:color w:val="auto"/>
                </w:rPr>
                <w:t>Мир юрского периода: Наука против времени</w:t>
              </w:r>
              <w:r w:rsidR="006B5155" w:rsidRPr="00E72CC5">
                <w:rPr>
                  <w:rStyle w:val="ad"/>
                  <w:color w:val="auto"/>
                </w:rPr>
                <w:t>.</w:t>
              </w:r>
            </w:hyperlink>
            <w:r w:rsidR="006B5155">
              <w:t xml:space="preserve"> – М.: Алгоритм, 2015. – 239 </w:t>
            </w:r>
            <w:proofErr w:type="gramStart"/>
            <w:r w:rsidR="006B5155">
              <w:t>с</w:t>
            </w:r>
            <w:proofErr w:type="gramEnd"/>
            <w:r w:rsidR="006B5155">
              <w:t>.</w:t>
            </w:r>
            <w:r w:rsidR="00A15CAB">
              <w:t xml:space="preserve"> – (Главная кинопремьера 2015)</w:t>
            </w:r>
            <w:r w:rsidR="006B5155">
              <w:t>.</w:t>
            </w:r>
          </w:p>
          <w:p w:rsidR="006B5155" w:rsidRDefault="006B5155" w:rsidP="006B5155">
            <w:pPr>
              <w:autoSpaceDE w:val="0"/>
              <w:autoSpaceDN w:val="0"/>
            </w:pPr>
            <w:r>
              <w:t>Кто такие динозавры. Открытие и изучение их останков. Описание жизни в Мезозойскую эпоху. Гипотезы о вымирание динозавров. История создания фильмов цикла «Парк юрского периода». Новейшие достижения науки, на которых основывались концепция фильмов. Идеи о возможности клонирования динозавров и воссоздания в реальности «затерянного мира».</w:t>
            </w:r>
          </w:p>
          <w:p w:rsidR="006B5155" w:rsidRDefault="006B5155" w:rsidP="006B5155">
            <w:pPr>
              <w:autoSpaceDE w:val="0"/>
              <w:autoSpaceDN w:val="0"/>
            </w:pPr>
          </w:p>
          <w:p w:rsidR="00A15CAB" w:rsidRPr="00A15CAB" w:rsidRDefault="006B5155" w:rsidP="006B5155">
            <w:pPr>
              <w:autoSpaceDE w:val="0"/>
              <w:autoSpaceDN w:val="0"/>
              <w:rPr>
                <w:b/>
              </w:rPr>
            </w:pPr>
            <w:r w:rsidRPr="00A15CAB">
              <w:rPr>
                <w:b/>
              </w:rPr>
              <w:t>8 Л59</w:t>
            </w:r>
          </w:p>
          <w:p w:rsidR="00A15CAB" w:rsidRPr="00A15CAB" w:rsidRDefault="006B5155" w:rsidP="006B5155">
            <w:pPr>
              <w:autoSpaceDE w:val="0"/>
              <w:autoSpaceDN w:val="0"/>
              <w:rPr>
                <w:b/>
                <w:bCs/>
              </w:rPr>
            </w:pPr>
            <w:r w:rsidRPr="00A15CAB">
              <w:rPr>
                <w:b/>
                <w:bCs/>
              </w:rPr>
              <w:t>Линков, В.Я.</w:t>
            </w:r>
          </w:p>
          <w:p w:rsidR="00A15CAB" w:rsidRDefault="006933B6" w:rsidP="00A15CAB">
            <w:pPr>
              <w:autoSpaceDE w:val="0"/>
              <w:autoSpaceDN w:val="0"/>
            </w:pPr>
            <w:hyperlink r:id="rId27" w:history="1">
              <w:r w:rsidR="006B5155" w:rsidRPr="00E72CC5">
                <w:rPr>
                  <w:rStyle w:val="ad"/>
                  <w:b/>
                  <w:color w:val="auto"/>
                </w:rPr>
                <w:t>Бытие к бессмертию: Книга о Льве Толстом</w:t>
              </w:r>
              <w:r w:rsidR="006B5155" w:rsidRPr="00E72CC5">
                <w:rPr>
                  <w:rStyle w:val="ad"/>
                  <w:color w:val="auto"/>
                </w:rPr>
                <w:t>.</w:t>
              </w:r>
            </w:hyperlink>
            <w:r w:rsidR="006B5155">
              <w:t xml:space="preserve"> – 2-е изд., </w:t>
            </w:r>
            <w:proofErr w:type="spellStart"/>
            <w:r w:rsidR="006B5155">
              <w:t>испр</w:t>
            </w:r>
            <w:proofErr w:type="spellEnd"/>
            <w:r w:rsidR="006B5155">
              <w:t xml:space="preserve">. и доп. – </w:t>
            </w:r>
            <w:r w:rsidR="00A15CAB">
              <w:t>М.: URSS: ЛЕНАНД, 2015. – 222 с</w:t>
            </w:r>
            <w:r w:rsidR="006B5155">
              <w:t>.</w:t>
            </w:r>
          </w:p>
          <w:p w:rsidR="006B5155" w:rsidRDefault="006B5155" w:rsidP="00A15CAB">
            <w:pPr>
              <w:autoSpaceDE w:val="0"/>
              <w:autoSpaceDN w:val="0"/>
            </w:pPr>
            <w:r>
              <w:t>Жизненный путь и вехи творчества Льва Николаевича Толстого. Автор пытается, прежде всего, раскрыть то новое, что внес писатель в мировую культуру, те нужные для всего человечества идеи и образы, благодаря которым Лев Толстой стал великим русским писателем, имеющим непреходящее мировое значение. Анализ произведений «Война и мир», «Анна Каренина», «Воскресенье» и др.</w:t>
            </w:r>
          </w:p>
          <w:p w:rsidR="001D24CB" w:rsidRPr="00EF0F3C" w:rsidRDefault="001D24CB" w:rsidP="00A15CAB">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2" w:name="_Toc407280817"/>
            <w:r>
              <w:rPr>
                <w:rFonts w:ascii="Arial" w:hAnsi="Arial" w:cs="Arial"/>
                <w:color w:val="FFFFFF"/>
                <w:sz w:val="32"/>
                <w:szCs w:val="32"/>
                <w:u w:val="single"/>
              </w:rPr>
              <w:lastRenderedPageBreak/>
              <w:t>Зарубежна</w:t>
            </w:r>
            <w:proofErr w:type="gramStart"/>
            <w:r>
              <w:rPr>
                <w:rFonts w:ascii="Arial" w:hAnsi="Arial" w:cs="Arial"/>
                <w:color w:val="FFFFFF"/>
                <w:sz w:val="32"/>
                <w:szCs w:val="32"/>
                <w:u w:val="single"/>
              </w:rPr>
              <w:t>я(</w:t>
            </w:r>
            <w:proofErr w:type="gramEnd"/>
            <w:r>
              <w:rPr>
                <w:rFonts w:ascii="Arial" w:hAnsi="Arial" w:cs="Arial"/>
                <w:color w:val="FFFFFF"/>
                <w:sz w:val="32"/>
                <w:szCs w:val="32"/>
                <w:u w:val="single"/>
              </w:rPr>
              <w:t>переводная)литература</w:t>
            </w:r>
            <w:bookmarkEnd w:id="2"/>
          </w:p>
        </w:tc>
      </w:tr>
      <w:tr w:rsidR="00794981" w:rsidTr="00833865">
        <w:tc>
          <w:tcPr>
            <w:tcW w:w="9322" w:type="dxa"/>
          </w:tcPr>
          <w:p w:rsidR="00C4192D" w:rsidRDefault="00C4192D" w:rsidP="006B5155">
            <w:pPr>
              <w:autoSpaceDE w:val="0"/>
              <w:autoSpaceDN w:val="0"/>
              <w:rPr>
                <w:b/>
              </w:rPr>
            </w:pPr>
          </w:p>
          <w:p w:rsidR="00A15CAB" w:rsidRPr="00A15CAB" w:rsidRDefault="006B5155" w:rsidP="006B5155">
            <w:pPr>
              <w:autoSpaceDE w:val="0"/>
              <w:autoSpaceDN w:val="0"/>
              <w:rPr>
                <w:b/>
              </w:rPr>
            </w:pPr>
            <w:r w:rsidRPr="00A15CAB">
              <w:rPr>
                <w:b/>
              </w:rPr>
              <w:t>316 З-82</w:t>
            </w:r>
          </w:p>
          <w:p w:rsidR="00A15CAB" w:rsidRPr="00A15CAB" w:rsidRDefault="006B5155" w:rsidP="006B5155">
            <w:pPr>
              <w:autoSpaceDE w:val="0"/>
              <w:autoSpaceDN w:val="0"/>
              <w:rPr>
                <w:b/>
                <w:bCs/>
              </w:rPr>
            </w:pPr>
            <w:proofErr w:type="spellStart"/>
            <w:r w:rsidRPr="00A15CAB">
              <w:rPr>
                <w:b/>
                <w:bCs/>
              </w:rPr>
              <w:t>Зомбарт</w:t>
            </w:r>
            <w:proofErr w:type="spellEnd"/>
            <w:r w:rsidRPr="00A15CAB">
              <w:rPr>
                <w:b/>
                <w:bCs/>
              </w:rPr>
              <w:t>, В.</w:t>
            </w:r>
          </w:p>
          <w:p w:rsidR="00A15CAB" w:rsidRDefault="006933B6" w:rsidP="006B5155">
            <w:pPr>
              <w:autoSpaceDE w:val="0"/>
              <w:autoSpaceDN w:val="0"/>
            </w:pPr>
            <w:hyperlink r:id="rId28" w:history="1">
              <w:r w:rsidR="006B5155" w:rsidRPr="00E72CC5">
                <w:rPr>
                  <w:rStyle w:val="ad"/>
                  <w:b/>
                  <w:color w:val="auto"/>
                </w:rPr>
                <w:t>Избранные работы</w:t>
              </w:r>
              <w:r w:rsidR="006B5155" w:rsidRPr="00E72CC5">
                <w:rPr>
                  <w:rStyle w:val="ad"/>
                  <w:color w:val="auto"/>
                </w:rPr>
                <w:t>:</w:t>
              </w:r>
            </w:hyperlink>
            <w:r w:rsidR="006B5155">
              <w:t xml:space="preserve"> пер. с</w:t>
            </w:r>
            <w:r w:rsidR="00A15CAB">
              <w:t xml:space="preserve"> нем</w:t>
            </w:r>
            <w:r w:rsidR="006B5155">
              <w:t>. – М.: Территория будущего, 2005. – 343 с. – (Университетская библиотека Александра П</w:t>
            </w:r>
            <w:r w:rsidR="00A15CAB">
              <w:t>огорельского</w:t>
            </w:r>
            <w:proofErr w:type="gramStart"/>
            <w:r w:rsidR="00A15CAB">
              <w:t>.С</w:t>
            </w:r>
            <w:proofErr w:type="gramEnd"/>
            <w:r w:rsidR="00A15CAB">
              <w:t>ерия Экономика).</w:t>
            </w:r>
          </w:p>
          <w:p w:rsidR="006B5155" w:rsidRDefault="006B5155" w:rsidP="006B5155">
            <w:pPr>
              <w:autoSpaceDE w:val="0"/>
              <w:autoSpaceDN w:val="0"/>
            </w:pPr>
            <w:r w:rsidRPr="00CF003D">
              <w:t xml:space="preserve">Избранные работы Вернера </w:t>
            </w:r>
            <w:proofErr w:type="spellStart"/>
            <w:r w:rsidRPr="00CF003D">
              <w:t>Зомбарта</w:t>
            </w:r>
            <w:proofErr w:type="spellEnd"/>
            <w:r w:rsidRPr="00CF003D">
              <w:t xml:space="preserve"> (1863-1941), </w:t>
            </w:r>
            <w:r w:rsidR="00AD49A2" w:rsidRPr="00CF003D">
              <w:t xml:space="preserve">классика немецкой </w:t>
            </w:r>
            <w:r w:rsidRPr="00CF003D">
              <w:t>социологии</w:t>
            </w:r>
            <w:r w:rsidR="00AD49A2" w:rsidRPr="00CF003D">
              <w:t>, экономиста, историка и философа культуры</w:t>
            </w:r>
            <w:r w:rsidRPr="00CF003D">
              <w:t>. Работы разбиты на четыре блока и посвящены строю хозяйственной жизни, евреям и их участию в образовании современного хозяйства, идеалам социальной политики, отсутствию социализма в Соединенных штатах.</w:t>
            </w:r>
          </w:p>
          <w:p w:rsidR="006B5155" w:rsidRDefault="006B5155" w:rsidP="006B5155">
            <w:pPr>
              <w:autoSpaceDE w:val="0"/>
              <w:autoSpaceDN w:val="0"/>
            </w:pPr>
          </w:p>
          <w:p w:rsidR="00A15CAB" w:rsidRPr="00A15CAB" w:rsidRDefault="006B5155" w:rsidP="006B5155">
            <w:pPr>
              <w:autoSpaceDE w:val="0"/>
              <w:autoSpaceDN w:val="0"/>
              <w:rPr>
                <w:b/>
              </w:rPr>
            </w:pPr>
            <w:r w:rsidRPr="00A15CAB">
              <w:rPr>
                <w:b/>
              </w:rPr>
              <w:t>316 Л83</w:t>
            </w:r>
          </w:p>
          <w:p w:rsidR="00A15CAB" w:rsidRPr="00A15CAB" w:rsidRDefault="006B5155" w:rsidP="006B5155">
            <w:pPr>
              <w:autoSpaceDE w:val="0"/>
              <w:autoSpaceDN w:val="0"/>
              <w:rPr>
                <w:b/>
                <w:bCs/>
              </w:rPr>
            </w:pPr>
            <w:proofErr w:type="spellStart"/>
            <w:r w:rsidRPr="00A15CAB">
              <w:rPr>
                <w:b/>
                <w:bCs/>
              </w:rPr>
              <w:t>Лудман</w:t>
            </w:r>
            <w:proofErr w:type="spellEnd"/>
            <w:r w:rsidRPr="00A15CAB">
              <w:rPr>
                <w:b/>
                <w:bCs/>
              </w:rPr>
              <w:t>, К.</w:t>
            </w:r>
          </w:p>
          <w:p w:rsidR="00A15CAB" w:rsidRPr="00CF003D" w:rsidRDefault="006933B6" w:rsidP="006B5155">
            <w:pPr>
              <w:autoSpaceDE w:val="0"/>
              <w:autoSpaceDN w:val="0"/>
            </w:pPr>
            <w:hyperlink r:id="rId29" w:history="1">
              <w:r w:rsidR="006B5155" w:rsidRPr="00E575AC">
                <w:rPr>
                  <w:rStyle w:val="ad"/>
                  <w:b/>
                  <w:color w:val="auto"/>
                </w:rPr>
                <w:t xml:space="preserve">Синдром </w:t>
              </w:r>
              <w:proofErr w:type="spellStart"/>
              <w:r w:rsidR="006B5155" w:rsidRPr="00E575AC">
                <w:rPr>
                  <w:rStyle w:val="ad"/>
                  <w:b/>
                  <w:color w:val="auto"/>
                </w:rPr>
                <w:t>альфа-лидера</w:t>
              </w:r>
              <w:proofErr w:type="spellEnd"/>
              <w:r w:rsidR="006B5155" w:rsidRPr="00E575AC">
                <w:rPr>
                  <w:rStyle w:val="ad"/>
                  <w:b/>
                  <w:color w:val="auto"/>
                </w:rPr>
                <w:t xml:space="preserve"> = </w:t>
              </w:r>
              <w:proofErr w:type="spellStart"/>
              <w:r w:rsidR="006B5155" w:rsidRPr="00E575AC">
                <w:rPr>
                  <w:rStyle w:val="ad"/>
                  <w:b/>
                  <w:color w:val="auto"/>
                </w:rPr>
                <w:t>A</w:t>
              </w:r>
              <w:r w:rsidR="00A15CAB" w:rsidRPr="00E575AC">
                <w:rPr>
                  <w:rStyle w:val="ad"/>
                  <w:b/>
                  <w:color w:val="auto"/>
                </w:rPr>
                <w:t>lpha</w:t>
              </w:r>
              <w:proofErr w:type="spellEnd"/>
              <w:r w:rsidR="00AD49A2" w:rsidRPr="00E575AC">
                <w:rPr>
                  <w:rStyle w:val="ad"/>
                  <w:b/>
                  <w:color w:val="auto"/>
                </w:rPr>
                <w:t xml:space="preserve"> </w:t>
              </w:r>
              <w:proofErr w:type="spellStart"/>
              <w:r w:rsidR="00A15CAB" w:rsidRPr="00E575AC">
                <w:rPr>
                  <w:rStyle w:val="ad"/>
                  <w:b/>
                  <w:color w:val="auto"/>
                </w:rPr>
                <w:t>Male</w:t>
              </w:r>
              <w:proofErr w:type="spellEnd"/>
              <w:r w:rsidR="00AD49A2" w:rsidRPr="00E575AC">
                <w:rPr>
                  <w:rStyle w:val="ad"/>
                  <w:b/>
                  <w:color w:val="auto"/>
                </w:rPr>
                <w:t xml:space="preserve"> </w:t>
              </w:r>
              <w:proofErr w:type="spellStart"/>
              <w:r w:rsidR="00A15CAB" w:rsidRPr="00E575AC">
                <w:rPr>
                  <w:rStyle w:val="ad"/>
                  <w:b/>
                  <w:color w:val="auto"/>
                </w:rPr>
                <w:t>Syndrome</w:t>
              </w:r>
              <w:proofErr w:type="spellEnd"/>
              <w:r w:rsidR="00A15CAB" w:rsidRPr="00E575AC">
                <w:rPr>
                  <w:rStyle w:val="ad"/>
                  <w:b/>
                  <w:color w:val="auto"/>
                </w:rPr>
                <w:t>:</w:t>
              </w:r>
            </w:hyperlink>
            <w:r w:rsidR="00A15CAB" w:rsidRPr="00CF003D">
              <w:t xml:space="preserve"> пер. с англ</w:t>
            </w:r>
            <w:r w:rsidR="006B5155" w:rsidRPr="00CF003D">
              <w:t xml:space="preserve">. – 3-e изд. – М.: </w:t>
            </w:r>
            <w:proofErr w:type="spellStart"/>
            <w:r w:rsidR="00A15CAB" w:rsidRPr="00CF003D">
              <w:t>Альпина</w:t>
            </w:r>
            <w:proofErr w:type="spellEnd"/>
            <w:r w:rsidR="00A15CAB" w:rsidRPr="00CF003D">
              <w:t xml:space="preserve"> </w:t>
            </w:r>
            <w:proofErr w:type="spellStart"/>
            <w:r w:rsidR="00A15CAB" w:rsidRPr="00CF003D">
              <w:t>Паблишер</w:t>
            </w:r>
            <w:proofErr w:type="spellEnd"/>
            <w:r w:rsidR="00A15CAB" w:rsidRPr="00CF003D">
              <w:t xml:space="preserve">, 2016. – 203 </w:t>
            </w:r>
            <w:proofErr w:type="gramStart"/>
            <w:r w:rsidR="00A15CAB" w:rsidRPr="00CF003D">
              <w:t>с</w:t>
            </w:r>
            <w:proofErr w:type="gramEnd"/>
            <w:r w:rsidR="006B5155" w:rsidRPr="00CF003D">
              <w:t>.</w:t>
            </w:r>
          </w:p>
          <w:p w:rsidR="006B5155" w:rsidRDefault="006B5155" w:rsidP="006B5155">
            <w:pPr>
              <w:autoSpaceDE w:val="0"/>
              <w:autoSpaceDN w:val="0"/>
            </w:pPr>
            <w:r w:rsidRPr="00CF003D">
              <w:t xml:space="preserve">Определение синдрома </w:t>
            </w:r>
            <w:proofErr w:type="spellStart"/>
            <w:proofErr w:type="gramStart"/>
            <w:r w:rsidRPr="00CF003D">
              <w:t>альфа-лидера</w:t>
            </w:r>
            <w:proofErr w:type="spellEnd"/>
            <w:proofErr w:type="gramEnd"/>
            <w:r w:rsidRPr="00CF003D">
              <w:t xml:space="preserve">. </w:t>
            </w:r>
            <w:r w:rsidR="0064419F" w:rsidRPr="00CF003D">
              <w:t xml:space="preserve">Альфа-лидер -  человек, стремящийся играть главную роль в общественной или профессиональной жизни». </w:t>
            </w:r>
            <w:r w:rsidRPr="00CF003D">
              <w:t xml:space="preserve">Категории </w:t>
            </w:r>
            <w:proofErr w:type="spellStart"/>
            <w:proofErr w:type="gramStart"/>
            <w:r w:rsidRPr="00CF003D">
              <w:t>альфа-лидеров</w:t>
            </w:r>
            <w:proofErr w:type="spellEnd"/>
            <w:proofErr w:type="gramEnd"/>
            <w:r w:rsidRPr="00CF003D">
              <w:t xml:space="preserve">: «командир», «мечтатель», «стратег», «исполнитель». Сильные и слабые стороны представителей каждой из них, проявления себя в работе и повседневной жизни. Как подчеркнуть достоинства и нейтрализовать факторы риска. Взаимодействие </w:t>
            </w:r>
            <w:proofErr w:type="gramStart"/>
            <w:r w:rsidRPr="00CF003D">
              <w:t>альфа-лидера</w:t>
            </w:r>
            <w:proofErr w:type="gramEnd"/>
            <w:r w:rsidRPr="00CF003D">
              <w:t xml:space="preserve"> с командой. Эффективные средства решения конфликтов. Советы для ведения здорового образа жизни. </w:t>
            </w:r>
            <w:proofErr w:type="spellStart"/>
            <w:r w:rsidRPr="00CF003D">
              <w:t>Коучинг</w:t>
            </w:r>
            <w:proofErr w:type="spellEnd"/>
            <w:r w:rsidR="00AD49A2" w:rsidRPr="00CF003D">
              <w:t xml:space="preserve"> </w:t>
            </w:r>
            <w:proofErr w:type="spellStart"/>
            <w:proofErr w:type="gramStart"/>
            <w:r w:rsidRPr="00CF003D">
              <w:t>альфа-лидера</w:t>
            </w:r>
            <w:proofErr w:type="spellEnd"/>
            <w:proofErr w:type="gramEnd"/>
            <w:r w:rsidRPr="00CF003D">
              <w:t>.</w:t>
            </w:r>
          </w:p>
          <w:p w:rsidR="006B5155" w:rsidRDefault="006B5155" w:rsidP="006B5155">
            <w:pPr>
              <w:autoSpaceDE w:val="0"/>
              <w:autoSpaceDN w:val="0"/>
            </w:pPr>
          </w:p>
          <w:p w:rsidR="001D24CB" w:rsidRDefault="001D24CB" w:rsidP="006B5155">
            <w:pPr>
              <w:autoSpaceDE w:val="0"/>
              <w:autoSpaceDN w:val="0"/>
            </w:pPr>
          </w:p>
          <w:p w:rsidR="00A15CAB" w:rsidRPr="00A15CAB" w:rsidRDefault="006B5155" w:rsidP="006B5155">
            <w:pPr>
              <w:autoSpaceDE w:val="0"/>
              <w:autoSpaceDN w:val="0"/>
              <w:rPr>
                <w:b/>
              </w:rPr>
            </w:pPr>
            <w:r w:rsidRPr="00A15CAB">
              <w:rPr>
                <w:b/>
              </w:rPr>
              <w:lastRenderedPageBreak/>
              <w:t>62 П70</w:t>
            </w:r>
          </w:p>
          <w:p w:rsidR="00A15CAB" w:rsidRPr="00A15CAB" w:rsidRDefault="006B5155" w:rsidP="006B5155">
            <w:pPr>
              <w:autoSpaceDE w:val="0"/>
              <w:autoSpaceDN w:val="0"/>
              <w:rPr>
                <w:b/>
                <w:bCs/>
              </w:rPr>
            </w:pPr>
            <w:proofErr w:type="spellStart"/>
            <w:r w:rsidRPr="00A15CAB">
              <w:rPr>
                <w:b/>
                <w:bCs/>
              </w:rPr>
              <w:t>Праут</w:t>
            </w:r>
            <w:proofErr w:type="spellEnd"/>
            <w:r w:rsidRPr="00A15CAB">
              <w:rPr>
                <w:b/>
                <w:bCs/>
              </w:rPr>
              <w:t>, Г.Г.</w:t>
            </w:r>
          </w:p>
          <w:p w:rsidR="00A15CAB" w:rsidRDefault="006933B6" w:rsidP="006B5155">
            <w:pPr>
              <w:autoSpaceDE w:val="0"/>
              <w:autoSpaceDN w:val="0"/>
            </w:pPr>
            <w:hyperlink r:id="rId30" w:history="1">
              <w:r w:rsidR="006B5155" w:rsidRPr="00826860">
                <w:rPr>
                  <w:rStyle w:val="ad"/>
                  <w:b/>
                  <w:color w:val="auto"/>
                </w:rPr>
                <w:t xml:space="preserve">Джордж </w:t>
              </w:r>
              <w:proofErr w:type="spellStart"/>
              <w:r w:rsidR="006B5155" w:rsidRPr="00826860">
                <w:rPr>
                  <w:rStyle w:val="ad"/>
                  <w:b/>
                  <w:color w:val="auto"/>
                </w:rPr>
                <w:t>Вестингауз</w:t>
              </w:r>
              <w:proofErr w:type="spellEnd"/>
              <w:r w:rsidR="006B5155" w:rsidRPr="00826860">
                <w:rPr>
                  <w:rStyle w:val="ad"/>
                  <w:b/>
                  <w:color w:val="auto"/>
                </w:rPr>
                <w:t xml:space="preserve">: Человек, который изобретал = A </w:t>
              </w:r>
              <w:proofErr w:type="spellStart"/>
              <w:r w:rsidR="006B5155" w:rsidRPr="00826860">
                <w:rPr>
                  <w:rStyle w:val="ad"/>
                  <w:b/>
                  <w:color w:val="auto"/>
                </w:rPr>
                <w:t>Life</w:t>
              </w:r>
              <w:proofErr w:type="spellEnd"/>
              <w:r w:rsidR="00E575AC" w:rsidRPr="00826860">
                <w:rPr>
                  <w:rStyle w:val="ad"/>
                  <w:b/>
                  <w:color w:val="auto"/>
                </w:rPr>
                <w:t xml:space="preserve"> </w:t>
              </w:r>
              <w:proofErr w:type="spellStart"/>
              <w:r w:rsidR="006B5155" w:rsidRPr="00826860">
                <w:rPr>
                  <w:rStyle w:val="ad"/>
                  <w:b/>
                  <w:color w:val="auto"/>
                </w:rPr>
                <w:t>of</w:t>
              </w:r>
              <w:proofErr w:type="spellEnd"/>
              <w:r w:rsidR="00E575AC" w:rsidRPr="00826860">
                <w:rPr>
                  <w:rStyle w:val="ad"/>
                  <w:b/>
                  <w:color w:val="auto"/>
                </w:rPr>
                <w:t xml:space="preserve"> </w:t>
              </w:r>
              <w:proofErr w:type="spellStart"/>
              <w:r w:rsidR="006B5155" w:rsidRPr="00826860">
                <w:rPr>
                  <w:rStyle w:val="ad"/>
                  <w:b/>
                  <w:color w:val="auto"/>
                </w:rPr>
                <w:t>G</w:t>
              </w:r>
              <w:r w:rsidR="00A15CAB" w:rsidRPr="00826860">
                <w:rPr>
                  <w:rStyle w:val="ad"/>
                  <w:b/>
                  <w:color w:val="auto"/>
                </w:rPr>
                <w:t>eorge</w:t>
              </w:r>
              <w:proofErr w:type="spellEnd"/>
              <w:r w:rsidR="00E575AC" w:rsidRPr="00826860">
                <w:rPr>
                  <w:rStyle w:val="ad"/>
                  <w:b/>
                  <w:color w:val="auto"/>
                </w:rPr>
                <w:t xml:space="preserve"> </w:t>
              </w:r>
              <w:proofErr w:type="spellStart"/>
              <w:r w:rsidR="00A15CAB" w:rsidRPr="00826860">
                <w:rPr>
                  <w:rStyle w:val="ad"/>
                  <w:b/>
                  <w:color w:val="auto"/>
                </w:rPr>
                <w:t>Westinghouse</w:t>
              </w:r>
              <w:proofErr w:type="spellEnd"/>
              <w:r w:rsidR="00A15CAB" w:rsidRPr="00826860">
                <w:rPr>
                  <w:rStyle w:val="ad"/>
                  <w:b/>
                  <w:color w:val="auto"/>
                </w:rPr>
                <w:t>:</w:t>
              </w:r>
            </w:hyperlink>
            <w:r w:rsidR="00A15CAB">
              <w:t xml:space="preserve"> пер. с англ</w:t>
            </w:r>
            <w:r w:rsidR="006B5155">
              <w:t>. – СПб</w:t>
            </w:r>
            <w:proofErr w:type="gramStart"/>
            <w:r w:rsidR="006B5155">
              <w:t xml:space="preserve">.: </w:t>
            </w:r>
            <w:proofErr w:type="gramEnd"/>
            <w:r w:rsidR="006B5155">
              <w:t>Питер, 2015. – 543 с.</w:t>
            </w:r>
            <w:r w:rsidR="00A15CAB">
              <w:t>: ил. – (Великие изобретатели)</w:t>
            </w:r>
            <w:r w:rsidR="006B5155">
              <w:t>.</w:t>
            </w:r>
          </w:p>
          <w:p w:rsidR="006B5155" w:rsidRDefault="006B5155" w:rsidP="006B5155">
            <w:pPr>
              <w:autoSpaceDE w:val="0"/>
              <w:autoSpaceDN w:val="0"/>
            </w:pPr>
            <w:r>
              <w:t xml:space="preserve">Редкая биографическая работа, посвященная гениальному американскому изобретателю, инженеру и предпринимателю Джорджу </w:t>
            </w:r>
            <w:proofErr w:type="spellStart"/>
            <w:r>
              <w:t>Вестингаузу</w:t>
            </w:r>
            <w:proofErr w:type="spellEnd"/>
            <w:r>
              <w:t xml:space="preserve"> (1846-1914), написанная его коллегой и современником – инженерном Генри </w:t>
            </w:r>
            <w:proofErr w:type="spellStart"/>
            <w:r>
              <w:t>Праутом</w:t>
            </w:r>
            <w:proofErr w:type="spellEnd"/>
            <w:r>
              <w:t xml:space="preserve"> в 1921 году, впервые переведенная на русский язык. Инновации и технические достижения </w:t>
            </w:r>
            <w:proofErr w:type="spellStart"/>
            <w:r>
              <w:t>Вестингауза</w:t>
            </w:r>
            <w:proofErr w:type="spellEnd"/>
            <w:r>
              <w:t xml:space="preserve">. Изобретение первого воздушного тормоза, система которого до сих пор используется на железных дорогах. Создание </w:t>
            </w:r>
            <w:proofErr w:type="spellStart"/>
            <w:r w:rsidRPr="00CF003D">
              <w:t>Westinghouse</w:t>
            </w:r>
            <w:proofErr w:type="spellEnd"/>
            <w:r w:rsidR="00931DC6" w:rsidRPr="00CF003D">
              <w:t xml:space="preserve"> </w:t>
            </w:r>
            <w:proofErr w:type="spellStart"/>
            <w:r w:rsidRPr="00CF003D">
              <w:t>Electric</w:t>
            </w:r>
            <w:proofErr w:type="spellEnd"/>
            <w:r w:rsidR="00931DC6" w:rsidRPr="00CF003D">
              <w:t xml:space="preserve"> </w:t>
            </w:r>
            <w:proofErr w:type="spellStart"/>
            <w:r w:rsidRPr="00CF003D">
              <w:t>Company</w:t>
            </w:r>
            <w:proofErr w:type="spellEnd"/>
            <w:r>
              <w:t xml:space="preserve">. Личность </w:t>
            </w:r>
            <w:proofErr w:type="gramStart"/>
            <w:r>
              <w:t>Дж</w:t>
            </w:r>
            <w:proofErr w:type="gramEnd"/>
            <w:r>
              <w:t xml:space="preserve">. </w:t>
            </w:r>
            <w:proofErr w:type="spellStart"/>
            <w:r>
              <w:t>Вестингауза</w:t>
            </w:r>
            <w:proofErr w:type="spellEnd"/>
            <w:r>
              <w:t xml:space="preserve"> и его принципы в построении отношений с людьми, бизнеса и творческих процессов.</w:t>
            </w:r>
          </w:p>
          <w:p w:rsidR="006B5155" w:rsidRDefault="006B5155" w:rsidP="006B5155">
            <w:pPr>
              <w:autoSpaceDE w:val="0"/>
              <w:autoSpaceDN w:val="0"/>
            </w:pPr>
          </w:p>
          <w:p w:rsidR="00A15CAB" w:rsidRPr="00A15CAB" w:rsidRDefault="006B5155" w:rsidP="006B5155">
            <w:pPr>
              <w:autoSpaceDE w:val="0"/>
              <w:autoSpaceDN w:val="0"/>
              <w:rPr>
                <w:b/>
              </w:rPr>
            </w:pPr>
            <w:r w:rsidRPr="00A15CAB">
              <w:rPr>
                <w:b/>
              </w:rPr>
              <w:t>658 С83</w:t>
            </w:r>
          </w:p>
          <w:p w:rsidR="00A15CAB" w:rsidRPr="00CF003D" w:rsidRDefault="006933B6" w:rsidP="006B5155">
            <w:pPr>
              <w:autoSpaceDE w:val="0"/>
              <w:autoSpaceDN w:val="0"/>
            </w:pPr>
            <w:hyperlink r:id="rId31" w:history="1">
              <w:r w:rsidR="006B5155" w:rsidRPr="008C3D6D">
                <w:rPr>
                  <w:rStyle w:val="ad"/>
                  <w:b/>
                  <w:color w:val="auto"/>
                </w:rPr>
                <w:t xml:space="preserve">Стратегия = </w:t>
              </w:r>
              <w:proofErr w:type="spellStart"/>
              <w:r w:rsidR="006B5155" w:rsidRPr="008C3D6D">
                <w:rPr>
                  <w:rStyle w:val="ad"/>
                  <w:b/>
                  <w:color w:val="auto"/>
                </w:rPr>
                <w:t>On</w:t>
              </w:r>
              <w:proofErr w:type="spellEnd"/>
              <w:r w:rsidR="00502FE2" w:rsidRPr="008C3D6D">
                <w:rPr>
                  <w:rStyle w:val="ad"/>
                  <w:b/>
                  <w:color w:val="auto"/>
                </w:rPr>
                <w:t xml:space="preserve"> </w:t>
              </w:r>
              <w:proofErr w:type="spellStart"/>
              <w:r w:rsidR="006B5155" w:rsidRPr="008C3D6D">
                <w:rPr>
                  <w:rStyle w:val="ad"/>
                  <w:b/>
                  <w:color w:val="auto"/>
                </w:rPr>
                <w:t>Strategy</w:t>
              </w:r>
              <w:proofErr w:type="spellEnd"/>
              <w:r w:rsidR="006B5155" w:rsidRPr="008C3D6D">
                <w:rPr>
                  <w:rStyle w:val="ad"/>
                  <w:b/>
                  <w:color w:val="auto"/>
                </w:rPr>
                <w:t>:</w:t>
              </w:r>
            </w:hyperlink>
            <w:r w:rsidR="006B5155" w:rsidRPr="00CF003D">
              <w:t xml:space="preserve"> пер. с англ. – М.: </w:t>
            </w:r>
            <w:proofErr w:type="spellStart"/>
            <w:r w:rsidR="006B5155" w:rsidRPr="00CF003D">
              <w:t>Альпина</w:t>
            </w:r>
            <w:proofErr w:type="spellEnd"/>
            <w:r w:rsidR="006B5155" w:rsidRPr="00CF003D">
              <w:t xml:space="preserve"> </w:t>
            </w:r>
            <w:proofErr w:type="spellStart"/>
            <w:r w:rsidR="006B5155" w:rsidRPr="00CF003D">
              <w:t>Паблишер</w:t>
            </w:r>
            <w:proofErr w:type="spellEnd"/>
            <w:r w:rsidR="006B5155" w:rsidRPr="00CF003D">
              <w:t>, 2016. – 283 с. – (</w:t>
            </w:r>
            <w:proofErr w:type="spellStart"/>
            <w:r w:rsidR="006B5155" w:rsidRPr="00CF003D">
              <w:t>Harvard</w:t>
            </w:r>
            <w:proofErr w:type="spellEnd"/>
            <w:r w:rsidR="00502FE2" w:rsidRPr="00CF003D">
              <w:t xml:space="preserve"> </w:t>
            </w:r>
            <w:proofErr w:type="spellStart"/>
            <w:r w:rsidR="006B5155" w:rsidRPr="00CF003D">
              <w:t>Bus</w:t>
            </w:r>
            <w:r w:rsidR="00A15CAB" w:rsidRPr="00CF003D">
              <w:t>iness</w:t>
            </w:r>
            <w:proofErr w:type="spellEnd"/>
            <w:r w:rsidR="00502FE2" w:rsidRPr="00CF003D">
              <w:t xml:space="preserve"> </w:t>
            </w:r>
            <w:proofErr w:type="spellStart"/>
            <w:r w:rsidR="00A15CAB" w:rsidRPr="00CF003D">
              <w:t>Review</w:t>
            </w:r>
            <w:proofErr w:type="spellEnd"/>
            <w:r w:rsidR="00A15CAB" w:rsidRPr="00CF003D">
              <w:t>: 10 лучших статей)</w:t>
            </w:r>
            <w:r w:rsidR="006B5155" w:rsidRPr="00CF003D">
              <w:t>.</w:t>
            </w:r>
          </w:p>
          <w:p w:rsidR="0066355F" w:rsidRDefault="006B5155" w:rsidP="006B5155">
            <w:pPr>
              <w:autoSpaceDE w:val="0"/>
              <w:autoSpaceDN w:val="0"/>
            </w:pPr>
            <w:r w:rsidRPr="00CF003D">
              <w:t xml:space="preserve">Сборник статей разных лет из главного делового журнала в мире </w:t>
            </w:r>
            <w:r w:rsidR="00502FE2" w:rsidRPr="00CF003D">
              <w:t>–</w:t>
            </w:r>
            <w:r w:rsidRPr="00CF003D">
              <w:t xml:space="preserve"> </w:t>
            </w:r>
            <w:proofErr w:type="spellStart"/>
            <w:r w:rsidRPr="00CF003D">
              <w:t>Harvard</w:t>
            </w:r>
            <w:proofErr w:type="spellEnd"/>
            <w:r w:rsidR="00502FE2" w:rsidRPr="00CF003D">
              <w:t xml:space="preserve"> </w:t>
            </w:r>
            <w:proofErr w:type="spellStart"/>
            <w:r w:rsidRPr="00CF003D">
              <w:t>Business</w:t>
            </w:r>
            <w:proofErr w:type="spellEnd"/>
            <w:r w:rsidR="00502FE2" w:rsidRPr="00CF003D">
              <w:t xml:space="preserve"> </w:t>
            </w:r>
            <w:proofErr w:type="spellStart"/>
            <w:r w:rsidRPr="00CF003D">
              <w:t>Review</w:t>
            </w:r>
            <w:proofErr w:type="spellEnd"/>
            <w:r w:rsidRPr="00CF003D">
              <w:t xml:space="preserve">. Проблемы стратегического планирования бизнеса. Что такое стратегия. Как строить стратегию на основе пяти конкурентных сил. Формирование видения компании. Обновление </w:t>
            </w:r>
            <w:proofErr w:type="gramStart"/>
            <w:r w:rsidRPr="00CF003D">
              <w:t>бизнес-модели</w:t>
            </w:r>
            <w:proofErr w:type="gramEnd"/>
            <w:r w:rsidRPr="00CF003D">
              <w:t xml:space="preserve">. Стратегия голубого океана. Секреты успешной реализации стратегии. Использование сбалансированной системы показателей </w:t>
            </w:r>
            <w:r w:rsidR="00502FE2" w:rsidRPr="00CF003D">
              <w:t>в</w:t>
            </w:r>
            <w:r w:rsidRPr="00CF003D">
              <w:t xml:space="preserve"> систем</w:t>
            </w:r>
            <w:r w:rsidR="00502FE2" w:rsidRPr="00CF003D">
              <w:t>е</w:t>
            </w:r>
            <w:r w:rsidRPr="00CF003D">
              <w:t xml:space="preserve"> стратегического управления. Претворение кабинетной стратегии в действие. Как претворить великолепную стратегию в блестящие результаты.</w:t>
            </w:r>
          </w:p>
          <w:p w:rsidR="006B5155" w:rsidRDefault="006B5155" w:rsidP="006B5155">
            <w:pPr>
              <w:autoSpaceDE w:val="0"/>
              <w:autoSpaceDN w:val="0"/>
            </w:pPr>
          </w:p>
          <w:p w:rsidR="00A15CAB" w:rsidRPr="00A15CAB" w:rsidRDefault="006B5155" w:rsidP="006B5155">
            <w:pPr>
              <w:autoSpaceDE w:val="0"/>
              <w:autoSpaceDN w:val="0"/>
              <w:rPr>
                <w:b/>
              </w:rPr>
            </w:pPr>
            <w:r w:rsidRPr="00A15CAB">
              <w:rPr>
                <w:b/>
              </w:rPr>
              <w:t>15 М15</w:t>
            </w:r>
          </w:p>
          <w:p w:rsidR="00A15CAB" w:rsidRPr="00A15CAB" w:rsidRDefault="006B5155" w:rsidP="006B5155">
            <w:pPr>
              <w:autoSpaceDE w:val="0"/>
              <w:autoSpaceDN w:val="0"/>
              <w:rPr>
                <w:b/>
                <w:bCs/>
              </w:rPr>
            </w:pPr>
            <w:proofErr w:type="spellStart"/>
            <w:r w:rsidRPr="00A15CAB">
              <w:rPr>
                <w:b/>
                <w:bCs/>
              </w:rPr>
              <w:t>Макгонигал</w:t>
            </w:r>
            <w:proofErr w:type="spellEnd"/>
            <w:r w:rsidRPr="00A15CAB">
              <w:rPr>
                <w:b/>
                <w:bCs/>
              </w:rPr>
              <w:t>, К.</w:t>
            </w:r>
          </w:p>
          <w:p w:rsidR="00A15CAB" w:rsidRPr="008C3D6D" w:rsidRDefault="006933B6" w:rsidP="006B5155">
            <w:pPr>
              <w:autoSpaceDE w:val="0"/>
              <w:autoSpaceDN w:val="0"/>
              <w:rPr>
                <w:lang w:val="en-US"/>
              </w:rPr>
            </w:pPr>
            <w:hyperlink r:id="rId32" w:history="1">
              <w:r w:rsidR="006B5155" w:rsidRPr="008C3D6D">
                <w:rPr>
                  <w:rStyle w:val="ad"/>
                  <w:b/>
                  <w:color w:val="auto"/>
                </w:rPr>
                <w:t>Сила</w:t>
              </w:r>
              <w:r w:rsidR="00502FE2" w:rsidRPr="008C3D6D">
                <w:rPr>
                  <w:rStyle w:val="ad"/>
                  <w:b/>
                  <w:color w:val="auto"/>
                  <w:lang w:val="en-US"/>
                </w:rPr>
                <w:t xml:space="preserve"> </w:t>
              </w:r>
              <w:r w:rsidR="006B5155" w:rsidRPr="008C3D6D">
                <w:rPr>
                  <w:rStyle w:val="ad"/>
                  <w:b/>
                  <w:color w:val="auto"/>
                </w:rPr>
                <w:t>воли</w:t>
              </w:r>
              <w:r w:rsidR="006B5155" w:rsidRPr="008C3D6D">
                <w:rPr>
                  <w:rStyle w:val="ad"/>
                  <w:b/>
                  <w:color w:val="auto"/>
                  <w:lang w:val="en-US"/>
                </w:rPr>
                <w:t xml:space="preserve">: </w:t>
              </w:r>
              <w:r w:rsidR="006B5155" w:rsidRPr="008C3D6D">
                <w:rPr>
                  <w:rStyle w:val="ad"/>
                  <w:b/>
                  <w:color w:val="auto"/>
                </w:rPr>
                <w:t>Как</w:t>
              </w:r>
              <w:r w:rsidR="00502FE2" w:rsidRPr="008C3D6D">
                <w:rPr>
                  <w:rStyle w:val="ad"/>
                  <w:b/>
                  <w:color w:val="auto"/>
                  <w:lang w:val="en-US"/>
                </w:rPr>
                <w:t xml:space="preserve"> </w:t>
              </w:r>
              <w:r w:rsidR="006B5155" w:rsidRPr="008C3D6D">
                <w:rPr>
                  <w:rStyle w:val="ad"/>
                  <w:b/>
                  <w:color w:val="auto"/>
                </w:rPr>
                <w:t>развить</w:t>
              </w:r>
              <w:r w:rsidR="00502FE2" w:rsidRPr="008C3D6D">
                <w:rPr>
                  <w:rStyle w:val="ad"/>
                  <w:b/>
                  <w:color w:val="auto"/>
                  <w:lang w:val="en-US"/>
                </w:rPr>
                <w:t xml:space="preserve"> </w:t>
              </w:r>
              <w:r w:rsidR="006B5155" w:rsidRPr="008C3D6D">
                <w:rPr>
                  <w:rStyle w:val="ad"/>
                  <w:b/>
                  <w:color w:val="auto"/>
                </w:rPr>
                <w:t>и</w:t>
              </w:r>
              <w:r w:rsidR="00502FE2" w:rsidRPr="008C3D6D">
                <w:rPr>
                  <w:rStyle w:val="ad"/>
                  <w:b/>
                  <w:color w:val="auto"/>
                  <w:lang w:val="en-US"/>
                </w:rPr>
                <w:t xml:space="preserve"> </w:t>
              </w:r>
              <w:r w:rsidR="006B5155" w:rsidRPr="008C3D6D">
                <w:rPr>
                  <w:rStyle w:val="ad"/>
                  <w:b/>
                  <w:color w:val="auto"/>
                </w:rPr>
                <w:t>укрепить</w:t>
              </w:r>
              <w:r w:rsidR="006B5155" w:rsidRPr="008C3D6D">
                <w:rPr>
                  <w:rStyle w:val="ad"/>
                  <w:b/>
                  <w:color w:val="auto"/>
                  <w:lang w:val="en-US"/>
                </w:rPr>
                <w:t xml:space="preserve"> = The Willpower Instinct: How Self-Control Works, Why It Matters, and What You Can Do To Get More of It:</w:t>
              </w:r>
            </w:hyperlink>
            <w:r w:rsidR="006B5155" w:rsidRPr="00CF003D">
              <w:rPr>
                <w:lang w:val="en-US"/>
              </w:rPr>
              <w:t xml:space="preserve"> </w:t>
            </w:r>
            <w:r w:rsidR="006B5155" w:rsidRPr="00CF003D">
              <w:t>пер</w:t>
            </w:r>
            <w:r w:rsidR="006B5155" w:rsidRPr="00CF003D">
              <w:rPr>
                <w:lang w:val="en-US"/>
              </w:rPr>
              <w:t xml:space="preserve">. </w:t>
            </w:r>
            <w:r w:rsidR="008C3D6D">
              <w:t>с</w:t>
            </w:r>
            <w:r w:rsidR="008C3D6D" w:rsidRPr="008C3D6D">
              <w:rPr>
                <w:lang w:val="en-US"/>
              </w:rPr>
              <w:t xml:space="preserve"> </w:t>
            </w:r>
            <w:proofErr w:type="spellStart"/>
            <w:r w:rsidR="006B5155" w:rsidRPr="00CF003D">
              <w:t>англ</w:t>
            </w:r>
            <w:proofErr w:type="spellEnd"/>
            <w:r w:rsidR="006B5155" w:rsidRPr="008C3D6D">
              <w:rPr>
                <w:lang w:val="en-US"/>
              </w:rPr>
              <w:t>.. – 6-</w:t>
            </w:r>
            <w:proofErr w:type="spellStart"/>
            <w:r w:rsidR="006B5155" w:rsidRPr="00CF003D">
              <w:t>еизд</w:t>
            </w:r>
            <w:proofErr w:type="spellEnd"/>
            <w:r w:rsidR="006B5155" w:rsidRPr="008C3D6D">
              <w:rPr>
                <w:lang w:val="en-US"/>
              </w:rPr>
              <w:t xml:space="preserve">. – </w:t>
            </w:r>
            <w:r w:rsidR="006B5155" w:rsidRPr="00CF003D">
              <w:t>М</w:t>
            </w:r>
            <w:r w:rsidR="006B5155" w:rsidRPr="008C3D6D">
              <w:rPr>
                <w:lang w:val="en-US"/>
              </w:rPr>
              <w:t xml:space="preserve">.: </w:t>
            </w:r>
            <w:r w:rsidR="006B5155" w:rsidRPr="00CF003D">
              <w:t>Манн</w:t>
            </w:r>
            <w:r w:rsidR="006B5155" w:rsidRPr="008C3D6D">
              <w:rPr>
                <w:lang w:val="en-US"/>
              </w:rPr>
              <w:t xml:space="preserve">, </w:t>
            </w:r>
            <w:r w:rsidR="006B5155" w:rsidRPr="00CF003D">
              <w:t>Иванов</w:t>
            </w:r>
            <w:r w:rsidR="00502FE2" w:rsidRPr="008C3D6D">
              <w:rPr>
                <w:lang w:val="en-US"/>
              </w:rPr>
              <w:t xml:space="preserve"> </w:t>
            </w:r>
            <w:r w:rsidR="006B5155" w:rsidRPr="00CF003D">
              <w:t>и</w:t>
            </w:r>
            <w:r w:rsidR="00502FE2" w:rsidRPr="008C3D6D">
              <w:rPr>
                <w:lang w:val="en-US"/>
              </w:rPr>
              <w:t xml:space="preserve"> </w:t>
            </w:r>
            <w:r w:rsidR="006B5155" w:rsidRPr="00CF003D">
              <w:t>Фербер</w:t>
            </w:r>
            <w:r w:rsidR="006B5155" w:rsidRPr="008C3D6D">
              <w:rPr>
                <w:lang w:val="en-US"/>
              </w:rPr>
              <w:t xml:space="preserve">, 2016. – 298 </w:t>
            </w:r>
            <w:r w:rsidR="006B5155" w:rsidRPr="00CF003D">
              <w:t>с</w:t>
            </w:r>
            <w:r w:rsidR="006B5155" w:rsidRPr="008C3D6D">
              <w:rPr>
                <w:lang w:val="en-US"/>
              </w:rPr>
              <w:t xml:space="preserve">.: </w:t>
            </w:r>
            <w:r w:rsidR="006B5155" w:rsidRPr="00CF003D">
              <w:t>ил</w:t>
            </w:r>
            <w:r w:rsidR="006B5155" w:rsidRPr="008C3D6D">
              <w:rPr>
                <w:lang w:val="en-US"/>
              </w:rPr>
              <w:t>.</w:t>
            </w:r>
          </w:p>
          <w:p w:rsidR="006B5155" w:rsidRDefault="006B5155" w:rsidP="006B5155">
            <w:pPr>
              <w:autoSpaceDE w:val="0"/>
              <w:autoSpaceDN w:val="0"/>
            </w:pPr>
            <w:r w:rsidRPr="00CF003D">
              <w:t>Автор – доктор философии, психолог</w:t>
            </w:r>
            <w:r>
              <w:t xml:space="preserve"> и профессор Стэнфорда, обобщив результаты новейших исследований</w:t>
            </w:r>
            <w:r w:rsidR="00A15CAB">
              <w:t>,</w:t>
            </w:r>
            <w:r>
              <w:t xml:space="preserve"> разработала методику воспитания в человеке силы воли, представляющую из себя десятинедельный образовательный курс. Каждая глава описывает одну из ключевых стратегий самоконтроля, ее научные обоснования и возможности применения на практике.</w:t>
            </w:r>
          </w:p>
          <w:p w:rsidR="00C4192D" w:rsidRDefault="00C4192D" w:rsidP="006B5155">
            <w:pPr>
              <w:autoSpaceDE w:val="0"/>
              <w:autoSpaceDN w:val="0"/>
              <w:rPr>
                <w:b/>
              </w:rPr>
            </w:pPr>
          </w:p>
          <w:p w:rsidR="00A15CAB" w:rsidRPr="00A15CAB" w:rsidRDefault="006B5155" w:rsidP="006B5155">
            <w:pPr>
              <w:autoSpaceDE w:val="0"/>
              <w:autoSpaceDN w:val="0"/>
              <w:rPr>
                <w:b/>
              </w:rPr>
            </w:pPr>
            <w:r w:rsidRPr="00A15CAB">
              <w:rPr>
                <w:b/>
              </w:rPr>
              <w:t>15 С50</w:t>
            </w:r>
          </w:p>
          <w:p w:rsidR="00A15CAB" w:rsidRPr="00A15CAB" w:rsidRDefault="006B5155" w:rsidP="006B5155">
            <w:pPr>
              <w:autoSpaceDE w:val="0"/>
              <w:autoSpaceDN w:val="0"/>
              <w:rPr>
                <w:b/>
                <w:bCs/>
              </w:rPr>
            </w:pPr>
            <w:r w:rsidRPr="00A15CAB">
              <w:rPr>
                <w:b/>
                <w:bCs/>
              </w:rPr>
              <w:t>Смарт, Э.</w:t>
            </w:r>
          </w:p>
          <w:p w:rsidR="00A15CAB" w:rsidRPr="00CF003D" w:rsidRDefault="006933B6" w:rsidP="006B5155">
            <w:pPr>
              <w:autoSpaceDE w:val="0"/>
              <w:autoSpaceDN w:val="0"/>
              <w:rPr>
                <w:lang w:val="en-US"/>
              </w:rPr>
            </w:pPr>
            <w:hyperlink r:id="rId33" w:history="1">
              <w:r w:rsidR="006B5155" w:rsidRPr="004E545D">
                <w:rPr>
                  <w:rStyle w:val="ad"/>
                  <w:b/>
                  <w:color w:val="auto"/>
                </w:rPr>
                <w:t>О пользе лени: Инструкция по продуктивному ничегонеделанию</w:t>
              </w:r>
              <w:r w:rsidR="00502FE2" w:rsidRPr="004E545D">
                <w:rPr>
                  <w:rStyle w:val="ad"/>
                  <w:b/>
                  <w:color w:val="auto"/>
                </w:rPr>
                <w:t xml:space="preserve"> </w:t>
              </w:r>
              <w:r w:rsidR="006B5155" w:rsidRPr="004E545D">
                <w:rPr>
                  <w:rStyle w:val="ad"/>
                  <w:b/>
                  <w:color w:val="auto"/>
                  <w:lang w:val="en-US"/>
                </w:rPr>
                <w:t>= Autopilot: The Art and Scienc</w:t>
              </w:r>
              <w:r w:rsidR="00A15CAB" w:rsidRPr="004E545D">
                <w:rPr>
                  <w:rStyle w:val="ad"/>
                  <w:b/>
                  <w:color w:val="auto"/>
                  <w:lang w:val="en-US"/>
                </w:rPr>
                <w:t>e of Doing Nothing:</w:t>
              </w:r>
            </w:hyperlink>
            <w:r w:rsidR="00A15CAB" w:rsidRPr="00CF003D">
              <w:rPr>
                <w:lang w:val="en-US"/>
              </w:rPr>
              <w:t xml:space="preserve"> </w:t>
            </w:r>
            <w:r w:rsidR="00A15CAB" w:rsidRPr="00CF003D">
              <w:t>пер</w:t>
            </w:r>
            <w:r w:rsidR="00A15CAB" w:rsidRPr="00CF003D">
              <w:rPr>
                <w:lang w:val="en-US"/>
              </w:rPr>
              <w:t xml:space="preserve">. </w:t>
            </w:r>
            <w:proofErr w:type="spellStart"/>
            <w:r w:rsidR="00A15CAB" w:rsidRPr="00CF003D">
              <w:t>сангл</w:t>
            </w:r>
            <w:proofErr w:type="spellEnd"/>
            <w:r w:rsidR="006B5155" w:rsidRPr="00CF003D">
              <w:rPr>
                <w:lang w:val="en-US"/>
              </w:rPr>
              <w:t xml:space="preserve">. – 2-e </w:t>
            </w:r>
            <w:proofErr w:type="spellStart"/>
            <w:r w:rsidR="006B5155" w:rsidRPr="00CF003D">
              <w:t>изд</w:t>
            </w:r>
            <w:proofErr w:type="spellEnd"/>
            <w:r w:rsidR="006B5155" w:rsidRPr="00CF003D">
              <w:rPr>
                <w:lang w:val="en-US"/>
              </w:rPr>
              <w:t xml:space="preserve">. – </w:t>
            </w:r>
            <w:r w:rsidR="006B5155" w:rsidRPr="00CF003D">
              <w:t>М</w:t>
            </w:r>
            <w:r w:rsidR="006B5155" w:rsidRPr="00CF003D">
              <w:rPr>
                <w:lang w:val="en-US"/>
              </w:rPr>
              <w:t xml:space="preserve">.: </w:t>
            </w:r>
            <w:proofErr w:type="spellStart"/>
            <w:r w:rsidR="006B5155" w:rsidRPr="00CF003D">
              <w:t>Альпина</w:t>
            </w:r>
            <w:proofErr w:type="spellEnd"/>
            <w:r w:rsidR="00502FE2" w:rsidRPr="00CF003D">
              <w:rPr>
                <w:lang w:val="en-US"/>
              </w:rPr>
              <w:t xml:space="preserve"> </w:t>
            </w:r>
            <w:proofErr w:type="spellStart"/>
            <w:r w:rsidR="006B5155" w:rsidRPr="00CF003D">
              <w:t>Паблишер</w:t>
            </w:r>
            <w:proofErr w:type="spellEnd"/>
            <w:r w:rsidR="006B5155" w:rsidRPr="00CF003D">
              <w:rPr>
                <w:lang w:val="en-US"/>
              </w:rPr>
              <w:t xml:space="preserve">, 2015. – 146 </w:t>
            </w:r>
            <w:r w:rsidR="006B5155" w:rsidRPr="00CF003D">
              <w:t>с</w:t>
            </w:r>
            <w:r w:rsidR="006B5155" w:rsidRPr="00CF003D">
              <w:rPr>
                <w:lang w:val="en-US"/>
              </w:rPr>
              <w:t xml:space="preserve">. - </w:t>
            </w:r>
            <w:proofErr w:type="spellStart"/>
            <w:r w:rsidR="006B5155" w:rsidRPr="00CF003D">
              <w:t>Библиогр</w:t>
            </w:r>
            <w:proofErr w:type="spellEnd"/>
            <w:r w:rsidR="006B5155" w:rsidRPr="00CF003D">
              <w:rPr>
                <w:lang w:val="en-US"/>
              </w:rPr>
              <w:t xml:space="preserve">.: </w:t>
            </w:r>
            <w:r w:rsidR="006B5155" w:rsidRPr="00CF003D">
              <w:t>с</w:t>
            </w:r>
            <w:r w:rsidR="00A15CAB" w:rsidRPr="00CF003D">
              <w:rPr>
                <w:lang w:val="en-US"/>
              </w:rPr>
              <w:t>. 135-146</w:t>
            </w:r>
            <w:r w:rsidR="006B5155" w:rsidRPr="00CF003D">
              <w:rPr>
                <w:lang w:val="en-US"/>
              </w:rPr>
              <w:t>.</w:t>
            </w:r>
          </w:p>
          <w:p w:rsidR="006B5155" w:rsidRDefault="006B5155" w:rsidP="006B5155">
            <w:pPr>
              <w:autoSpaceDE w:val="0"/>
              <w:autoSpaceDN w:val="0"/>
            </w:pPr>
            <w:r w:rsidRPr="00CF003D">
              <w:t>Автор – ученый-нейрофизиолог, утверждает, что хроническая занятость человека вредна для его мозга и здоровья вообще, мешает творчеству, самопознанию, эмоциональному благополучию, общительности. Представлены исследования природных механизмов работы мозга, подтверждающие пользу лени человека. Советы о том, как научиться находить баланс между напряжен</w:t>
            </w:r>
            <w:r w:rsidR="00E422D2" w:rsidRPr="00CF003D">
              <w:t>ной работой и периодами отдыха, н</w:t>
            </w:r>
            <w:r w:rsidRPr="00CF003D">
              <w:t>аращивать творческий потенциал и повышать продуктивность своей работы.</w:t>
            </w:r>
          </w:p>
          <w:p w:rsidR="006B5155" w:rsidRDefault="006B5155" w:rsidP="006B5155">
            <w:pPr>
              <w:autoSpaceDE w:val="0"/>
              <w:autoSpaceDN w:val="0"/>
            </w:pPr>
          </w:p>
          <w:p w:rsidR="00A15CAB" w:rsidRPr="00A15CAB" w:rsidRDefault="006B5155" w:rsidP="006B5155">
            <w:pPr>
              <w:autoSpaceDE w:val="0"/>
              <w:autoSpaceDN w:val="0"/>
              <w:rPr>
                <w:b/>
              </w:rPr>
            </w:pPr>
            <w:r w:rsidRPr="00A15CAB">
              <w:rPr>
                <w:b/>
              </w:rPr>
              <w:t>61 Э64</w:t>
            </w:r>
          </w:p>
          <w:p w:rsidR="00A15CAB" w:rsidRPr="00A15CAB" w:rsidRDefault="006B5155" w:rsidP="006B5155">
            <w:pPr>
              <w:autoSpaceDE w:val="0"/>
              <w:autoSpaceDN w:val="0"/>
              <w:rPr>
                <w:b/>
                <w:bCs/>
              </w:rPr>
            </w:pPr>
            <w:proofErr w:type="spellStart"/>
            <w:r w:rsidRPr="00A15CAB">
              <w:rPr>
                <w:b/>
                <w:bCs/>
              </w:rPr>
              <w:t>Эндерс</w:t>
            </w:r>
            <w:proofErr w:type="spellEnd"/>
            <w:r w:rsidRPr="00A15CAB">
              <w:rPr>
                <w:b/>
                <w:bCs/>
              </w:rPr>
              <w:t>, Д.</w:t>
            </w:r>
          </w:p>
          <w:p w:rsidR="00A15CAB" w:rsidRDefault="006933B6" w:rsidP="00A15CAB">
            <w:pPr>
              <w:autoSpaceDE w:val="0"/>
              <w:autoSpaceDN w:val="0"/>
            </w:pPr>
            <w:hyperlink r:id="rId34" w:history="1">
              <w:r w:rsidR="006B5155" w:rsidRPr="004E545D">
                <w:rPr>
                  <w:rStyle w:val="ad"/>
                  <w:b/>
                  <w:color w:val="auto"/>
                </w:rPr>
                <w:t xml:space="preserve">Очаровательный кишечник: </w:t>
              </w:r>
              <w:proofErr w:type="gramStart"/>
              <w:r w:rsidR="006B5155" w:rsidRPr="004E545D">
                <w:rPr>
                  <w:rStyle w:val="ad"/>
                  <w:b/>
                  <w:color w:val="auto"/>
                </w:rPr>
                <w:t>Как самый могущественный о</w:t>
              </w:r>
              <w:r w:rsidR="00A15CAB" w:rsidRPr="004E545D">
                <w:rPr>
                  <w:rStyle w:val="ad"/>
                  <w:b/>
                  <w:color w:val="auto"/>
                </w:rPr>
                <w:t>рган управляет нами</w:t>
              </w:r>
              <w:r w:rsidR="00A15CAB" w:rsidRPr="004E545D">
                <w:rPr>
                  <w:rStyle w:val="ad"/>
                  <w:color w:val="auto"/>
                </w:rPr>
                <w:t>:</w:t>
              </w:r>
            </w:hyperlink>
            <w:r w:rsidR="00A15CAB" w:rsidRPr="004E545D">
              <w:t xml:space="preserve"> </w:t>
            </w:r>
            <w:r w:rsidR="00A15CAB">
              <w:t>пер. с нем</w:t>
            </w:r>
            <w:r w:rsidR="006B5155">
              <w:t xml:space="preserve">. – М.: </w:t>
            </w:r>
            <w:proofErr w:type="spellStart"/>
            <w:r w:rsidR="006B5155">
              <w:t>Эксмо</w:t>
            </w:r>
            <w:proofErr w:type="spellEnd"/>
            <w:r w:rsidR="006B5155">
              <w:t>, 2016. – 3</w:t>
            </w:r>
            <w:r w:rsidR="00A15CAB">
              <w:t>32 с.: ил.</w:t>
            </w:r>
            <w:proofErr w:type="gramEnd"/>
            <w:r w:rsidR="00A15CAB">
              <w:t xml:space="preserve"> - Указ</w:t>
            </w:r>
            <w:proofErr w:type="gramStart"/>
            <w:r w:rsidR="00A15CAB">
              <w:t xml:space="preserve">.: </w:t>
            </w:r>
            <w:proofErr w:type="gramEnd"/>
            <w:r w:rsidR="00A15CAB">
              <w:t>с. 327-332.</w:t>
            </w:r>
          </w:p>
          <w:p w:rsidR="006B5155" w:rsidRDefault="006B5155" w:rsidP="00A15CAB">
            <w:pPr>
              <w:autoSpaceDE w:val="0"/>
              <w:autoSpaceDN w:val="0"/>
            </w:pPr>
            <w:r>
              <w:t>В доступной и увлекательной форме автор повествует о сложнейших механизмах, действующих в кишечнике и влияющих на весь организм человека. Строение желудочно-кишечного тракта. Нарушение функций пищеварительной системы и заболевания. Аллергии и непереносимости. Нервная система кишечника. Влияние кишечника на работу головного мозга. Движение пищи в организме. Микрофлора кишечника.</w:t>
            </w:r>
          </w:p>
          <w:p w:rsidR="008641F6" w:rsidRPr="00303F6F" w:rsidRDefault="008641F6" w:rsidP="00A15CAB">
            <w:pPr>
              <w:autoSpaceDE w:val="0"/>
              <w:autoSpaceDN w:val="0"/>
              <w:rPr>
                <w:rStyle w:val="komm1"/>
              </w:rPr>
            </w:pPr>
          </w:p>
        </w:tc>
      </w:tr>
      <w:tr w:rsidR="00794981" w:rsidTr="00833865">
        <w:tc>
          <w:tcPr>
            <w:tcW w:w="9322" w:type="dxa"/>
            <w:shd w:val="clear" w:color="auto" w:fill="17365D"/>
            <w:hideMark/>
          </w:tcPr>
          <w:p w:rsidR="00794981" w:rsidRDefault="00794981" w:rsidP="00794981">
            <w:pPr>
              <w:pStyle w:val="2"/>
              <w:jc w:val="center"/>
              <w:rPr>
                <w:rFonts w:ascii="Arial" w:hAnsi="Arial" w:cs="Arial"/>
                <w:color w:val="FFFFFF"/>
                <w:sz w:val="32"/>
                <w:szCs w:val="32"/>
                <w:u w:val="single"/>
              </w:rPr>
            </w:pPr>
            <w:bookmarkStart w:id="3" w:name="_Toc407280818"/>
            <w:r>
              <w:rPr>
                <w:rFonts w:ascii="Arial" w:hAnsi="Arial" w:cs="Arial"/>
                <w:color w:val="FFFFFF"/>
                <w:sz w:val="32"/>
                <w:szCs w:val="32"/>
                <w:u w:val="single"/>
              </w:rPr>
              <w:lastRenderedPageBreak/>
              <w:t>Энциклопедии</w:t>
            </w:r>
            <w:proofErr w:type="gramStart"/>
            <w:r>
              <w:rPr>
                <w:rFonts w:ascii="Arial" w:hAnsi="Arial" w:cs="Arial"/>
                <w:color w:val="FFFFFF"/>
                <w:sz w:val="32"/>
                <w:szCs w:val="32"/>
                <w:u w:val="single"/>
              </w:rPr>
              <w:t>,у</w:t>
            </w:r>
            <w:proofErr w:type="gramEnd"/>
            <w:r>
              <w:rPr>
                <w:rFonts w:ascii="Arial" w:hAnsi="Arial" w:cs="Arial"/>
                <w:color w:val="FFFFFF"/>
                <w:sz w:val="32"/>
                <w:szCs w:val="32"/>
                <w:u w:val="single"/>
              </w:rPr>
              <w:t>чебники,справочники,словари</w:t>
            </w:r>
            <w:bookmarkEnd w:id="3"/>
          </w:p>
        </w:tc>
      </w:tr>
      <w:tr w:rsidR="00794981" w:rsidTr="00833865">
        <w:tc>
          <w:tcPr>
            <w:tcW w:w="9322" w:type="dxa"/>
          </w:tcPr>
          <w:p w:rsidR="008641F6" w:rsidRDefault="008641F6" w:rsidP="00152075">
            <w:pPr>
              <w:autoSpaceDE w:val="0"/>
              <w:autoSpaceDN w:val="0"/>
              <w:rPr>
                <w:b/>
              </w:rPr>
            </w:pPr>
          </w:p>
          <w:p w:rsidR="008641F6" w:rsidRDefault="008641F6" w:rsidP="00152075">
            <w:pPr>
              <w:autoSpaceDE w:val="0"/>
              <w:autoSpaceDN w:val="0"/>
              <w:rPr>
                <w:b/>
              </w:rPr>
            </w:pPr>
          </w:p>
          <w:p w:rsidR="00A15CAB" w:rsidRPr="00A15CAB" w:rsidRDefault="006B5155" w:rsidP="00152075">
            <w:pPr>
              <w:autoSpaceDE w:val="0"/>
              <w:autoSpaceDN w:val="0"/>
              <w:rPr>
                <w:b/>
              </w:rPr>
            </w:pPr>
            <w:r w:rsidRPr="00A15CAB">
              <w:rPr>
                <w:b/>
              </w:rPr>
              <w:t>33 М54</w:t>
            </w:r>
          </w:p>
          <w:p w:rsidR="00A15CAB" w:rsidRDefault="006933B6" w:rsidP="00152075">
            <w:pPr>
              <w:autoSpaceDE w:val="0"/>
              <w:autoSpaceDN w:val="0"/>
            </w:pPr>
            <w:hyperlink r:id="rId35" w:history="1">
              <w:r w:rsidR="006B5155" w:rsidRPr="007859E7">
                <w:rPr>
                  <w:rStyle w:val="ad"/>
                  <w:b/>
                  <w:color w:val="auto"/>
                </w:rPr>
                <w:t>Методы оптимальных решений в экономике и финансах</w:t>
              </w:r>
              <w:r w:rsidR="006B5155" w:rsidRPr="007859E7">
                <w:rPr>
                  <w:rStyle w:val="ad"/>
                  <w:color w:val="auto"/>
                </w:rPr>
                <w:t>:</w:t>
              </w:r>
            </w:hyperlink>
            <w:r w:rsidR="006B5155">
              <w:t xml:space="preserve"> учеб. пособие для студентов вузов / под ред. В.М. Гончаренко, В.Ю. Попов; </w:t>
            </w:r>
            <w:proofErr w:type="spellStart"/>
            <w:r w:rsidR="006B5155">
              <w:t>кол</w:t>
            </w:r>
            <w:proofErr w:type="gramStart"/>
            <w:r w:rsidR="006B5155">
              <w:t>.а</w:t>
            </w:r>
            <w:proofErr w:type="gramEnd"/>
            <w:r w:rsidR="006B5155">
              <w:t>вт</w:t>
            </w:r>
            <w:proofErr w:type="spellEnd"/>
            <w:r w:rsidR="006B5155">
              <w:t xml:space="preserve">. </w:t>
            </w:r>
            <w:proofErr w:type="spellStart"/>
            <w:r w:rsidR="006B5155">
              <w:t>Финанс</w:t>
            </w:r>
            <w:proofErr w:type="spellEnd"/>
            <w:r w:rsidR="006B5155">
              <w:t xml:space="preserve">. ун-т при Правительстве РФ. – 2-е изд., стер. – М.: </w:t>
            </w:r>
            <w:proofErr w:type="spellStart"/>
            <w:r w:rsidR="006B5155">
              <w:t>КноРус</w:t>
            </w:r>
            <w:proofErr w:type="spellEnd"/>
            <w:r w:rsidR="006B5155">
              <w:t>, 2016. – 400 с. – (</w:t>
            </w:r>
            <w:proofErr w:type="spellStart"/>
            <w:r w:rsidR="006B5155">
              <w:t>Бакалавриат</w:t>
            </w:r>
            <w:proofErr w:type="spellEnd"/>
            <w:r w:rsidR="00A15CAB">
              <w:t xml:space="preserve">). - </w:t>
            </w:r>
            <w:proofErr w:type="spellStart"/>
            <w:r w:rsidR="00A15CAB">
              <w:t>Библиогр</w:t>
            </w:r>
            <w:proofErr w:type="spellEnd"/>
            <w:r w:rsidR="00A15CAB">
              <w:t>.: с. 399-400</w:t>
            </w:r>
            <w:r w:rsidR="006B5155">
              <w:t>.</w:t>
            </w:r>
          </w:p>
          <w:p w:rsidR="006B5155" w:rsidRDefault="006B5155" w:rsidP="00152075">
            <w:pPr>
              <w:autoSpaceDE w:val="0"/>
              <w:autoSpaceDN w:val="0"/>
            </w:pPr>
            <w:r>
              <w:t>Основные методы оптимизации, применяемые при решении прикладных экономических задач. Линейные модели в экономике. Основы линейного программирования и теории двойственности, их применение при решении различных типов транспортных задач. Математические методы решения задач нелинейного программирования и их использование в теории производства и потребления. Методы решения задач многокритериальной оптимизации и динамического программирования. Применение теории игр при решении задач пространственной экономики. Численные методы оптимизации.</w:t>
            </w:r>
          </w:p>
          <w:p w:rsidR="006B5155" w:rsidRDefault="006B5155" w:rsidP="00152075">
            <w:pPr>
              <w:autoSpaceDE w:val="0"/>
              <w:autoSpaceDN w:val="0"/>
            </w:pPr>
          </w:p>
          <w:p w:rsidR="008641F6" w:rsidRDefault="008641F6" w:rsidP="00152075">
            <w:pPr>
              <w:autoSpaceDE w:val="0"/>
              <w:autoSpaceDN w:val="0"/>
            </w:pPr>
          </w:p>
          <w:p w:rsidR="00C4192D" w:rsidRPr="00C4192D" w:rsidRDefault="006B5155" w:rsidP="006B5155">
            <w:pPr>
              <w:autoSpaceDE w:val="0"/>
              <w:autoSpaceDN w:val="0"/>
              <w:rPr>
                <w:b/>
              </w:rPr>
            </w:pPr>
            <w:r w:rsidRPr="00C4192D">
              <w:rPr>
                <w:b/>
              </w:rPr>
              <w:t>33 М59</w:t>
            </w:r>
          </w:p>
          <w:p w:rsidR="00C4192D" w:rsidRPr="00C4192D" w:rsidRDefault="006B5155" w:rsidP="006B5155">
            <w:pPr>
              <w:autoSpaceDE w:val="0"/>
              <w:autoSpaceDN w:val="0"/>
              <w:rPr>
                <w:b/>
                <w:bCs/>
              </w:rPr>
            </w:pPr>
            <w:proofErr w:type="spellStart"/>
            <w:r w:rsidRPr="00C4192D">
              <w:rPr>
                <w:b/>
                <w:bCs/>
              </w:rPr>
              <w:t>Микони</w:t>
            </w:r>
            <w:proofErr w:type="spellEnd"/>
            <w:r w:rsidRPr="00C4192D">
              <w:rPr>
                <w:b/>
                <w:bCs/>
              </w:rPr>
              <w:t>, С.В.</w:t>
            </w:r>
          </w:p>
          <w:p w:rsidR="00C4192D" w:rsidRDefault="006933B6" w:rsidP="006B5155">
            <w:pPr>
              <w:autoSpaceDE w:val="0"/>
              <w:autoSpaceDN w:val="0"/>
            </w:pPr>
            <w:hyperlink r:id="rId36" w:history="1">
              <w:r w:rsidR="006B5155" w:rsidRPr="00B9511F">
                <w:rPr>
                  <w:rStyle w:val="ad"/>
                  <w:b/>
                  <w:color w:val="auto"/>
                </w:rPr>
                <w:t>Теория принятия управленческих решений</w:t>
              </w:r>
              <w:r w:rsidR="006B5155" w:rsidRPr="00B9511F">
                <w:rPr>
                  <w:rStyle w:val="ad"/>
                  <w:color w:val="auto"/>
                </w:rPr>
                <w:t>:</w:t>
              </w:r>
            </w:hyperlink>
            <w:r w:rsidR="006B5155">
              <w:t xml:space="preserve"> </w:t>
            </w:r>
            <w:proofErr w:type="spellStart"/>
            <w:r w:rsidR="006B5155">
              <w:t>учеб</w:t>
            </w:r>
            <w:proofErr w:type="gramStart"/>
            <w:r w:rsidR="006B5155">
              <w:t>.п</w:t>
            </w:r>
            <w:proofErr w:type="gramEnd"/>
            <w:r w:rsidR="006B5155">
              <w:t>особие</w:t>
            </w:r>
            <w:proofErr w:type="spellEnd"/>
            <w:r w:rsidR="006B5155">
              <w:t>. – СПб.: Лань, 2015. – 447 с.: граф., табл. – (Учебники для вузов</w:t>
            </w:r>
            <w:proofErr w:type="gramStart"/>
            <w:r w:rsidR="006B5155">
              <w:t>.С</w:t>
            </w:r>
            <w:proofErr w:type="gramEnd"/>
            <w:r w:rsidR="006B5155">
              <w:t xml:space="preserve">пециальная литература). - </w:t>
            </w:r>
            <w:proofErr w:type="spellStart"/>
            <w:r w:rsidR="006B5155">
              <w:t>Библиогр</w:t>
            </w:r>
            <w:proofErr w:type="spellEnd"/>
            <w:r w:rsidR="006B5155">
              <w:t>.: с. 435-4</w:t>
            </w:r>
            <w:r w:rsidR="00C4192D">
              <w:t xml:space="preserve">39. – </w:t>
            </w:r>
            <w:proofErr w:type="spellStart"/>
            <w:r w:rsidR="00C4192D">
              <w:t>Предм</w:t>
            </w:r>
            <w:proofErr w:type="spellEnd"/>
            <w:r w:rsidR="00C4192D">
              <w:t>. указ</w:t>
            </w:r>
            <w:proofErr w:type="gramStart"/>
            <w:r w:rsidR="00C4192D">
              <w:t xml:space="preserve">.: </w:t>
            </w:r>
            <w:proofErr w:type="gramEnd"/>
            <w:r w:rsidR="00C4192D">
              <w:t>с. 440-441.</w:t>
            </w:r>
          </w:p>
          <w:p w:rsidR="006B5155" w:rsidRDefault="006B5155" w:rsidP="006B5155">
            <w:pPr>
              <w:autoSpaceDE w:val="0"/>
              <w:autoSpaceDN w:val="0"/>
            </w:pPr>
            <w:r>
              <w:t xml:space="preserve">Основные понятия принятия управленческих решений. Решение задач вычисления приоритетов на основе предпочтений лиц, принимающего решения (ЛПР). Матрицы парных сравнений (МПС), различающиеся видами предпочтений. Проектирование модели многокритериального выбора. Методы </w:t>
            </w:r>
            <w:proofErr w:type="spellStart"/>
            <w:r>
              <w:t>критериального</w:t>
            </w:r>
            <w:proofErr w:type="spellEnd"/>
            <w:r>
              <w:t xml:space="preserve"> и функционального выбора. Анализ результатов выбора. Оптимизация по полезности. Методы классификации объектов. Методы группового выбора альтернатив. Методы последовательного выбора. Основные сведение о системах поддержки принятия решений (СППР).</w:t>
            </w:r>
          </w:p>
          <w:p w:rsidR="006B5155" w:rsidRDefault="006B5155" w:rsidP="00152075">
            <w:pPr>
              <w:autoSpaceDE w:val="0"/>
              <w:autoSpaceDN w:val="0"/>
            </w:pPr>
          </w:p>
          <w:p w:rsidR="008641F6" w:rsidRDefault="008641F6" w:rsidP="00152075">
            <w:pPr>
              <w:autoSpaceDE w:val="0"/>
              <w:autoSpaceDN w:val="0"/>
            </w:pPr>
          </w:p>
          <w:p w:rsidR="008641F6" w:rsidRDefault="008641F6" w:rsidP="00152075">
            <w:pPr>
              <w:autoSpaceDE w:val="0"/>
              <w:autoSpaceDN w:val="0"/>
              <w:rPr>
                <w:b/>
              </w:rPr>
            </w:pPr>
          </w:p>
          <w:p w:rsidR="008641F6" w:rsidRDefault="008641F6" w:rsidP="00152075">
            <w:pPr>
              <w:autoSpaceDE w:val="0"/>
              <w:autoSpaceDN w:val="0"/>
              <w:rPr>
                <w:b/>
              </w:rPr>
            </w:pPr>
          </w:p>
          <w:p w:rsidR="00C4192D" w:rsidRPr="00C4192D" w:rsidRDefault="006B5155" w:rsidP="00152075">
            <w:pPr>
              <w:autoSpaceDE w:val="0"/>
              <w:autoSpaceDN w:val="0"/>
              <w:rPr>
                <w:b/>
              </w:rPr>
            </w:pPr>
            <w:r w:rsidRPr="00C4192D">
              <w:rPr>
                <w:b/>
              </w:rPr>
              <w:t>336 Б89</w:t>
            </w:r>
          </w:p>
          <w:p w:rsidR="00C4192D" w:rsidRPr="00C4192D" w:rsidRDefault="006B5155" w:rsidP="00152075">
            <w:pPr>
              <w:autoSpaceDE w:val="0"/>
              <w:autoSpaceDN w:val="0"/>
              <w:rPr>
                <w:b/>
                <w:bCs/>
              </w:rPr>
            </w:pPr>
            <w:r w:rsidRPr="00C4192D">
              <w:rPr>
                <w:b/>
                <w:bCs/>
              </w:rPr>
              <w:t>Брусов, П.Н.</w:t>
            </w:r>
          </w:p>
          <w:p w:rsidR="00C4192D" w:rsidRDefault="006933B6" w:rsidP="00152075">
            <w:pPr>
              <w:autoSpaceDE w:val="0"/>
              <w:autoSpaceDN w:val="0"/>
            </w:pPr>
            <w:hyperlink r:id="rId37" w:history="1">
              <w:r w:rsidR="006B5155" w:rsidRPr="00B9511F">
                <w:rPr>
                  <w:rStyle w:val="ad"/>
                  <w:b/>
                  <w:color w:val="auto"/>
                </w:rPr>
                <w:t>Финансовый менеджмент: Долгосрочная финансовая политика. Инвестиции</w:t>
              </w:r>
              <w:r w:rsidR="006B5155" w:rsidRPr="00B9511F">
                <w:rPr>
                  <w:rStyle w:val="ad"/>
                  <w:color w:val="auto"/>
                </w:rPr>
                <w:t>:</w:t>
              </w:r>
            </w:hyperlink>
            <w:r w:rsidR="006B5155">
              <w:t xml:space="preserve"> </w:t>
            </w:r>
            <w:proofErr w:type="spellStart"/>
            <w:r w:rsidR="006B5155">
              <w:t>учеб</w:t>
            </w:r>
            <w:proofErr w:type="gramStart"/>
            <w:r w:rsidR="006B5155">
              <w:t>.п</w:t>
            </w:r>
            <w:proofErr w:type="gramEnd"/>
            <w:r w:rsidR="006B5155">
              <w:t>особие</w:t>
            </w:r>
            <w:proofErr w:type="spellEnd"/>
            <w:r w:rsidR="006B5155">
              <w:t xml:space="preserve"> для студентов вузов. – 2-е изд., </w:t>
            </w:r>
            <w:proofErr w:type="spellStart"/>
            <w:r w:rsidR="006B5155">
              <w:t>перераб</w:t>
            </w:r>
            <w:proofErr w:type="spellEnd"/>
            <w:r w:rsidR="006B5155">
              <w:t xml:space="preserve">. и доп. – М.: </w:t>
            </w:r>
            <w:proofErr w:type="spellStart"/>
            <w:r w:rsidR="006B5155">
              <w:t>КноРус</w:t>
            </w:r>
            <w:proofErr w:type="spellEnd"/>
            <w:r w:rsidR="006B5155">
              <w:t>,</w:t>
            </w:r>
            <w:r w:rsidR="00C4192D">
              <w:t xml:space="preserve"> 2016. – 300 с. – (</w:t>
            </w:r>
            <w:proofErr w:type="spellStart"/>
            <w:r w:rsidR="00C4192D">
              <w:t>Бакалавриат</w:t>
            </w:r>
            <w:proofErr w:type="spellEnd"/>
            <w:r w:rsidR="00C4192D">
              <w:t xml:space="preserve">). - </w:t>
            </w:r>
            <w:proofErr w:type="spellStart"/>
            <w:r w:rsidR="00C4192D">
              <w:t>Библиогр</w:t>
            </w:r>
            <w:proofErr w:type="spellEnd"/>
            <w:r w:rsidR="00C4192D">
              <w:t>.: с. 298-300.</w:t>
            </w:r>
          </w:p>
          <w:p w:rsidR="006B5155" w:rsidRDefault="006B5155" w:rsidP="00152075">
            <w:pPr>
              <w:autoSpaceDE w:val="0"/>
              <w:autoSpaceDN w:val="0"/>
            </w:pPr>
            <w:r>
              <w:t>Долгосрочная финансовая политика компании. Понятие капитала компании. Стоимость капитала. Методы оценки стоимости акций, облигаций, компании. Схемы погашения долгосрочных кредитов. Структура капитала. Дивидендная политика компании. Инвестиционная стратегия компании. Портфельный анализ. Инвестиции. Оценка эффективности инвестиционных проектов.</w:t>
            </w:r>
          </w:p>
          <w:p w:rsidR="006B5155" w:rsidRDefault="006B5155" w:rsidP="00152075">
            <w:pPr>
              <w:autoSpaceDE w:val="0"/>
              <w:autoSpaceDN w:val="0"/>
            </w:pPr>
          </w:p>
          <w:p w:rsidR="00C4192D" w:rsidRPr="00C4192D" w:rsidRDefault="006B5155" w:rsidP="00152075">
            <w:pPr>
              <w:autoSpaceDE w:val="0"/>
              <w:autoSpaceDN w:val="0"/>
              <w:rPr>
                <w:b/>
              </w:rPr>
            </w:pPr>
            <w:r w:rsidRPr="00C4192D">
              <w:rPr>
                <w:b/>
              </w:rPr>
              <w:t>34 Ч-29</w:t>
            </w:r>
          </w:p>
          <w:p w:rsidR="00C4192D" w:rsidRPr="00C4192D" w:rsidRDefault="006B5155" w:rsidP="00152075">
            <w:pPr>
              <w:autoSpaceDE w:val="0"/>
              <w:autoSpaceDN w:val="0"/>
              <w:rPr>
                <w:b/>
                <w:bCs/>
              </w:rPr>
            </w:pPr>
            <w:r w:rsidRPr="00C4192D">
              <w:rPr>
                <w:b/>
                <w:bCs/>
              </w:rPr>
              <w:t>Чашин, А.Н.</w:t>
            </w:r>
          </w:p>
          <w:p w:rsidR="00C4192D" w:rsidRDefault="006933B6" w:rsidP="00152075">
            <w:pPr>
              <w:autoSpaceDE w:val="0"/>
              <w:autoSpaceDN w:val="0"/>
            </w:pPr>
            <w:hyperlink r:id="rId38" w:history="1">
              <w:r w:rsidR="006B5155" w:rsidRPr="005F2AA0">
                <w:rPr>
                  <w:rStyle w:val="ad"/>
                  <w:b/>
                  <w:color w:val="auto"/>
                </w:rPr>
                <w:t>Теория государства и права</w:t>
              </w:r>
              <w:r w:rsidR="006B5155" w:rsidRPr="005F2AA0">
                <w:rPr>
                  <w:rStyle w:val="ad"/>
                  <w:color w:val="auto"/>
                </w:rPr>
                <w:t>:</w:t>
              </w:r>
            </w:hyperlink>
            <w:r w:rsidR="006B5155">
              <w:t xml:space="preserve"> учебник. – 2-е изд., </w:t>
            </w:r>
            <w:proofErr w:type="spellStart"/>
            <w:r w:rsidR="006B5155">
              <w:t>перераб</w:t>
            </w:r>
            <w:proofErr w:type="spellEnd"/>
            <w:r w:rsidR="006B5155">
              <w:t xml:space="preserve">. и доп. – М.: Дело и </w:t>
            </w:r>
            <w:proofErr w:type="spellStart"/>
            <w:proofErr w:type="gramStart"/>
            <w:r w:rsidR="006B5155">
              <w:t>C</w:t>
            </w:r>
            <w:proofErr w:type="gramEnd"/>
            <w:r w:rsidR="006B5155">
              <w:t>ервис</w:t>
            </w:r>
            <w:proofErr w:type="spellEnd"/>
            <w:r w:rsidR="006B5155">
              <w:t xml:space="preserve">, 2016. </w:t>
            </w:r>
            <w:r w:rsidR="00C4192D">
              <w:t xml:space="preserve">– 489 с. - </w:t>
            </w:r>
            <w:proofErr w:type="spellStart"/>
            <w:r w:rsidR="00C4192D">
              <w:t>Библиогр</w:t>
            </w:r>
            <w:proofErr w:type="spellEnd"/>
            <w:r w:rsidR="00C4192D">
              <w:t>. в конце гл</w:t>
            </w:r>
            <w:r w:rsidR="006B5155">
              <w:t>.</w:t>
            </w:r>
          </w:p>
          <w:p w:rsidR="006B5155" w:rsidRDefault="006B5155" w:rsidP="00152075">
            <w:pPr>
              <w:autoSpaceDE w:val="0"/>
              <w:autoSpaceDN w:val="0"/>
            </w:pPr>
            <w:r>
              <w:t xml:space="preserve">Основы научного понимания государства и права. Теория государства и права как учебная дисциплина. Понятие государства, его сущность и признаки, место в политической системе общества. Механизмы, типы, формы и функции государства. Право в системе нормативного регулирования общественных отношений. Формы (источники) права. Система права и законодательства. Норма права. Правоотношение. Реализация права. Правосознание и правовая культура. Правомерное поведение. Правонарушение и юридическая ответственность. Законность и правопорядок. Толкование права. Правотворчество и систематизация нормативных правовых актов. Основные теории происхождения государства. Взаимосвязь государства, права и иных сфер жизни общества и человека. Правовые системы и семьи. Современные теории </w:t>
            </w:r>
            <w:proofErr w:type="spellStart"/>
            <w:r>
              <w:t>правопонимания</w:t>
            </w:r>
            <w:proofErr w:type="spellEnd"/>
            <w:r>
              <w:t>.</w:t>
            </w:r>
          </w:p>
          <w:p w:rsidR="006B5155" w:rsidRDefault="006B5155" w:rsidP="00152075">
            <w:pPr>
              <w:autoSpaceDE w:val="0"/>
              <w:autoSpaceDN w:val="0"/>
            </w:pPr>
          </w:p>
          <w:p w:rsidR="00C4192D" w:rsidRPr="00C4192D" w:rsidRDefault="006B5155" w:rsidP="00152075">
            <w:pPr>
              <w:autoSpaceDE w:val="0"/>
              <w:autoSpaceDN w:val="0"/>
              <w:rPr>
                <w:b/>
              </w:rPr>
            </w:pPr>
            <w:r w:rsidRPr="00C4192D">
              <w:rPr>
                <w:b/>
              </w:rPr>
              <w:t>621.3 И90</w:t>
            </w:r>
          </w:p>
          <w:p w:rsidR="00C4192D" w:rsidRDefault="006933B6" w:rsidP="00152075">
            <w:pPr>
              <w:autoSpaceDE w:val="0"/>
              <w:autoSpaceDN w:val="0"/>
            </w:pPr>
            <w:hyperlink r:id="rId39" w:history="1">
              <w:r w:rsidR="006B5155" w:rsidRPr="005F2AA0">
                <w:rPr>
                  <w:rStyle w:val="ad"/>
                  <w:b/>
                  <w:color w:val="auto"/>
                </w:rPr>
                <w:t>История отечественной радиолокации</w:t>
              </w:r>
            </w:hyperlink>
            <w:r w:rsidR="006B5155">
              <w:t xml:space="preserve"> / под ред. С.В. Хохлов; сост. С.А. Муравьев; отв. ред. М.А. Первов; </w:t>
            </w:r>
            <w:proofErr w:type="spellStart"/>
            <w:r w:rsidR="006B5155">
              <w:t>кол</w:t>
            </w:r>
            <w:proofErr w:type="gramStart"/>
            <w:r w:rsidR="006B5155">
              <w:t>.а</w:t>
            </w:r>
            <w:proofErr w:type="gramEnd"/>
            <w:r w:rsidR="006B5155">
              <w:t>вт</w:t>
            </w:r>
            <w:proofErr w:type="spellEnd"/>
            <w:r w:rsidR="006B5155">
              <w:t xml:space="preserve">. </w:t>
            </w:r>
            <w:proofErr w:type="spellStart"/>
            <w:r w:rsidR="006B5155">
              <w:t>Минпромторг</w:t>
            </w:r>
            <w:proofErr w:type="spellEnd"/>
            <w:r w:rsidR="006B5155">
              <w:t xml:space="preserve"> России, Департамент </w:t>
            </w:r>
            <w:proofErr w:type="spellStart"/>
            <w:r w:rsidR="006B5155">
              <w:t>радиоэлектрон</w:t>
            </w:r>
            <w:proofErr w:type="spellEnd"/>
            <w:r w:rsidR="006B5155">
              <w:t xml:space="preserve">. </w:t>
            </w:r>
            <w:proofErr w:type="spellStart"/>
            <w:r w:rsidR="006B5155">
              <w:t>пром-сти</w:t>
            </w:r>
            <w:proofErr w:type="spellEnd"/>
            <w:r w:rsidR="006B5155">
              <w:t>. – 2-e изд. – М.: Столичная энциклопедия, 2015. – 735 с.: ил. – (История отечественной рад</w:t>
            </w:r>
            <w:r w:rsidR="00C4192D">
              <w:t>иоэлектронной промышленности).</w:t>
            </w:r>
          </w:p>
          <w:p w:rsidR="00DC08E3" w:rsidRDefault="006B5155" w:rsidP="00152075">
            <w:pPr>
              <w:autoSpaceDE w:val="0"/>
              <w:autoSpaceDN w:val="0"/>
            </w:pPr>
            <w:r w:rsidRPr="00CF003D">
              <w:t>Истории развития отечественных радиолокационных систем, комплексов и средств. Использование новейших технологий в создании радиолокационных станций. Наземная радиолокация. Радиолокация для сухопутных войск, авиации, военно-морского флота, зенитных ракетных комплексов и систем, для управления воздушным движением и косм</w:t>
            </w:r>
            <w:r w:rsidR="00A407F0" w:rsidRPr="00CF003D">
              <w:t>ических исследований</w:t>
            </w:r>
            <w:r w:rsidRPr="00CF003D">
              <w:t xml:space="preserve">. Информационные средства сверхдальней радиолокации, пункты обработки радиолокационной информации системы РКО. Радиолокация в системах и средствах </w:t>
            </w:r>
            <w:proofErr w:type="spellStart"/>
            <w:r w:rsidRPr="00CF003D">
              <w:t>госопознавания</w:t>
            </w:r>
            <w:proofErr w:type="spellEnd"/>
            <w:r w:rsidRPr="00CF003D">
              <w:t>, в головках самонаведения. Роль Российской академии наук, высших учебных заведений и НИО Министерства обороны в истории отечественной радиолокации.</w:t>
            </w:r>
          </w:p>
          <w:p w:rsidR="006B5155" w:rsidRDefault="006B5155" w:rsidP="00152075">
            <w:pPr>
              <w:autoSpaceDE w:val="0"/>
              <w:autoSpaceDN w:val="0"/>
            </w:pPr>
          </w:p>
          <w:p w:rsidR="008641F6" w:rsidRDefault="008641F6" w:rsidP="00152075">
            <w:pPr>
              <w:autoSpaceDE w:val="0"/>
              <w:autoSpaceDN w:val="0"/>
            </w:pPr>
          </w:p>
          <w:p w:rsidR="008641F6" w:rsidRDefault="008641F6" w:rsidP="00152075">
            <w:pPr>
              <w:autoSpaceDE w:val="0"/>
              <w:autoSpaceDN w:val="0"/>
            </w:pPr>
          </w:p>
          <w:p w:rsidR="008641F6" w:rsidRDefault="008641F6" w:rsidP="008641F6">
            <w:pPr>
              <w:autoSpaceDE w:val="0"/>
              <w:autoSpaceDN w:val="0"/>
              <w:rPr>
                <w:b/>
              </w:rPr>
            </w:pPr>
          </w:p>
          <w:p w:rsidR="008641F6" w:rsidRPr="00C4192D" w:rsidRDefault="008641F6" w:rsidP="008641F6">
            <w:pPr>
              <w:autoSpaceDE w:val="0"/>
              <w:autoSpaceDN w:val="0"/>
              <w:rPr>
                <w:b/>
              </w:rPr>
            </w:pPr>
            <w:r w:rsidRPr="00C4192D">
              <w:rPr>
                <w:b/>
              </w:rPr>
              <w:t>51 П30</w:t>
            </w:r>
          </w:p>
          <w:p w:rsidR="008641F6" w:rsidRPr="00C4192D" w:rsidRDefault="008641F6" w:rsidP="008641F6">
            <w:pPr>
              <w:autoSpaceDE w:val="0"/>
              <w:autoSpaceDN w:val="0"/>
              <w:rPr>
                <w:b/>
                <w:bCs/>
              </w:rPr>
            </w:pPr>
            <w:r w:rsidRPr="00C4192D">
              <w:rPr>
                <w:b/>
                <w:bCs/>
              </w:rPr>
              <w:t>Петров, А.В.</w:t>
            </w:r>
          </w:p>
          <w:p w:rsidR="008641F6" w:rsidRDefault="008641F6" w:rsidP="008641F6">
            <w:pPr>
              <w:autoSpaceDE w:val="0"/>
              <w:autoSpaceDN w:val="0"/>
            </w:pPr>
            <w:hyperlink r:id="rId40" w:history="1">
              <w:r w:rsidRPr="005F2AA0">
                <w:rPr>
                  <w:rStyle w:val="ad"/>
                  <w:b/>
                  <w:color w:val="auto"/>
                </w:rPr>
                <w:t>Моделирование процессов и систем</w:t>
              </w:r>
              <w:r w:rsidRPr="005F2AA0">
                <w:rPr>
                  <w:rStyle w:val="ad"/>
                  <w:color w:val="auto"/>
                </w:rPr>
                <w:t>:</w:t>
              </w:r>
            </w:hyperlink>
            <w:r>
              <w:t xml:space="preserve"> </w:t>
            </w:r>
            <w:proofErr w:type="spellStart"/>
            <w:r>
              <w:t>учеб</w:t>
            </w:r>
            <w:proofErr w:type="gramStart"/>
            <w:r>
              <w:t>.п</w:t>
            </w:r>
            <w:proofErr w:type="gramEnd"/>
            <w:r>
              <w:t>особие</w:t>
            </w:r>
            <w:proofErr w:type="spellEnd"/>
            <w:r>
              <w:t xml:space="preserve"> для студентов вузов / А.В. Петров. – СПб.: Лань, 2015. – 287 с. – (Учебники для </w:t>
            </w:r>
            <w:proofErr w:type="spellStart"/>
            <w:r>
              <w:t>вузов</w:t>
            </w:r>
            <w:proofErr w:type="gramStart"/>
            <w:r>
              <w:t>.С</w:t>
            </w:r>
            <w:proofErr w:type="gramEnd"/>
            <w:r>
              <w:t>пециальная</w:t>
            </w:r>
            <w:proofErr w:type="spellEnd"/>
            <w:r>
              <w:t xml:space="preserve"> литература). - </w:t>
            </w:r>
            <w:proofErr w:type="spellStart"/>
            <w:r>
              <w:t>Библиогр</w:t>
            </w:r>
            <w:proofErr w:type="spellEnd"/>
            <w:r>
              <w:t>.: с. 284-285.</w:t>
            </w:r>
          </w:p>
          <w:p w:rsidR="008641F6" w:rsidRDefault="008641F6" w:rsidP="008641F6">
            <w:pPr>
              <w:autoSpaceDE w:val="0"/>
              <w:autoSpaceDN w:val="0"/>
            </w:pPr>
            <w:r>
              <w:t>Основные понятия и определения системных исследований и моделирования систем. Методология построения моделей. Принципы и правила моделирования. Задачи математического моделирования - детерминированного, стохастического и адаптивного управления. Задачи оценки и идентификации. Имитационное моделирование. Экспериментирование и обработка результатов.</w:t>
            </w:r>
          </w:p>
          <w:p w:rsidR="008641F6" w:rsidRDefault="008641F6" w:rsidP="008641F6">
            <w:pPr>
              <w:autoSpaceDE w:val="0"/>
              <w:autoSpaceDN w:val="0"/>
            </w:pPr>
          </w:p>
          <w:p w:rsidR="008641F6" w:rsidRDefault="008641F6" w:rsidP="008641F6">
            <w:pPr>
              <w:autoSpaceDE w:val="0"/>
              <w:autoSpaceDN w:val="0"/>
            </w:pPr>
          </w:p>
          <w:p w:rsidR="00C4192D" w:rsidRPr="00C4192D" w:rsidRDefault="006B5155" w:rsidP="00152075">
            <w:pPr>
              <w:autoSpaceDE w:val="0"/>
              <w:autoSpaceDN w:val="0"/>
              <w:rPr>
                <w:b/>
              </w:rPr>
            </w:pPr>
            <w:r w:rsidRPr="00C4192D">
              <w:rPr>
                <w:b/>
              </w:rPr>
              <w:t>656 Э65</w:t>
            </w:r>
          </w:p>
          <w:p w:rsidR="00C4192D" w:rsidRDefault="006933B6" w:rsidP="00152075">
            <w:pPr>
              <w:autoSpaceDE w:val="0"/>
              <w:autoSpaceDN w:val="0"/>
            </w:pPr>
            <w:hyperlink r:id="rId41" w:history="1">
              <w:r w:rsidR="006B5155" w:rsidRPr="005F2AA0">
                <w:rPr>
                  <w:rStyle w:val="ad"/>
                  <w:b/>
                  <w:color w:val="auto"/>
                </w:rPr>
                <w:t>Энергосбережение на железнодорожном транспорте</w:t>
              </w:r>
              <w:r w:rsidR="006B5155" w:rsidRPr="005F2AA0">
                <w:rPr>
                  <w:rStyle w:val="ad"/>
                  <w:color w:val="auto"/>
                </w:rPr>
                <w:t>:</w:t>
              </w:r>
            </w:hyperlink>
            <w:r w:rsidR="006B5155">
              <w:t xml:space="preserve"> </w:t>
            </w:r>
            <w:proofErr w:type="spellStart"/>
            <w:r w:rsidR="006B5155">
              <w:t>справ</w:t>
            </w:r>
            <w:proofErr w:type="gramStart"/>
            <w:r w:rsidR="006B5155">
              <w:t>.-</w:t>
            </w:r>
            <w:proofErr w:type="gramEnd"/>
            <w:r w:rsidR="006B5155">
              <w:t>метод</w:t>
            </w:r>
            <w:proofErr w:type="spellEnd"/>
            <w:r w:rsidR="006B5155">
              <w:t xml:space="preserve">. изд. / В.А. Гапанович [и др.]; под ред. В.А. Гапанович. – </w:t>
            </w:r>
            <w:proofErr w:type="gramStart"/>
            <w:r w:rsidR="006B5155">
              <w:t xml:space="preserve">М.: Теплоэнергетик, 2014. – 270 с.: граф., ил., схем., табл. – (Библиотека </w:t>
            </w:r>
            <w:proofErr w:type="spellStart"/>
            <w:r w:rsidR="006B5155">
              <w:t>энергоэффективности</w:t>
            </w:r>
            <w:proofErr w:type="spellEnd"/>
            <w:r w:rsidR="006B5155">
              <w:t xml:space="preserve"> и энергосбережения.</w:t>
            </w:r>
            <w:proofErr w:type="gramEnd"/>
            <w:r w:rsidR="006B5155">
              <w:t xml:space="preserve"> Серия 2. </w:t>
            </w:r>
            <w:proofErr w:type="spellStart"/>
            <w:proofErr w:type="gramStart"/>
            <w:r w:rsidR="006B5155">
              <w:t>Энергоэффективность</w:t>
            </w:r>
            <w:proofErr w:type="spellEnd"/>
            <w:r w:rsidR="006B5155">
              <w:t xml:space="preserve"> по отра</w:t>
            </w:r>
            <w:r w:rsidR="00C4192D">
              <w:t>слям).</w:t>
            </w:r>
            <w:proofErr w:type="gramEnd"/>
            <w:r w:rsidR="00C4192D">
              <w:t xml:space="preserve"> - </w:t>
            </w:r>
            <w:proofErr w:type="spellStart"/>
            <w:r w:rsidR="00C4192D">
              <w:t>Библиогр</w:t>
            </w:r>
            <w:proofErr w:type="spellEnd"/>
            <w:r w:rsidR="00C4192D">
              <w:t>.: с. 263-267</w:t>
            </w:r>
            <w:r w:rsidR="006B5155">
              <w:t>.</w:t>
            </w:r>
          </w:p>
          <w:p w:rsidR="006B5155" w:rsidRDefault="006B5155" w:rsidP="00152075">
            <w:pPr>
              <w:autoSpaceDE w:val="0"/>
              <w:autoSpaceDN w:val="0"/>
            </w:pPr>
            <w:r>
              <w:t>Основные положения проведения политики энергосбережения и повышения энергетической эффективности на железнодорожном транспорте. Методы и средства экономии топливно-энергетических ресурсов (ТЭР). Описаны технические решения, обеспечивающие повышение энергетической эффективности функционирования основного производственного и вспомогательного бизнес-процессов железнодорожных перевозок. Приборы и системы учета ТЭР. Экологические аспекты энергосбережения.</w:t>
            </w:r>
          </w:p>
          <w:p w:rsidR="006B5155" w:rsidRDefault="006B5155" w:rsidP="00152075">
            <w:pPr>
              <w:autoSpaceDE w:val="0"/>
              <w:autoSpaceDN w:val="0"/>
            </w:pPr>
          </w:p>
          <w:p w:rsidR="008641F6" w:rsidRDefault="008641F6" w:rsidP="00152075">
            <w:pPr>
              <w:autoSpaceDE w:val="0"/>
              <w:autoSpaceDN w:val="0"/>
            </w:pPr>
          </w:p>
          <w:p w:rsidR="00C4192D" w:rsidRPr="00C4192D" w:rsidRDefault="006B5155" w:rsidP="00152075">
            <w:pPr>
              <w:autoSpaceDE w:val="0"/>
              <w:autoSpaceDN w:val="0"/>
              <w:rPr>
                <w:b/>
              </w:rPr>
            </w:pPr>
            <w:r w:rsidRPr="00C4192D">
              <w:rPr>
                <w:b/>
              </w:rPr>
              <w:t>658 Э65</w:t>
            </w:r>
          </w:p>
          <w:p w:rsidR="00C4192D" w:rsidRDefault="006933B6" w:rsidP="00C4192D">
            <w:pPr>
              <w:autoSpaceDE w:val="0"/>
              <w:autoSpaceDN w:val="0"/>
            </w:pPr>
            <w:hyperlink r:id="rId42" w:history="1">
              <w:r w:rsidR="006B5155" w:rsidRPr="005F2AA0">
                <w:rPr>
                  <w:rStyle w:val="ad"/>
                  <w:b/>
                  <w:color w:val="auto"/>
                </w:rPr>
                <w:t>Энергосбережение в системах промышленного электроснабжения</w:t>
              </w:r>
              <w:r w:rsidR="006B5155" w:rsidRPr="005F2AA0">
                <w:rPr>
                  <w:rStyle w:val="ad"/>
                  <w:color w:val="auto"/>
                </w:rPr>
                <w:t>:</w:t>
              </w:r>
            </w:hyperlink>
            <w:r w:rsidR="006B5155">
              <w:t xml:space="preserve"> </w:t>
            </w:r>
            <w:proofErr w:type="spellStart"/>
            <w:r w:rsidR="006B5155">
              <w:t>справ</w:t>
            </w:r>
            <w:proofErr w:type="gramStart"/>
            <w:r w:rsidR="006B5155">
              <w:t>.-</w:t>
            </w:r>
            <w:proofErr w:type="gramEnd"/>
            <w:r w:rsidR="006B5155">
              <w:t>метод</w:t>
            </w:r>
            <w:proofErr w:type="spellEnd"/>
            <w:r w:rsidR="006B5155">
              <w:t xml:space="preserve">. изд. / под общ. ред. А.Г. </w:t>
            </w:r>
            <w:proofErr w:type="spellStart"/>
            <w:r w:rsidR="006B5155">
              <w:t>Вакулко</w:t>
            </w:r>
            <w:proofErr w:type="spellEnd"/>
            <w:r w:rsidR="006B5155">
              <w:t xml:space="preserve">. – </w:t>
            </w:r>
            <w:proofErr w:type="gramStart"/>
            <w:r w:rsidR="006B5155">
              <w:t xml:space="preserve">М.: Теплоэнергетик, 2014. – 298 с.: граф., схем., табл. – (Библиотека </w:t>
            </w:r>
            <w:proofErr w:type="spellStart"/>
            <w:r w:rsidR="006B5155">
              <w:t>энергоэффективности</w:t>
            </w:r>
            <w:proofErr w:type="spellEnd"/>
            <w:r w:rsidR="006B5155">
              <w:t xml:space="preserve"> и энергосбережения.</w:t>
            </w:r>
            <w:proofErr w:type="gramEnd"/>
            <w:r w:rsidR="006B5155">
              <w:t xml:space="preserve"> Серия 1. </w:t>
            </w:r>
            <w:proofErr w:type="spellStart"/>
            <w:r w:rsidR="006B5155">
              <w:t>Энергоменеджмент</w:t>
            </w:r>
            <w:proofErr w:type="spellEnd"/>
            <w:r w:rsidR="006B5155">
              <w:t xml:space="preserve"> и </w:t>
            </w:r>
            <w:proofErr w:type="spellStart"/>
            <w:r w:rsidR="006B5155">
              <w:t>эне</w:t>
            </w:r>
            <w:r w:rsidR="00C4192D">
              <w:t>ргоаудит</w:t>
            </w:r>
            <w:proofErr w:type="spellEnd"/>
            <w:r w:rsidR="00C4192D">
              <w:t>)</w:t>
            </w:r>
            <w:proofErr w:type="gramStart"/>
            <w:r w:rsidR="00C4192D">
              <w:t xml:space="preserve"> .</w:t>
            </w:r>
            <w:proofErr w:type="gramEnd"/>
            <w:r w:rsidR="00C4192D">
              <w:t xml:space="preserve"> - </w:t>
            </w:r>
            <w:proofErr w:type="spellStart"/>
            <w:r w:rsidR="00C4192D">
              <w:t>Библиогр</w:t>
            </w:r>
            <w:proofErr w:type="spellEnd"/>
            <w:r w:rsidR="00C4192D">
              <w:t>.: с. 295</w:t>
            </w:r>
            <w:r w:rsidR="006B5155">
              <w:t>.</w:t>
            </w:r>
          </w:p>
          <w:p w:rsidR="006B5155" w:rsidRDefault="006B5155" w:rsidP="00C4192D">
            <w:pPr>
              <w:autoSpaceDE w:val="0"/>
              <w:autoSpaceDN w:val="0"/>
            </w:pPr>
            <w:r>
              <w:t xml:space="preserve">Характеристика систем промышленного электроснабжения. Автономные и </w:t>
            </w:r>
            <w:proofErr w:type="spellStart"/>
            <w:r>
              <w:t>когенерационные</w:t>
            </w:r>
            <w:proofErr w:type="spellEnd"/>
            <w:r>
              <w:t xml:space="preserve"> установки энергосбережения. Нормирование расходов электроэнергии. </w:t>
            </w:r>
            <w:proofErr w:type="spellStart"/>
            <w:r>
              <w:t>Энергоменеджмент</w:t>
            </w:r>
            <w:proofErr w:type="spellEnd"/>
            <w:r>
              <w:t xml:space="preserve"> и </w:t>
            </w:r>
            <w:proofErr w:type="spellStart"/>
            <w:r>
              <w:t>энергомониторинг</w:t>
            </w:r>
            <w:proofErr w:type="spellEnd"/>
            <w:r>
              <w:t xml:space="preserve"> на промышленных предприятиях. Качество электроэнергии и его влияние на </w:t>
            </w:r>
            <w:proofErr w:type="gramStart"/>
            <w:r>
              <w:t>надежность</w:t>
            </w:r>
            <w:proofErr w:type="gramEnd"/>
            <w:r>
              <w:t xml:space="preserve"> и экономичность работы электрооборудования. Компенсация реактивной мощности в системах электроснабжения. Методические основы проведения и анализа энергетических обследований систем электроснабжения предприятий. Средства экономии электроэнергии при рациональном построении схем электроснабжения и использовании современного энергосберегающего оборудования и технологий. Использование энергосберегающих источников света в помещениях и на открытых территориях. Режимы </w:t>
            </w:r>
            <w:proofErr w:type="spellStart"/>
            <w:r>
              <w:t>нейтрали</w:t>
            </w:r>
            <w:proofErr w:type="spellEnd"/>
            <w:r>
              <w:t xml:space="preserve"> систем энергоснабжения.</w:t>
            </w:r>
          </w:p>
          <w:p w:rsidR="00400621" w:rsidRDefault="00400621" w:rsidP="00C4192D">
            <w:pPr>
              <w:autoSpaceDE w:val="0"/>
              <w:autoSpaceDN w:val="0"/>
              <w:rPr>
                <w:rStyle w:val="komm1"/>
              </w:rPr>
            </w:pPr>
          </w:p>
          <w:p w:rsidR="00400621" w:rsidRDefault="00400621" w:rsidP="00C4192D">
            <w:pPr>
              <w:autoSpaceDE w:val="0"/>
              <w:autoSpaceDN w:val="0"/>
              <w:rPr>
                <w:rStyle w:val="komm1"/>
              </w:rPr>
            </w:pPr>
          </w:p>
          <w:p w:rsidR="008641F6" w:rsidRPr="009958E6" w:rsidRDefault="008641F6" w:rsidP="00C4192D">
            <w:pPr>
              <w:autoSpaceDE w:val="0"/>
              <w:autoSpaceDN w:val="0"/>
              <w:rPr>
                <w:rStyle w:val="komm1"/>
              </w:rPr>
            </w:pPr>
          </w:p>
        </w:tc>
      </w:tr>
      <w:tr w:rsidR="00954418" w:rsidTr="00833865">
        <w:trPr>
          <w:trHeight w:val="451"/>
        </w:trPr>
        <w:tc>
          <w:tcPr>
            <w:tcW w:w="9322" w:type="dxa"/>
            <w:shd w:val="clear" w:color="auto" w:fill="17365D"/>
            <w:hideMark/>
          </w:tcPr>
          <w:p w:rsidR="00954418" w:rsidRDefault="00954418" w:rsidP="00954418">
            <w:pPr>
              <w:pStyle w:val="2"/>
              <w:jc w:val="center"/>
              <w:rPr>
                <w:rFonts w:ascii="Arial" w:hAnsi="Arial" w:cs="Arial"/>
                <w:color w:val="FFFFFF"/>
                <w:sz w:val="32"/>
                <w:szCs w:val="32"/>
                <w:u w:val="single"/>
              </w:rPr>
            </w:pPr>
            <w:bookmarkStart w:id="4" w:name="_Toc407280819"/>
            <w:r>
              <w:rPr>
                <w:rFonts w:ascii="Arial" w:hAnsi="Arial" w:cs="Arial"/>
                <w:color w:val="FFFFFF"/>
                <w:sz w:val="32"/>
                <w:szCs w:val="32"/>
                <w:u w:val="single"/>
              </w:rPr>
              <w:lastRenderedPageBreak/>
              <w:t>Отечественнаяизарубежнаябеллетристика</w:t>
            </w:r>
            <w:bookmarkEnd w:id="4"/>
          </w:p>
        </w:tc>
      </w:tr>
      <w:tr w:rsidR="0083509D" w:rsidRPr="00173155" w:rsidTr="00833865">
        <w:trPr>
          <w:trHeight w:val="715"/>
        </w:trPr>
        <w:tc>
          <w:tcPr>
            <w:tcW w:w="9322" w:type="dxa"/>
            <w:shd w:val="clear" w:color="auto" w:fill="FFFFFF"/>
            <w:hideMark/>
          </w:tcPr>
          <w:p w:rsidR="00400621" w:rsidRPr="00400621" w:rsidRDefault="00400621" w:rsidP="00400621">
            <w:pPr>
              <w:autoSpaceDE w:val="0"/>
              <w:autoSpaceDN w:val="0"/>
              <w:rPr>
                <w:b/>
              </w:rPr>
            </w:pPr>
            <w:r w:rsidRPr="00400621">
              <w:rPr>
                <w:b/>
              </w:rPr>
              <w:t>Р</w:t>
            </w:r>
            <w:proofErr w:type="gramStart"/>
            <w:r w:rsidRPr="00400621">
              <w:rPr>
                <w:b/>
              </w:rPr>
              <w:t>1</w:t>
            </w:r>
            <w:proofErr w:type="gramEnd"/>
            <w:r w:rsidRPr="00400621">
              <w:rPr>
                <w:b/>
              </w:rPr>
              <w:t xml:space="preserve"> А88</w:t>
            </w:r>
          </w:p>
          <w:p w:rsidR="00400621" w:rsidRPr="00400621" w:rsidRDefault="00400621" w:rsidP="00400621">
            <w:pPr>
              <w:autoSpaceDE w:val="0"/>
              <w:autoSpaceDN w:val="0"/>
              <w:rPr>
                <w:b/>
                <w:bCs/>
              </w:rPr>
            </w:pPr>
            <w:r w:rsidRPr="00400621">
              <w:rPr>
                <w:b/>
                <w:bCs/>
              </w:rPr>
              <w:t>Арцыбашев, М.П.</w:t>
            </w:r>
          </w:p>
          <w:p w:rsidR="00400621" w:rsidRDefault="006933B6" w:rsidP="00400621">
            <w:pPr>
              <w:autoSpaceDE w:val="0"/>
              <w:autoSpaceDN w:val="0"/>
            </w:pPr>
            <w:hyperlink r:id="rId43" w:history="1">
              <w:r w:rsidR="00400621" w:rsidRPr="00E50558">
                <w:rPr>
                  <w:rStyle w:val="ad"/>
                  <w:b/>
                  <w:color w:val="auto"/>
                </w:rPr>
                <w:t>Женщина, стоящая посреди</w:t>
              </w:r>
              <w:r w:rsidR="00400621" w:rsidRPr="00E50558">
                <w:rPr>
                  <w:rStyle w:val="ad"/>
                  <w:color w:val="auto"/>
                </w:rPr>
                <w:t>:</w:t>
              </w:r>
            </w:hyperlink>
            <w:r w:rsidR="00400621">
              <w:t xml:space="preserve"> романы, рассказы. – М.: Русская книга - XXI век, 2006. – 489 </w:t>
            </w:r>
            <w:proofErr w:type="gramStart"/>
            <w:r w:rsidR="00400621">
              <w:t>с</w:t>
            </w:r>
            <w:proofErr w:type="gramEnd"/>
            <w:r w:rsidR="00400621">
              <w:t>.</w:t>
            </w:r>
          </w:p>
          <w:p w:rsidR="00400621" w:rsidRDefault="00400621" w:rsidP="00400621">
            <w:pPr>
              <w:autoSpaceDE w:val="0"/>
              <w:autoSpaceDN w:val="0"/>
            </w:pPr>
            <w:r>
              <w:t>Санин: роман. Женщина, стоящая посреди: роман. Роман маленькой женщины. Счастье. О ревности: рассказы.</w:t>
            </w:r>
            <w:bookmarkStart w:id="5" w:name="_GoBack"/>
            <w:bookmarkEnd w:id="5"/>
          </w:p>
          <w:p w:rsidR="00400621" w:rsidRDefault="00400621" w:rsidP="00400621">
            <w:pPr>
              <w:autoSpaceDE w:val="0"/>
              <w:autoSpaceDN w:val="0"/>
            </w:pPr>
          </w:p>
          <w:p w:rsidR="00400621" w:rsidRPr="00400621" w:rsidRDefault="00400621" w:rsidP="00400621">
            <w:pPr>
              <w:autoSpaceDE w:val="0"/>
              <w:autoSpaceDN w:val="0"/>
              <w:rPr>
                <w:b/>
              </w:rPr>
            </w:pPr>
            <w:r w:rsidRPr="00400621">
              <w:rPr>
                <w:b/>
              </w:rPr>
              <w:t>Р</w:t>
            </w:r>
            <w:proofErr w:type="gramStart"/>
            <w:r w:rsidRPr="00400621">
              <w:rPr>
                <w:b/>
              </w:rPr>
              <w:t>1</w:t>
            </w:r>
            <w:proofErr w:type="gramEnd"/>
            <w:r w:rsidRPr="00400621">
              <w:rPr>
                <w:b/>
              </w:rPr>
              <w:t xml:space="preserve"> Б33</w:t>
            </w:r>
          </w:p>
          <w:p w:rsidR="00400621" w:rsidRPr="00400621" w:rsidRDefault="00400621" w:rsidP="00400621">
            <w:pPr>
              <w:autoSpaceDE w:val="0"/>
              <w:autoSpaceDN w:val="0"/>
              <w:rPr>
                <w:b/>
                <w:bCs/>
              </w:rPr>
            </w:pPr>
            <w:r w:rsidRPr="00400621">
              <w:rPr>
                <w:b/>
                <w:bCs/>
              </w:rPr>
              <w:t>Башкирцева, М.</w:t>
            </w:r>
          </w:p>
          <w:p w:rsidR="00400621" w:rsidRDefault="006933B6" w:rsidP="00400621">
            <w:pPr>
              <w:autoSpaceDE w:val="0"/>
              <w:autoSpaceDN w:val="0"/>
            </w:pPr>
            <w:hyperlink r:id="rId44" w:history="1">
              <w:r w:rsidR="00400621" w:rsidRPr="00E50558">
                <w:rPr>
                  <w:rStyle w:val="ad"/>
                  <w:b/>
                  <w:color w:val="auto"/>
                </w:rPr>
                <w:t>Дневник Марии Башкирцевой</w:t>
              </w:r>
              <w:r w:rsidR="00400621" w:rsidRPr="00E50558">
                <w:rPr>
                  <w:rStyle w:val="ad"/>
                  <w:color w:val="auto"/>
                </w:rPr>
                <w:t>:</w:t>
              </w:r>
            </w:hyperlink>
            <w:r w:rsidR="00400621" w:rsidRPr="00E50558">
              <w:t xml:space="preserve"> </w:t>
            </w:r>
            <w:r w:rsidR="00400621">
              <w:t xml:space="preserve">пер. с фр. – М.: Искусство, 2001. – 557 </w:t>
            </w:r>
            <w:proofErr w:type="gramStart"/>
            <w:r w:rsidR="00400621">
              <w:t>с</w:t>
            </w:r>
            <w:proofErr w:type="gramEnd"/>
            <w:r w:rsidR="00400621">
              <w:t>.</w:t>
            </w:r>
          </w:p>
          <w:p w:rsidR="00400621" w:rsidRDefault="00400621" w:rsidP="00400621">
            <w:pPr>
              <w:autoSpaceDE w:val="0"/>
              <w:autoSpaceDN w:val="0"/>
            </w:pPr>
            <w:r w:rsidRPr="00CF003D">
              <w:t xml:space="preserve">"Дневник", который вела Мария Башкирцева на французском языке, впервые увидел свет через 3 года после её смерти, в 1887 г., сначала в Париже, а затем на родине. Этот уникальный по драматизму человеческий документ раскрывает сложную душу гениально одаренного юного существа, обреченного на раннюю гибель. Несмотря на неполные 24 года жизни, Башкирцева оставила после себя сотни рисунков, картин, акварелей, скульптур, большая часть которых погибла во время войны. "Дневник" дополняет переписка М. Башкирцевой с </w:t>
            </w:r>
            <w:proofErr w:type="gramStart"/>
            <w:r w:rsidRPr="00CF003D">
              <w:t>Ги де</w:t>
            </w:r>
            <w:proofErr w:type="gramEnd"/>
            <w:r w:rsidRPr="00CF003D">
              <w:t xml:space="preserve"> Мопассаном.</w:t>
            </w:r>
          </w:p>
          <w:p w:rsidR="00400621" w:rsidRDefault="00400621" w:rsidP="00400621">
            <w:pPr>
              <w:autoSpaceDE w:val="0"/>
              <w:autoSpaceDN w:val="0"/>
            </w:pPr>
          </w:p>
          <w:p w:rsidR="00400621" w:rsidRPr="00400621" w:rsidRDefault="00400621" w:rsidP="00400621">
            <w:pPr>
              <w:autoSpaceDE w:val="0"/>
              <w:autoSpaceDN w:val="0"/>
              <w:rPr>
                <w:b/>
              </w:rPr>
            </w:pPr>
            <w:r w:rsidRPr="00400621">
              <w:rPr>
                <w:b/>
              </w:rPr>
              <w:t>Р</w:t>
            </w:r>
            <w:proofErr w:type="gramStart"/>
            <w:r w:rsidRPr="00400621">
              <w:rPr>
                <w:b/>
              </w:rPr>
              <w:t>2</w:t>
            </w:r>
            <w:proofErr w:type="gramEnd"/>
            <w:r w:rsidRPr="00400621">
              <w:rPr>
                <w:b/>
              </w:rPr>
              <w:t xml:space="preserve"> Е82</w:t>
            </w:r>
          </w:p>
          <w:p w:rsidR="00400621" w:rsidRDefault="006933B6" w:rsidP="00400621">
            <w:pPr>
              <w:autoSpaceDE w:val="0"/>
              <w:autoSpaceDN w:val="0"/>
            </w:pPr>
            <w:hyperlink r:id="rId45" w:history="1">
              <w:r w:rsidR="00400621" w:rsidRPr="00E21CC6">
                <w:rPr>
                  <w:rStyle w:val="ad"/>
                  <w:b/>
                  <w:color w:val="auto"/>
                </w:rPr>
                <w:t xml:space="preserve">Есенин и </w:t>
              </w:r>
              <w:proofErr w:type="spellStart"/>
              <w:r w:rsidR="00400621" w:rsidRPr="00E21CC6">
                <w:rPr>
                  <w:rStyle w:val="ad"/>
                  <w:b/>
                  <w:color w:val="auto"/>
                </w:rPr>
                <w:t>Айседора</w:t>
              </w:r>
              <w:proofErr w:type="spellEnd"/>
              <w:r w:rsidR="00400621" w:rsidRPr="00E21CC6">
                <w:rPr>
                  <w:rStyle w:val="ad"/>
                  <w:b/>
                  <w:color w:val="auto"/>
                </w:rPr>
                <w:t xml:space="preserve"> </w:t>
              </w:r>
              <w:proofErr w:type="spellStart"/>
              <w:r w:rsidR="00400621" w:rsidRPr="00E21CC6">
                <w:rPr>
                  <w:rStyle w:val="ad"/>
                  <w:b/>
                  <w:color w:val="auto"/>
                </w:rPr>
                <w:t>Дункан</w:t>
              </w:r>
              <w:proofErr w:type="spellEnd"/>
            </w:hyperlink>
            <w:r w:rsidR="00400621">
              <w:t xml:space="preserve"> / сост. Т.И. </w:t>
            </w:r>
            <w:proofErr w:type="spellStart"/>
            <w:r w:rsidR="00400621">
              <w:t>Маршкова</w:t>
            </w:r>
            <w:proofErr w:type="spellEnd"/>
            <w:r w:rsidR="00400621">
              <w:t xml:space="preserve">. – М.: Алгоритм, 2007. – 287 с. – (Любовные истории </w:t>
            </w:r>
            <w:proofErr w:type="gramStart"/>
            <w:r w:rsidR="00400621">
              <w:t>великих</w:t>
            </w:r>
            <w:proofErr w:type="gramEnd"/>
            <w:r w:rsidR="00400621">
              <w:t>).</w:t>
            </w:r>
          </w:p>
          <w:p w:rsidR="00400621" w:rsidRDefault="00400621" w:rsidP="00400621">
            <w:pPr>
              <w:autoSpaceDE w:val="0"/>
              <w:autoSpaceDN w:val="0"/>
            </w:pPr>
          </w:p>
          <w:p w:rsidR="00400621" w:rsidRPr="00400621" w:rsidRDefault="00400621" w:rsidP="00400621">
            <w:pPr>
              <w:autoSpaceDE w:val="0"/>
              <w:autoSpaceDN w:val="0"/>
              <w:rPr>
                <w:b/>
              </w:rPr>
            </w:pPr>
            <w:r w:rsidRPr="00400621">
              <w:rPr>
                <w:b/>
              </w:rPr>
              <w:t>Р</w:t>
            </w:r>
            <w:proofErr w:type="gramStart"/>
            <w:r w:rsidRPr="00400621">
              <w:rPr>
                <w:b/>
              </w:rPr>
              <w:t>2</w:t>
            </w:r>
            <w:proofErr w:type="gramEnd"/>
            <w:r w:rsidRPr="00400621">
              <w:rPr>
                <w:b/>
              </w:rPr>
              <w:t xml:space="preserve"> В27</w:t>
            </w:r>
          </w:p>
          <w:p w:rsidR="00400621" w:rsidRPr="00400621" w:rsidRDefault="00400621" w:rsidP="00400621">
            <w:pPr>
              <w:autoSpaceDE w:val="0"/>
              <w:autoSpaceDN w:val="0"/>
              <w:rPr>
                <w:b/>
                <w:bCs/>
              </w:rPr>
            </w:pPr>
            <w:proofErr w:type="spellStart"/>
            <w:r w:rsidRPr="00400621">
              <w:rPr>
                <w:b/>
                <w:bCs/>
              </w:rPr>
              <w:t>Веллер</w:t>
            </w:r>
            <w:proofErr w:type="spellEnd"/>
            <w:r w:rsidRPr="00400621">
              <w:rPr>
                <w:b/>
                <w:bCs/>
              </w:rPr>
              <w:t>, М.И.</w:t>
            </w:r>
          </w:p>
          <w:p w:rsidR="00400621" w:rsidRDefault="006933B6" w:rsidP="00400621">
            <w:pPr>
              <w:autoSpaceDE w:val="0"/>
              <w:autoSpaceDN w:val="0"/>
            </w:pPr>
            <w:hyperlink r:id="rId46" w:history="1">
              <w:r w:rsidR="00400621" w:rsidRPr="00E21CC6">
                <w:rPr>
                  <w:rStyle w:val="ad"/>
                  <w:b/>
                  <w:color w:val="auto"/>
                </w:rPr>
                <w:t>Великий последний шанс</w:t>
              </w:r>
              <w:r w:rsidR="00400621" w:rsidRPr="00E21CC6">
                <w:rPr>
                  <w:rStyle w:val="ad"/>
                  <w:color w:val="auto"/>
                </w:rPr>
                <w:t>.</w:t>
              </w:r>
            </w:hyperlink>
            <w:r w:rsidR="00400621">
              <w:t xml:space="preserve"> – СПб</w:t>
            </w:r>
            <w:proofErr w:type="gramStart"/>
            <w:r w:rsidR="00400621">
              <w:t xml:space="preserve">.: </w:t>
            </w:r>
            <w:proofErr w:type="gramEnd"/>
            <w:r w:rsidR="00400621">
              <w:t>Пароль, 2006. – 463 с.: ил.</w:t>
            </w:r>
          </w:p>
          <w:p w:rsidR="00400621" w:rsidRDefault="00400621" w:rsidP="00400621">
            <w:pPr>
              <w:autoSpaceDE w:val="0"/>
              <w:autoSpaceDN w:val="0"/>
            </w:pPr>
          </w:p>
          <w:p w:rsidR="00400621" w:rsidRPr="00400621" w:rsidRDefault="00400621" w:rsidP="00400621">
            <w:pPr>
              <w:autoSpaceDE w:val="0"/>
              <w:autoSpaceDN w:val="0"/>
              <w:rPr>
                <w:b/>
              </w:rPr>
            </w:pPr>
            <w:r w:rsidRPr="00400621">
              <w:rPr>
                <w:b/>
              </w:rPr>
              <w:t>Р</w:t>
            </w:r>
            <w:proofErr w:type="gramStart"/>
            <w:r w:rsidRPr="00400621">
              <w:rPr>
                <w:b/>
              </w:rPr>
              <w:t>2</w:t>
            </w:r>
            <w:proofErr w:type="gramEnd"/>
            <w:r w:rsidRPr="00400621">
              <w:rPr>
                <w:b/>
              </w:rPr>
              <w:t xml:space="preserve"> В65</w:t>
            </w:r>
          </w:p>
          <w:p w:rsidR="00400621" w:rsidRPr="00400621" w:rsidRDefault="00400621" w:rsidP="00400621">
            <w:pPr>
              <w:autoSpaceDE w:val="0"/>
              <w:autoSpaceDN w:val="0"/>
              <w:rPr>
                <w:b/>
                <w:bCs/>
              </w:rPr>
            </w:pPr>
            <w:r w:rsidRPr="00400621">
              <w:rPr>
                <w:b/>
                <w:bCs/>
              </w:rPr>
              <w:t>Войнович, В.Н.</w:t>
            </w:r>
          </w:p>
          <w:p w:rsidR="00400621" w:rsidRDefault="006933B6" w:rsidP="00400621">
            <w:pPr>
              <w:autoSpaceDE w:val="0"/>
              <w:autoSpaceDN w:val="0"/>
            </w:pPr>
            <w:hyperlink r:id="rId47" w:history="1">
              <w:r w:rsidR="00400621" w:rsidRPr="00E21CC6">
                <w:rPr>
                  <w:rStyle w:val="ad"/>
                  <w:b/>
                  <w:color w:val="auto"/>
                </w:rPr>
                <w:t>В стиле Андре Шарля Буля</w:t>
              </w:r>
              <w:r w:rsidR="00400621" w:rsidRPr="00E21CC6">
                <w:rPr>
                  <w:rStyle w:val="ad"/>
                  <w:color w:val="auto"/>
                </w:rPr>
                <w:t>:</w:t>
              </w:r>
            </w:hyperlink>
            <w:r w:rsidR="00400621">
              <w:t xml:space="preserve"> [сборник]. – М.: </w:t>
            </w:r>
            <w:proofErr w:type="spellStart"/>
            <w:r w:rsidR="00400621">
              <w:t>Эксмо</w:t>
            </w:r>
            <w:proofErr w:type="spellEnd"/>
            <w:r w:rsidR="00400621">
              <w:t xml:space="preserve">, 2016. – 319 </w:t>
            </w:r>
            <w:proofErr w:type="gramStart"/>
            <w:r w:rsidR="00400621">
              <w:t>с</w:t>
            </w:r>
            <w:proofErr w:type="gramEnd"/>
            <w:r w:rsidR="00400621">
              <w:t>. – (</w:t>
            </w:r>
            <w:proofErr w:type="gramStart"/>
            <w:r w:rsidR="00400621">
              <w:t>Классическая</w:t>
            </w:r>
            <w:proofErr w:type="gramEnd"/>
            <w:r w:rsidR="00400621">
              <w:t xml:space="preserve"> проза Владимира Войновича).</w:t>
            </w:r>
          </w:p>
          <w:p w:rsidR="00400621" w:rsidRDefault="00400621" w:rsidP="00400621">
            <w:pPr>
              <w:autoSpaceDE w:val="0"/>
              <w:autoSpaceDN w:val="0"/>
            </w:pPr>
            <w:r>
              <w:t>Владычица: повесть. Рассказы. Стихи. Сказки.</w:t>
            </w:r>
          </w:p>
          <w:p w:rsidR="00400621" w:rsidRDefault="00400621" w:rsidP="00400621">
            <w:pPr>
              <w:tabs>
                <w:tab w:val="center" w:pos="4836"/>
              </w:tabs>
              <w:autoSpaceDE w:val="0"/>
              <w:autoSpaceDN w:val="0"/>
            </w:pPr>
            <w:r>
              <w:tab/>
            </w:r>
          </w:p>
          <w:p w:rsidR="00400621" w:rsidRPr="00400621" w:rsidRDefault="00400621" w:rsidP="00400621">
            <w:pPr>
              <w:tabs>
                <w:tab w:val="center" w:pos="4836"/>
              </w:tabs>
              <w:autoSpaceDE w:val="0"/>
              <w:autoSpaceDN w:val="0"/>
              <w:rPr>
                <w:b/>
              </w:rPr>
            </w:pPr>
            <w:r w:rsidRPr="00400621">
              <w:rPr>
                <w:b/>
              </w:rPr>
              <w:t>Р</w:t>
            </w:r>
            <w:proofErr w:type="gramStart"/>
            <w:r w:rsidRPr="00400621">
              <w:rPr>
                <w:b/>
              </w:rPr>
              <w:t>2</w:t>
            </w:r>
            <w:proofErr w:type="gramEnd"/>
            <w:r w:rsidRPr="00400621">
              <w:rPr>
                <w:b/>
              </w:rPr>
              <w:t xml:space="preserve"> К89</w:t>
            </w:r>
          </w:p>
          <w:p w:rsidR="00400621" w:rsidRPr="00400621" w:rsidRDefault="00400621" w:rsidP="00400621">
            <w:pPr>
              <w:tabs>
                <w:tab w:val="center" w:pos="4836"/>
              </w:tabs>
              <w:autoSpaceDE w:val="0"/>
              <w:autoSpaceDN w:val="0"/>
              <w:rPr>
                <w:b/>
                <w:bCs/>
              </w:rPr>
            </w:pPr>
            <w:r w:rsidRPr="00400621">
              <w:rPr>
                <w:b/>
                <w:bCs/>
              </w:rPr>
              <w:t>Кузнецов, С.Ю.</w:t>
            </w:r>
          </w:p>
          <w:p w:rsidR="00400621" w:rsidRDefault="006933B6" w:rsidP="00400621">
            <w:pPr>
              <w:tabs>
                <w:tab w:val="center" w:pos="4836"/>
              </w:tabs>
              <w:autoSpaceDE w:val="0"/>
              <w:autoSpaceDN w:val="0"/>
            </w:pPr>
            <w:hyperlink r:id="rId48" w:history="1">
              <w:r w:rsidR="00400621" w:rsidRPr="00E21CC6">
                <w:rPr>
                  <w:rStyle w:val="ad"/>
                  <w:b/>
                  <w:color w:val="auto"/>
                </w:rPr>
                <w:t>Калейдоскоп: расходные материалы</w:t>
              </w:r>
              <w:r w:rsidR="00400621" w:rsidRPr="00E21CC6">
                <w:rPr>
                  <w:rStyle w:val="ad"/>
                  <w:color w:val="auto"/>
                </w:rPr>
                <w:t>:</w:t>
              </w:r>
            </w:hyperlink>
            <w:r w:rsidR="00400621">
              <w:t xml:space="preserve"> роман. – М.: АСТ, Ред. Елены Шубиной, 2016. – 863 </w:t>
            </w:r>
            <w:proofErr w:type="gramStart"/>
            <w:r w:rsidR="00400621">
              <w:t>с</w:t>
            </w:r>
            <w:proofErr w:type="gramEnd"/>
            <w:r w:rsidR="00400621">
              <w:t>.</w:t>
            </w:r>
          </w:p>
          <w:p w:rsidR="00400621" w:rsidRDefault="00400621" w:rsidP="00400621">
            <w:pPr>
              <w:tabs>
                <w:tab w:val="center" w:pos="4836"/>
              </w:tabs>
              <w:autoSpaceDE w:val="0"/>
              <w:autoSpaceDN w:val="0"/>
            </w:pPr>
          </w:p>
          <w:p w:rsidR="00400621" w:rsidRPr="00400621" w:rsidRDefault="00400621" w:rsidP="00400621">
            <w:pPr>
              <w:autoSpaceDE w:val="0"/>
              <w:autoSpaceDN w:val="0"/>
              <w:rPr>
                <w:b/>
              </w:rPr>
            </w:pPr>
            <w:r w:rsidRPr="00400621">
              <w:rPr>
                <w:b/>
              </w:rPr>
              <w:t>Р</w:t>
            </w:r>
            <w:proofErr w:type="gramStart"/>
            <w:r w:rsidRPr="00400621">
              <w:rPr>
                <w:b/>
              </w:rPr>
              <w:t>2</w:t>
            </w:r>
            <w:proofErr w:type="gramEnd"/>
            <w:r w:rsidRPr="00400621">
              <w:rPr>
                <w:b/>
              </w:rPr>
              <w:t xml:space="preserve"> Л64</w:t>
            </w:r>
          </w:p>
          <w:p w:rsidR="00400621" w:rsidRPr="00400621" w:rsidRDefault="00400621" w:rsidP="00400621">
            <w:pPr>
              <w:autoSpaceDE w:val="0"/>
              <w:autoSpaceDN w:val="0"/>
              <w:rPr>
                <w:b/>
                <w:bCs/>
              </w:rPr>
            </w:pPr>
            <w:r w:rsidRPr="00400621">
              <w:rPr>
                <w:b/>
                <w:bCs/>
              </w:rPr>
              <w:t>Литвинова, А.В.</w:t>
            </w:r>
          </w:p>
          <w:p w:rsidR="00400621" w:rsidRDefault="006933B6" w:rsidP="00400621">
            <w:pPr>
              <w:autoSpaceDE w:val="0"/>
              <w:autoSpaceDN w:val="0"/>
            </w:pPr>
            <w:hyperlink r:id="rId49" w:history="1">
              <w:r w:rsidR="00400621" w:rsidRPr="00E21CC6">
                <w:rPr>
                  <w:rStyle w:val="ad"/>
                  <w:b/>
                  <w:color w:val="auto"/>
                </w:rPr>
                <w:t>В свободном падении</w:t>
              </w:r>
              <w:r w:rsidR="00400621" w:rsidRPr="00E21CC6">
                <w:rPr>
                  <w:rStyle w:val="ad"/>
                  <w:color w:val="auto"/>
                </w:rPr>
                <w:t>.</w:t>
              </w:r>
            </w:hyperlink>
            <w:r w:rsidR="00400621">
              <w:t xml:space="preserve"> – М.: </w:t>
            </w:r>
            <w:proofErr w:type="spellStart"/>
            <w:r w:rsidR="00400621">
              <w:t>Эксмо</w:t>
            </w:r>
            <w:proofErr w:type="spellEnd"/>
            <w:r w:rsidR="00400621">
              <w:t xml:space="preserve">, 2012. – 347 </w:t>
            </w:r>
            <w:proofErr w:type="gramStart"/>
            <w:r w:rsidR="00400621">
              <w:t>с</w:t>
            </w:r>
            <w:proofErr w:type="gramEnd"/>
            <w:r w:rsidR="00400621">
              <w:t>. – (Звездный тандем российского детектива).</w:t>
            </w:r>
          </w:p>
          <w:p w:rsidR="00400621" w:rsidRDefault="00400621" w:rsidP="00400621">
            <w:pPr>
              <w:autoSpaceDE w:val="0"/>
              <w:autoSpaceDN w:val="0"/>
            </w:pPr>
            <w:r>
              <w:t>В свободном падении. Она читала по губам: повести.</w:t>
            </w:r>
          </w:p>
          <w:p w:rsidR="00400621" w:rsidRPr="00400621" w:rsidRDefault="00400621" w:rsidP="00400621">
            <w:pPr>
              <w:autoSpaceDE w:val="0"/>
              <w:autoSpaceDN w:val="0"/>
              <w:rPr>
                <w:b/>
              </w:rPr>
            </w:pPr>
            <w:r w:rsidRPr="00400621">
              <w:rPr>
                <w:b/>
              </w:rPr>
              <w:lastRenderedPageBreak/>
              <w:t>Р</w:t>
            </w:r>
            <w:proofErr w:type="gramStart"/>
            <w:r w:rsidRPr="00400621">
              <w:rPr>
                <w:b/>
              </w:rPr>
              <w:t>2</w:t>
            </w:r>
            <w:proofErr w:type="gramEnd"/>
            <w:r w:rsidRPr="00400621">
              <w:rPr>
                <w:b/>
              </w:rPr>
              <w:t xml:space="preserve"> Л64</w:t>
            </w:r>
          </w:p>
          <w:p w:rsidR="00400621" w:rsidRPr="00400621" w:rsidRDefault="00400621" w:rsidP="00400621">
            <w:pPr>
              <w:autoSpaceDE w:val="0"/>
              <w:autoSpaceDN w:val="0"/>
              <w:rPr>
                <w:b/>
                <w:bCs/>
              </w:rPr>
            </w:pPr>
            <w:r w:rsidRPr="00400621">
              <w:rPr>
                <w:b/>
                <w:bCs/>
              </w:rPr>
              <w:t>Литвинова, А.В.</w:t>
            </w:r>
          </w:p>
          <w:p w:rsidR="00400621" w:rsidRDefault="006933B6" w:rsidP="00400621">
            <w:pPr>
              <w:autoSpaceDE w:val="0"/>
              <w:autoSpaceDN w:val="0"/>
            </w:pPr>
            <w:hyperlink r:id="rId50" w:history="1">
              <w:r w:rsidR="00400621" w:rsidRPr="00E21CC6">
                <w:rPr>
                  <w:rStyle w:val="ad"/>
                  <w:b/>
                  <w:color w:val="auto"/>
                </w:rPr>
                <w:t>Золотая дева</w:t>
              </w:r>
              <w:r w:rsidR="00400621" w:rsidRPr="00E21CC6">
                <w:rPr>
                  <w:rStyle w:val="ad"/>
                  <w:color w:val="auto"/>
                </w:rPr>
                <w:t>.</w:t>
              </w:r>
            </w:hyperlink>
            <w:r w:rsidR="00400621">
              <w:t xml:space="preserve"> – М.: </w:t>
            </w:r>
            <w:proofErr w:type="spellStart"/>
            <w:r w:rsidR="00400621">
              <w:t>Эксмо</w:t>
            </w:r>
            <w:proofErr w:type="spellEnd"/>
            <w:r w:rsidR="00400621">
              <w:t>, 2010. – 347 с. – (Две звезды российского детектива).</w:t>
            </w:r>
          </w:p>
          <w:p w:rsidR="00400621" w:rsidRDefault="00400621" w:rsidP="00400621">
            <w:pPr>
              <w:autoSpaceDE w:val="0"/>
              <w:autoSpaceDN w:val="0"/>
            </w:pPr>
          </w:p>
          <w:p w:rsidR="00400621" w:rsidRPr="00400621" w:rsidRDefault="00400621" w:rsidP="00400621">
            <w:pPr>
              <w:autoSpaceDE w:val="0"/>
              <w:autoSpaceDN w:val="0"/>
              <w:rPr>
                <w:b/>
              </w:rPr>
            </w:pPr>
            <w:r w:rsidRPr="00400621">
              <w:rPr>
                <w:b/>
              </w:rPr>
              <w:t>Р</w:t>
            </w:r>
            <w:proofErr w:type="gramStart"/>
            <w:r w:rsidRPr="00400621">
              <w:rPr>
                <w:b/>
              </w:rPr>
              <w:t>2</w:t>
            </w:r>
            <w:proofErr w:type="gramEnd"/>
            <w:r w:rsidRPr="00400621">
              <w:rPr>
                <w:b/>
              </w:rPr>
              <w:t xml:space="preserve"> Т80</w:t>
            </w:r>
          </w:p>
          <w:p w:rsidR="00400621" w:rsidRPr="00400621" w:rsidRDefault="00400621" w:rsidP="00400621">
            <w:pPr>
              <w:autoSpaceDE w:val="0"/>
              <w:autoSpaceDN w:val="0"/>
              <w:rPr>
                <w:b/>
                <w:bCs/>
              </w:rPr>
            </w:pPr>
            <w:proofErr w:type="spellStart"/>
            <w:r w:rsidRPr="00400621">
              <w:rPr>
                <w:b/>
                <w:bCs/>
              </w:rPr>
              <w:t>Трушкин</w:t>
            </w:r>
            <w:proofErr w:type="spellEnd"/>
            <w:r w:rsidRPr="00400621">
              <w:rPr>
                <w:b/>
                <w:bCs/>
              </w:rPr>
              <w:t>, А.А.</w:t>
            </w:r>
          </w:p>
          <w:p w:rsidR="00400621" w:rsidRDefault="006933B6" w:rsidP="00400621">
            <w:pPr>
              <w:autoSpaceDE w:val="0"/>
              <w:autoSpaceDN w:val="0"/>
            </w:pPr>
            <w:hyperlink r:id="rId51" w:history="1">
              <w:proofErr w:type="gramStart"/>
              <w:r w:rsidR="00400621" w:rsidRPr="00E21CC6">
                <w:rPr>
                  <w:rStyle w:val="ad"/>
                  <w:b/>
                  <w:color w:val="auto"/>
                </w:rPr>
                <w:t>О вечном: о любви, о воровстве, о пьянстве...</w:t>
              </w:r>
            </w:hyperlink>
            <w:r w:rsidR="00400621" w:rsidRPr="00E21CC6">
              <w:t>.</w:t>
            </w:r>
            <w:proofErr w:type="gramEnd"/>
            <w:r w:rsidR="00400621">
              <w:t xml:space="preserve"> – М.: АСТ: </w:t>
            </w:r>
            <w:proofErr w:type="spellStart"/>
            <w:r w:rsidR="00400621">
              <w:t>Астрель</w:t>
            </w:r>
            <w:proofErr w:type="spellEnd"/>
            <w:r w:rsidR="00400621">
              <w:t xml:space="preserve">, 2008. – 239 с.: ил. – (Задоринки и </w:t>
            </w:r>
            <w:proofErr w:type="spellStart"/>
            <w:r w:rsidR="00400621">
              <w:t>смехарики</w:t>
            </w:r>
            <w:proofErr w:type="spellEnd"/>
            <w:r w:rsidR="00400621">
              <w:t>).</w:t>
            </w:r>
          </w:p>
          <w:p w:rsidR="00400621" w:rsidRDefault="00400621" w:rsidP="00400621">
            <w:pPr>
              <w:autoSpaceDE w:val="0"/>
              <w:autoSpaceDN w:val="0"/>
            </w:pPr>
          </w:p>
          <w:p w:rsidR="00400621" w:rsidRPr="00400621" w:rsidRDefault="00400621" w:rsidP="00400621">
            <w:pPr>
              <w:autoSpaceDE w:val="0"/>
              <w:autoSpaceDN w:val="0"/>
              <w:rPr>
                <w:b/>
              </w:rPr>
            </w:pPr>
            <w:r w:rsidRPr="00400621">
              <w:rPr>
                <w:b/>
              </w:rPr>
              <w:t>Р</w:t>
            </w:r>
            <w:proofErr w:type="gramStart"/>
            <w:r w:rsidRPr="00400621">
              <w:rPr>
                <w:b/>
              </w:rPr>
              <w:t>2</w:t>
            </w:r>
            <w:proofErr w:type="gramEnd"/>
            <w:r w:rsidRPr="00400621">
              <w:rPr>
                <w:b/>
              </w:rPr>
              <w:t xml:space="preserve"> Х-16</w:t>
            </w:r>
          </w:p>
          <w:p w:rsidR="00400621" w:rsidRPr="00400621" w:rsidRDefault="00400621" w:rsidP="00400621">
            <w:pPr>
              <w:autoSpaceDE w:val="0"/>
              <w:autoSpaceDN w:val="0"/>
              <w:rPr>
                <w:b/>
                <w:bCs/>
              </w:rPr>
            </w:pPr>
            <w:r w:rsidRPr="00400621">
              <w:rPr>
                <w:b/>
                <w:bCs/>
              </w:rPr>
              <w:t>Хакамада, И.М.</w:t>
            </w:r>
          </w:p>
          <w:p w:rsidR="00400621" w:rsidRDefault="006933B6" w:rsidP="00400621">
            <w:pPr>
              <w:autoSpaceDE w:val="0"/>
              <w:autoSpaceDN w:val="0"/>
            </w:pPr>
            <w:hyperlink r:id="rId52" w:history="1">
              <w:r w:rsidR="00400621" w:rsidRPr="008C430A">
                <w:rPr>
                  <w:rStyle w:val="ad"/>
                  <w:b/>
                  <w:color w:val="auto"/>
                </w:rPr>
                <w:t>Любовь, вне игры: история одного политического самоубийства</w:t>
              </w:r>
              <w:r w:rsidR="00400621" w:rsidRPr="008C430A">
                <w:rPr>
                  <w:rStyle w:val="ad"/>
                  <w:color w:val="auto"/>
                </w:rPr>
                <w:t>:</w:t>
              </w:r>
            </w:hyperlink>
            <w:r w:rsidR="00400621">
              <w:t xml:space="preserve"> роман. – М.: АСТ: </w:t>
            </w:r>
            <w:proofErr w:type="spellStart"/>
            <w:r w:rsidR="00400621">
              <w:t>Астрель</w:t>
            </w:r>
            <w:proofErr w:type="spellEnd"/>
            <w:r w:rsidR="00400621">
              <w:t>, 2007. – 191 с.</w:t>
            </w:r>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Фр</w:t>
            </w:r>
            <w:proofErr w:type="spellEnd"/>
            <w:r w:rsidRPr="00400621">
              <w:rPr>
                <w:b/>
              </w:rPr>
              <w:t>) В35</w:t>
            </w:r>
          </w:p>
          <w:p w:rsidR="00400621" w:rsidRPr="00400621" w:rsidRDefault="00400621" w:rsidP="00400621">
            <w:pPr>
              <w:autoSpaceDE w:val="0"/>
              <w:autoSpaceDN w:val="0"/>
              <w:rPr>
                <w:b/>
                <w:bCs/>
              </w:rPr>
            </w:pPr>
            <w:r w:rsidRPr="00400621">
              <w:rPr>
                <w:b/>
                <w:bCs/>
              </w:rPr>
              <w:t>Верн, Ж.</w:t>
            </w:r>
          </w:p>
          <w:p w:rsidR="00400621" w:rsidRDefault="006933B6" w:rsidP="00400621">
            <w:pPr>
              <w:autoSpaceDE w:val="0"/>
              <w:autoSpaceDN w:val="0"/>
            </w:pPr>
            <w:hyperlink r:id="rId53" w:history="1">
              <w:proofErr w:type="gramStart"/>
              <w:r w:rsidR="00400621" w:rsidRPr="008C430A">
                <w:rPr>
                  <w:rStyle w:val="ad"/>
                  <w:b/>
                  <w:color w:val="auto"/>
                </w:rPr>
                <w:t>Дети капитана Гранта</w:t>
              </w:r>
              <w:r w:rsidR="00400621" w:rsidRPr="008C430A">
                <w:rPr>
                  <w:rStyle w:val="ad"/>
                  <w:color w:val="auto"/>
                </w:rPr>
                <w:t>:</w:t>
              </w:r>
            </w:hyperlink>
            <w:r w:rsidR="00400621">
              <w:t xml:space="preserve"> [роман]: пер. с фр. – СПб.: Азбука, 2016. – 639 с. – (Мировая классика).</w:t>
            </w:r>
            <w:proofErr w:type="gramEnd"/>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Фр</w:t>
            </w:r>
            <w:proofErr w:type="spellEnd"/>
            <w:r w:rsidRPr="00400621">
              <w:rPr>
                <w:b/>
              </w:rPr>
              <w:t>) М80</w:t>
            </w:r>
          </w:p>
          <w:p w:rsidR="00400621" w:rsidRPr="00400621" w:rsidRDefault="00400621" w:rsidP="00400621">
            <w:pPr>
              <w:autoSpaceDE w:val="0"/>
              <w:autoSpaceDN w:val="0"/>
              <w:rPr>
                <w:b/>
                <w:bCs/>
              </w:rPr>
            </w:pPr>
            <w:r w:rsidRPr="00400621">
              <w:rPr>
                <w:b/>
                <w:bCs/>
              </w:rPr>
              <w:t>Моруа, А.</w:t>
            </w:r>
          </w:p>
          <w:p w:rsidR="00400621" w:rsidRDefault="006933B6" w:rsidP="00400621">
            <w:pPr>
              <w:autoSpaceDE w:val="0"/>
              <w:autoSpaceDN w:val="0"/>
            </w:pPr>
            <w:hyperlink r:id="rId54" w:history="1">
              <w:r w:rsidR="00400621" w:rsidRPr="008C430A">
                <w:rPr>
                  <w:rStyle w:val="ad"/>
                  <w:b/>
                  <w:color w:val="auto"/>
                </w:rPr>
                <w:t>Превратности любви</w:t>
              </w:r>
              <w:r w:rsidR="00400621" w:rsidRPr="008C430A">
                <w:rPr>
                  <w:rStyle w:val="ad"/>
                  <w:color w:val="auto"/>
                </w:rPr>
                <w:t>:</w:t>
              </w:r>
            </w:hyperlink>
            <w:r w:rsidR="00400621">
              <w:t xml:space="preserve"> [роман]: пер. с фр. – М.: АСТ: </w:t>
            </w:r>
            <w:proofErr w:type="spellStart"/>
            <w:proofErr w:type="gramStart"/>
            <w:r w:rsidR="00400621">
              <w:t>Астрель</w:t>
            </w:r>
            <w:proofErr w:type="spellEnd"/>
            <w:r w:rsidR="00400621">
              <w:t>, 2011. – 319 с. – (Зарубежная классика).</w:t>
            </w:r>
            <w:proofErr w:type="gramEnd"/>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Фр</w:t>
            </w:r>
            <w:proofErr w:type="spellEnd"/>
            <w:r w:rsidRPr="00400621">
              <w:rPr>
                <w:b/>
              </w:rPr>
              <w:t>)ср Г72</w:t>
            </w:r>
          </w:p>
          <w:p w:rsidR="00400621" w:rsidRPr="00400621" w:rsidRDefault="00400621" w:rsidP="00400621">
            <w:pPr>
              <w:autoSpaceDE w:val="0"/>
              <w:autoSpaceDN w:val="0"/>
              <w:rPr>
                <w:b/>
                <w:bCs/>
              </w:rPr>
            </w:pPr>
            <w:proofErr w:type="spellStart"/>
            <w:r w:rsidRPr="00400621">
              <w:rPr>
                <w:b/>
                <w:bCs/>
              </w:rPr>
              <w:t>Госинни</w:t>
            </w:r>
            <w:proofErr w:type="spellEnd"/>
            <w:r w:rsidRPr="00400621">
              <w:rPr>
                <w:b/>
                <w:bCs/>
              </w:rPr>
              <w:t>, Р.</w:t>
            </w:r>
          </w:p>
          <w:p w:rsidR="00400621" w:rsidRDefault="006933B6" w:rsidP="00400621">
            <w:pPr>
              <w:autoSpaceDE w:val="0"/>
              <w:autoSpaceDN w:val="0"/>
            </w:pPr>
            <w:hyperlink r:id="rId55" w:history="1">
              <w:r w:rsidR="00400621" w:rsidRPr="008C430A">
                <w:rPr>
                  <w:rStyle w:val="ad"/>
                  <w:b/>
                  <w:color w:val="auto"/>
                </w:rPr>
                <w:t>Неприятности малыша Николя</w:t>
              </w:r>
              <w:r w:rsidR="00400621" w:rsidRPr="008C430A">
                <w:rPr>
                  <w:rStyle w:val="ad"/>
                  <w:color w:val="auto"/>
                </w:rPr>
                <w:t>:</w:t>
              </w:r>
            </w:hyperlink>
            <w:r w:rsidR="00400621">
              <w:t xml:space="preserve"> рассказы: пер. с фр. – М.: Махаон, 2012. – 159 </w:t>
            </w:r>
            <w:proofErr w:type="gramStart"/>
            <w:r w:rsidR="00400621">
              <w:t>с</w:t>
            </w:r>
            <w:proofErr w:type="gramEnd"/>
            <w:r w:rsidR="00400621">
              <w:t>.</w:t>
            </w:r>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Австрал</w:t>
            </w:r>
            <w:proofErr w:type="spellEnd"/>
            <w:r w:rsidRPr="00400621">
              <w:rPr>
                <w:b/>
              </w:rPr>
              <w:t>)ср М30</w:t>
            </w:r>
          </w:p>
          <w:p w:rsidR="00400621" w:rsidRPr="00400621" w:rsidRDefault="00400621" w:rsidP="00400621">
            <w:pPr>
              <w:autoSpaceDE w:val="0"/>
              <w:autoSpaceDN w:val="0"/>
              <w:rPr>
                <w:b/>
                <w:bCs/>
              </w:rPr>
            </w:pPr>
            <w:r w:rsidRPr="00400621">
              <w:rPr>
                <w:b/>
                <w:bCs/>
              </w:rPr>
              <w:t>Маршалл, А.</w:t>
            </w:r>
          </w:p>
          <w:p w:rsidR="00400621" w:rsidRDefault="006933B6" w:rsidP="00400621">
            <w:pPr>
              <w:autoSpaceDE w:val="0"/>
              <w:autoSpaceDN w:val="0"/>
            </w:pPr>
            <w:hyperlink r:id="rId56" w:history="1">
              <w:r w:rsidR="00400621" w:rsidRPr="008C430A">
                <w:rPr>
                  <w:rStyle w:val="ad"/>
                  <w:b/>
                  <w:color w:val="auto"/>
                </w:rPr>
                <w:t>Я умею прыгать через лужи</w:t>
              </w:r>
              <w:r w:rsidR="00400621" w:rsidRPr="008C430A">
                <w:rPr>
                  <w:rStyle w:val="ad"/>
                  <w:color w:val="auto"/>
                </w:rPr>
                <w:t>:</w:t>
              </w:r>
            </w:hyperlink>
            <w:r w:rsidR="00400621">
              <w:t xml:space="preserve"> пер. с англ. / А. Маршалл. – М.: Клевер-Медиа-Групп, 2015. – 333 с. – (Просто хорошие книги).</w:t>
            </w:r>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Англ</w:t>
            </w:r>
            <w:proofErr w:type="spellEnd"/>
            <w:r w:rsidRPr="00400621">
              <w:rPr>
                <w:b/>
              </w:rPr>
              <w:t>) Б86</w:t>
            </w:r>
          </w:p>
          <w:p w:rsidR="00400621" w:rsidRPr="00400621" w:rsidRDefault="00400621" w:rsidP="00400621">
            <w:pPr>
              <w:autoSpaceDE w:val="0"/>
              <w:autoSpaceDN w:val="0"/>
              <w:rPr>
                <w:b/>
                <w:bCs/>
              </w:rPr>
            </w:pPr>
            <w:proofErr w:type="spellStart"/>
            <w:r w:rsidRPr="00400621">
              <w:rPr>
                <w:b/>
                <w:bCs/>
              </w:rPr>
              <w:t>Боуден</w:t>
            </w:r>
            <w:proofErr w:type="spellEnd"/>
            <w:r w:rsidRPr="00400621">
              <w:rPr>
                <w:b/>
                <w:bCs/>
              </w:rPr>
              <w:t>, О.</w:t>
            </w:r>
          </w:p>
          <w:p w:rsidR="00400621" w:rsidRDefault="006933B6" w:rsidP="00400621">
            <w:pPr>
              <w:autoSpaceDE w:val="0"/>
              <w:autoSpaceDN w:val="0"/>
            </w:pPr>
            <w:hyperlink r:id="rId57" w:history="1">
              <w:proofErr w:type="spellStart"/>
              <w:r w:rsidR="00400621" w:rsidRPr="008C430A">
                <w:rPr>
                  <w:rStyle w:val="ad"/>
                  <w:b/>
                  <w:color w:val="auto"/>
                </w:rPr>
                <w:t>Assassin's</w:t>
              </w:r>
              <w:proofErr w:type="spellEnd"/>
              <w:r w:rsidR="00472A6F" w:rsidRPr="008C430A">
                <w:rPr>
                  <w:rStyle w:val="ad"/>
                  <w:b/>
                  <w:color w:val="auto"/>
                </w:rPr>
                <w:t xml:space="preserve"> </w:t>
              </w:r>
              <w:proofErr w:type="spellStart"/>
              <w:r w:rsidR="00400621" w:rsidRPr="008C430A">
                <w:rPr>
                  <w:rStyle w:val="ad"/>
                  <w:b/>
                  <w:color w:val="auto"/>
                </w:rPr>
                <w:t>Creed</w:t>
              </w:r>
              <w:proofErr w:type="spellEnd"/>
              <w:r w:rsidR="00400621" w:rsidRPr="008C430A">
                <w:rPr>
                  <w:rStyle w:val="ad"/>
                  <w:b/>
                  <w:color w:val="auto"/>
                </w:rPr>
                <w:t>. Братство:</w:t>
              </w:r>
            </w:hyperlink>
            <w:r w:rsidR="00400621">
              <w:t xml:space="preserve"> [роман]: пер. с англ. – СПб.</w:t>
            </w:r>
            <w:proofErr w:type="gramStart"/>
            <w:r w:rsidR="00400621">
              <w:t>:А</w:t>
            </w:r>
            <w:proofErr w:type="gramEnd"/>
            <w:r w:rsidR="00400621">
              <w:t>збука, 2016. – 476 с.</w:t>
            </w:r>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Англ</w:t>
            </w:r>
            <w:proofErr w:type="spellEnd"/>
            <w:r w:rsidRPr="00400621">
              <w:rPr>
                <w:b/>
              </w:rPr>
              <w:t>) Д40</w:t>
            </w:r>
          </w:p>
          <w:p w:rsidR="00400621" w:rsidRPr="00400621" w:rsidRDefault="00400621" w:rsidP="00400621">
            <w:pPr>
              <w:autoSpaceDE w:val="0"/>
              <w:autoSpaceDN w:val="0"/>
              <w:rPr>
                <w:b/>
                <w:bCs/>
              </w:rPr>
            </w:pPr>
            <w:r w:rsidRPr="00400621">
              <w:rPr>
                <w:b/>
                <w:bCs/>
              </w:rPr>
              <w:t xml:space="preserve">Джером, </w:t>
            </w:r>
            <w:proofErr w:type="gramStart"/>
            <w:r w:rsidRPr="00400621">
              <w:rPr>
                <w:b/>
                <w:bCs/>
              </w:rPr>
              <w:t>Дж</w:t>
            </w:r>
            <w:proofErr w:type="gramEnd"/>
            <w:r w:rsidRPr="00400621">
              <w:rPr>
                <w:b/>
                <w:bCs/>
              </w:rPr>
              <w:t>.К.</w:t>
            </w:r>
          </w:p>
          <w:p w:rsidR="00400621" w:rsidRDefault="006933B6" w:rsidP="00400621">
            <w:pPr>
              <w:autoSpaceDE w:val="0"/>
              <w:autoSpaceDN w:val="0"/>
            </w:pPr>
            <w:hyperlink r:id="rId58" w:history="1">
              <w:r w:rsidR="00400621" w:rsidRPr="008C430A">
                <w:rPr>
                  <w:rStyle w:val="ad"/>
                  <w:b/>
                  <w:color w:val="auto"/>
                </w:rPr>
                <w:t xml:space="preserve">Трое в одной лодке, не </w:t>
              </w:r>
              <w:proofErr w:type="gramStart"/>
              <w:r w:rsidR="00400621" w:rsidRPr="008C430A">
                <w:rPr>
                  <w:rStyle w:val="ad"/>
                  <w:b/>
                  <w:color w:val="auto"/>
                </w:rPr>
                <w:t>считая</w:t>
              </w:r>
              <w:proofErr w:type="gramEnd"/>
              <w:r w:rsidR="00400621" w:rsidRPr="008C430A">
                <w:rPr>
                  <w:rStyle w:val="ad"/>
                  <w:b/>
                  <w:color w:val="auto"/>
                </w:rPr>
                <w:t xml:space="preserve"> собаки; Трое на четырех колесах; Рассказы</w:t>
              </w:r>
              <w:r w:rsidR="00400621" w:rsidRPr="008C430A">
                <w:rPr>
                  <w:rStyle w:val="ad"/>
                  <w:color w:val="auto"/>
                </w:rPr>
                <w:t>:</w:t>
              </w:r>
            </w:hyperlink>
            <w:r w:rsidR="00400621">
              <w:t xml:space="preserve"> пер. с англ. – М.: </w:t>
            </w:r>
            <w:proofErr w:type="spellStart"/>
            <w:r w:rsidR="00400621">
              <w:t>Эксмо</w:t>
            </w:r>
            <w:proofErr w:type="spellEnd"/>
            <w:r w:rsidR="00400621">
              <w:t>, 2016. – 638 с. – (100 главных книг).</w:t>
            </w:r>
          </w:p>
          <w:p w:rsidR="00400621" w:rsidRDefault="00400621" w:rsidP="00400621">
            <w:pPr>
              <w:autoSpaceDE w:val="0"/>
              <w:autoSpaceDN w:val="0"/>
            </w:pPr>
          </w:p>
          <w:p w:rsidR="008641F6" w:rsidRDefault="008641F6" w:rsidP="00400621">
            <w:pPr>
              <w:autoSpaceDE w:val="0"/>
              <w:autoSpaceDN w:val="0"/>
              <w:rPr>
                <w:b/>
              </w:rPr>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Англ</w:t>
            </w:r>
            <w:proofErr w:type="spellEnd"/>
            <w:r w:rsidRPr="00400621">
              <w:rPr>
                <w:b/>
              </w:rPr>
              <w:t>) С12</w:t>
            </w:r>
          </w:p>
          <w:p w:rsidR="00400621" w:rsidRPr="00400621" w:rsidRDefault="00400621" w:rsidP="00400621">
            <w:pPr>
              <w:autoSpaceDE w:val="0"/>
              <w:autoSpaceDN w:val="0"/>
              <w:rPr>
                <w:b/>
                <w:bCs/>
              </w:rPr>
            </w:pPr>
            <w:proofErr w:type="spellStart"/>
            <w:r w:rsidRPr="00400621">
              <w:rPr>
                <w:b/>
                <w:bCs/>
              </w:rPr>
              <w:t>Сабатини</w:t>
            </w:r>
            <w:proofErr w:type="spellEnd"/>
            <w:r w:rsidRPr="00400621">
              <w:rPr>
                <w:b/>
                <w:bCs/>
              </w:rPr>
              <w:t>, Р.</w:t>
            </w:r>
          </w:p>
          <w:p w:rsidR="00400621" w:rsidRDefault="006933B6" w:rsidP="00400621">
            <w:pPr>
              <w:autoSpaceDE w:val="0"/>
              <w:autoSpaceDN w:val="0"/>
            </w:pPr>
            <w:hyperlink r:id="rId59" w:history="1">
              <w:r w:rsidR="00400621" w:rsidRPr="008C430A">
                <w:rPr>
                  <w:rStyle w:val="ad"/>
                  <w:b/>
                  <w:color w:val="auto"/>
                </w:rPr>
                <w:t xml:space="preserve">Приключения капитана </w:t>
              </w:r>
              <w:proofErr w:type="spellStart"/>
              <w:r w:rsidR="00400621" w:rsidRPr="008C430A">
                <w:rPr>
                  <w:rStyle w:val="ad"/>
                  <w:b/>
                  <w:color w:val="auto"/>
                </w:rPr>
                <w:t>Блада</w:t>
              </w:r>
              <w:proofErr w:type="spellEnd"/>
              <w:r w:rsidR="00400621" w:rsidRPr="008C430A">
                <w:rPr>
                  <w:rStyle w:val="ad"/>
                  <w:color w:val="auto"/>
                </w:rPr>
                <w:t>:</w:t>
              </w:r>
            </w:hyperlink>
            <w:r w:rsidR="00400621">
              <w:t xml:space="preserve"> пер. с англ. – СПб</w:t>
            </w:r>
            <w:proofErr w:type="gramStart"/>
            <w:r w:rsidR="00400621">
              <w:t xml:space="preserve">.: </w:t>
            </w:r>
            <w:proofErr w:type="gramEnd"/>
            <w:r w:rsidR="00400621">
              <w:t>Азбука, 2016. – 670 с. – (Мир приключений).</w:t>
            </w:r>
          </w:p>
          <w:p w:rsidR="00400621" w:rsidRDefault="00400621" w:rsidP="00400621">
            <w:pPr>
              <w:autoSpaceDE w:val="0"/>
              <w:autoSpaceDN w:val="0"/>
            </w:pPr>
            <w:r>
              <w:t xml:space="preserve">Одиссея капитана </w:t>
            </w:r>
            <w:proofErr w:type="spellStart"/>
            <w:r>
              <w:t>Блада</w:t>
            </w:r>
            <w:proofErr w:type="spellEnd"/>
            <w:r>
              <w:t xml:space="preserve">: роман. Хроника капитана </w:t>
            </w:r>
            <w:proofErr w:type="spellStart"/>
            <w:r>
              <w:t>Блада</w:t>
            </w:r>
            <w:proofErr w:type="spellEnd"/>
            <w:r>
              <w:t xml:space="preserve">. Удачи капитана </w:t>
            </w:r>
            <w:proofErr w:type="spellStart"/>
            <w:r>
              <w:t>Блада</w:t>
            </w:r>
            <w:proofErr w:type="spellEnd"/>
            <w:r>
              <w:t>: повести.</w:t>
            </w:r>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Амер</w:t>
            </w:r>
            <w:proofErr w:type="spellEnd"/>
            <w:r w:rsidRPr="00400621">
              <w:rPr>
                <w:b/>
              </w:rPr>
              <w:t>) Д72</w:t>
            </w:r>
          </w:p>
          <w:p w:rsidR="00400621" w:rsidRPr="00400621" w:rsidRDefault="00400621" w:rsidP="00400621">
            <w:pPr>
              <w:autoSpaceDE w:val="0"/>
              <w:autoSpaceDN w:val="0"/>
              <w:rPr>
                <w:b/>
                <w:bCs/>
              </w:rPr>
            </w:pPr>
            <w:r w:rsidRPr="00400621">
              <w:rPr>
                <w:b/>
                <w:bCs/>
              </w:rPr>
              <w:t>Драйзер, Т.</w:t>
            </w:r>
          </w:p>
          <w:p w:rsidR="00400621" w:rsidRDefault="006933B6" w:rsidP="00400621">
            <w:pPr>
              <w:autoSpaceDE w:val="0"/>
              <w:autoSpaceDN w:val="0"/>
            </w:pPr>
            <w:hyperlink r:id="rId60" w:history="1">
              <w:r w:rsidR="00400621" w:rsidRPr="008C430A">
                <w:rPr>
                  <w:rStyle w:val="ad"/>
                  <w:b/>
                  <w:color w:val="auto"/>
                </w:rPr>
                <w:t>Стоик</w:t>
              </w:r>
              <w:r w:rsidR="00400621" w:rsidRPr="008C430A">
                <w:rPr>
                  <w:rStyle w:val="ad"/>
                  <w:color w:val="auto"/>
                </w:rPr>
                <w:t>:</w:t>
              </w:r>
            </w:hyperlink>
            <w:r w:rsidR="00400621">
              <w:t xml:space="preserve"> [роман]: пер. с англ. – М.: </w:t>
            </w:r>
            <w:proofErr w:type="spellStart"/>
            <w:r w:rsidR="00400621">
              <w:t>Эксмо</w:t>
            </w:r>
            <w:proofErr w:type="spellEnd"/>
            <w:r w:rsidR="00400621">
              <w:t>, 2015. – 542 с. – (Шедевры мировой классики).</w:t>
            </w:r>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Амер</w:t>
            </w:r>
            <w:proofErr w:type="spellEnd"/>
            <w:r w:rsidRPr="00400621">
              <w:rPr>
                <w:b/>
              </w:rPr>
              <w:t>) Л13</w:t>
            </w:r>
          </w:p>
          <w:p w:rsidR="00400621" w:rsidRPr="00400621" w:rsidRDefault="00400621" w:rsidP="00400621">
            <w:pPr>
              <w:autoSpaceDE w:val="0"/>
              <w:autoSpaceDN w:val="0"/>
              <w:rPr>
                <w:b/>
                <w:bCs/>
              </w:rPr>
            </w:pPr>
            <w:proofErr w:type="spellStart"/>
            <w:r w:rsidRPr="00400621">
              <w:rPr>
                <w:b/>
                <w:bCs/>
              </w:rPr>
              <w:t>Лавкрафт</w:t>
            </w:r>
            <w:proofErr w:type="spellEnd"/>
            <w:r w:rsidRPr="00400621">
              <w:rPr>
                <w:b/>
                <w:bCs/>
              </w:rPr>
              <w:t>, Г.Ф.</w:t>
            </w:r>
          </w:p>
          <w:p w:rsidR="00400621" w:rsidRDefault="008641F6" w:rsidP="00400621">
            <w:pPr>
              <w:autoSpaceDE w:val="0"/>
              <w:autoSpaceDN w:val="0"/>
            </w:pPr>
            <w:hyperlink r:id="rId61" w:history="1">
              <w:r w:rsidR="00400621" w:rsidRPr="008641F6">
                <w:rPr>
                  <w:rStyle w:val="ad"/>
                  <w:b/>
                  <w:color w:val="auto"/>
                </w:rPr>
                <w:t>Малое собрание сочинений</w:t>
              </w:r>
            </w:hyperlink>
            <w:r w:rsidR="00400621" w:rsidRPr="008641F6">
              <w:t>:</w:t>
            </w:r>
            <w:r w:rsidR="00400621">
              <w:t xml:space="preserve"> пер. с англ. – СПб.: Азбука, 2016. – 878 </w:t>
            </w:r>
            <w:proofErr w:type="gramStart"/>
            <w:r w:rsidR="00400621">
              <w:t>с</w:t>
            </w:r>
            <w:proofErr w:type="gramEnd"/>
            <w:r w:rsidR="00400621">
              <w:t>.</w:t>
            </w:r>
          </w:p>
          <w:p w:rsidR="00400621" w:rsidRDefault="00400621" w:rsidP="00400621">
            <w:pPr>
              <w:autoSpaceDE w:val="0"/>
              <w:autoSpaceDN w:val="0"/>
            </w:pPr>
          </w:p>
          <w:p w:rsidR="00400621" w:rsidRPr="00400621" w:rsidRDefault="00400621" w:rsidP="00400621">
            <w:pPr>
              <w:autoSpaceDE w:val="0"/>
              <w:autoSpaceDN w:val="0"/>
              <w:rPr>
                <w:b/>
              </w:rPr>
            </w:pPr>
            <w:proofErr w:type="gramStart"/>
            <w:r w:rsidRPr="00400621">
              <w:rPr>
                <w:b/>
              </w:rPr>
              <w:t>И(</w:t>
            </w:r>
            <w:proofErr w:type="spellStart"/>
            <w:proofErr w:type="gramEnd"/>
            <w:r w:rsidRPr="00400621">
              <w:rPr>
                <w:b/>
              </w:rPr>
              <w:t>Амер</w:t>
            </w:r>
            <w:proofErr w:type="spellEnd"/>
            <w:r w:rsidRPr="00400621">
              <w:rPr>
                <w:b/>
              </w:rPr>
              <w:t>) Ф66</w:t>
            </w:r>
          </w:p>
          <w:p w:rsidR="00400621" w:rsidRPr="00400621" w:rsidRDefault="00400621" w:rsidP="00400621">
            <w:pPr>
              <w:autoSpaceDE w:val="0"/>
              <w:autoSpaceDN w:val="0"/>
              <w:rPr>
                <w:b/>
                <w:bCs/>
              </w:rPr>
            </w:pPr>
            <w:r w:rsidRPr="00400621">
              <w:rPr>
                <w:b/>
                <w:bCs/>
              </w:rPr>
              <w:t>Фицджеральд, Ф.С.</w:t>
            </w:r>
          </w:p>
          <w:p w:rsidR="00400621" w:rsidRDefault="006933B6" w:rsidP="00400621">
            <w:pPr>
              <w:autoSpaceDE w:val="0"/>
              <w:autoSpaceDN w:val="0"/>
            </w:pPr>
            <w:hyperlink r:id="rId62" w:history="1">
              <w:proofErr w:type="gramStart"/>
              <w:r w:rsidR="00400621" w:rsidRPr="008C430A">
                <w:rPr>
                  <w:rStyle w:val="ad"/>
                  <w:b/>
                  <w:color w:val="auto"/>
                </w:rPr>
                <w:t>Ночь нежна</w:t>
              </w:r>
              <w:r w:rsidR="00400621" w:rsidRPr="008C430A">
                <w:rPr>
                  <w:rStyle w:val="ad"/>
                  <w:color w:val="auto"/>
                </w:rPr>
                <w:t>:</w:t>
              </w:r>
            </w:hyperlink>
            <w:r w:rsidR="00400621">
              <w:t xml:space="preserve"> [роман]: пер. с англ.. – СПб.: Азбука, 2016. – 413 с. – (Мировая классика).</w:t>
            </w:r>
            <w:proofErr w:type="gramEnd"/>
          </w:p>
          <w:p w:rsidR="008641F6" w:rsidRDefault="008641F6" w:rsidP="00400621">
            <w:pPr>
              <w:autoSpaceDE w:val="0"/>
              <w:autoSpaceDN w:val="0"/>
            </w:pPr>
          </w:p>
          <w:p w:rsidR="002A1D33" w:rsidRPr="00000E13" w:rsidRDefault="002A1D33" w:rsidP="006B5155">
            <w:pPr>
              <w:autoSpaceDE w:val="0"/>
              <w:autoSpaceDN w:val="0"/>
              <w:rPr>
                <w:rFonts w:ascii="Arial" w:hAnsi="Arial" w:cs="Arial"/>
                <w:b/>
                <w:color w:val="FFFFFF"/>
                <w:sz w:val="32"/>
                <w:szCs w:val="32"/>
                <w:u w:val="single"/>
              </w:rPr>
            </w:pPr>
          </w:p>
        </w:tc>
      </w:tr>
    </w:tbl>
    <w:p w:rsidR="005F500C" w:rsidRPr="00173155" w:rsidRDefault="005F500C" w:rsidP="00152075"/>
    <w:sectPr w:rsidR="005F500C" w:rsidRPr="00173155" w:rsidSect="00DD7D37">
      <w:pgSz w:w="11906" w:h="16838"/>
      <w:pgMar w:top="624" w:right="1416" w:bottom="54" w:left="1134" w:header="0"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30A" w:rsidRDefault="008C430A">
      <w:pPr>
        <w:spacing w:before="0"/>
      </w:pPr>
      <w:r>
        <w:separator/>
      </w:r>
    </w:p>
  </w:endnote>
  <w:endnote w:type="continuationSeparator" w:id="1">
    <w:p w:rsidR="008C430A" w:rsidRDefault="008C430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A" w:rsidRDefault="008C430A" w:rsidP="00B856B3">
    <w:pPr>
      <w:pStyle w:val="a5"/>
      <w:jc w:val="right"/>
    </w:pPr>
    <w:r>
      <w:rPr>
        <w:noProof/>
      </w:rPr>
      <w:drawing>
        <wp:inline distT="0" distB="0" distL="0" distR="0">
          <wp:extent cx="762000" cy="866775"/>
          <wp:effectExtent l="1905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
                  <a:srcRect/>
                  <a:stretch>
                    <a:fillRect/>
                  </a:stretch>
                </pic:blipFill>
                <pic:spPr bwMode="auto">
                  <a:xfrm>
                    <a:off x="0" y="0"/>
                    <a:ext cx="762000" cy="8667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30A" w:rsidRDefault="008C430A">
      <w:pPr>
        <w:spacing w:before="0"/>
      </w:pPr>
      <w:r>
        <w:separator/>
      </w:r>
    </w:p>
  </w:footnote>
  <w:footnote w:type="continuationSeparator" w:id="1">
    <w:p w:rsidR="008C430A" w:rsidRDefault="008C430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A" w:rsidRDefault="006933B6">
    <w:pPr>
      <w:pStyle w:val="a3"/>
    </w:pPr>
    <w:r>
      <w:rPr>
        <w:noProof/>
      </w:rPr>
      <w:pict>
        <v:shapetype id="_x0000_t202" coordsize="21600,21600" o:spt="202" path="m,l,21600r21600,l21600,xe">
          <v:stroke joinstyle="miter"/>
          <v:path gradientshapeok="t" o:connecttype="rect"/>
        </v:shapetype>
        <v:shape id="_x0000_s2049" type="#_x0000_t202" style="position:absolute;left:0;text-align:left;margin-left:547pt;margin-top:356.6pt;width:37.6pt;height:95.3pt;z-index:251657728;mso-position-horizontal-relative:page;mso-position-vertical-relative:page" fillcolor="maroon" stroked="f">
          <v:textbox style="layout-flow:vertical;mso-layout-flow-alt:bottom-to-top;mso-next-textbox:#_x0000_s2049">
            <w:txbxContent>
              <w:p w:rsidR="008C430A" w:rsidRPr="00EF1319" w:rsidRDefault="008C430A" w:rsidP="00B856B3">
                <w:pPr>
                  <w:spacing w:before="0"/>
                  <w:ind w:firstLine="561"/>
                  <w:rPr>
                    <w:rFonts w:ascii="Arial" w:hAnsi="Arial" w:cs="Arial"/>
                    <w:color w:val="FFFFFF"/>
                    <w:sz w:val="52"/>
                    <w:szCs w:val="52"/>
                  </w:rPr>
                </w:pPr>
                <w:r>
                  <w:rPr>
                    <w:rFonts w:ascii="Arial" w:hAnsi="Arial" w:cs="Arial"/>
                    <w:color w:val="FFFFFF"/>
                    <w:sz w:val="52"/>
                    <w:szCs w:val="52"/>
                  </w:rPr>
                  <w:t>-</w:t>
                </w:r>
                <w:r w:rsidR="006933B6" w:rsidRPr="00074110">
                  <w:rPr>
                    <w:rFonts w:ascii="Arial" w:hAnsi="Arial" w:cs="Arial"/>
                    <w:color w:val="FFFFFF"/>
                    <w:sz w:val="52"/>
                    <w:szCs w:val="52"/>
                  </w:rPr>
                  <w:fldChar w:fldCharType="begin"/>
                </w:r>
                <w:r w:rsidRPr="00074110">
                  <w:rPr>
                    <w:rFonts w:ascii="Arial" w:hAnsi="Arial" w:cs="Arial"/>
                    <w:color w:val="FFFFFF"/>
                    <w:sz w:val="52"/>
                    <w:szCs w:val="52"/>
                  </w:rPr>
                  <w:instrText xml:space="preserve"> PAGE </w:instrText>
                </w:r>
                <w:r w:rsidR="006933B6" w:rsidRPr="00074110">
                  <w:rPr>
                    <w:rFonts w:ascii="Arial" w:hAnsi="Arial" w:cs="Arial"/>
                    <w:color w:val="FFFFFF"/>
                    <w:sz w:val="52"/>
                    <w:szCs w:val="52"/>
                  </w:rPr>
                  <w:fldChar w:fldCharType="separate"/>
                </w:r>
                <w:r w:rsidR="00564995">
                  <w:rPr>
                    <w:rFonts w:ascii="Arial" w:hAnsi="Arial" w:cs="Arial"/>
                    <w:noProof/>
                    <w:color w:val="FFFFFF"/>
                    <w:sz w:val="52"/>
                    <w:szCs w:val="52"/>
                  </w:rPr>
                  <w:t>2</w:t>
                </w:r>
                <w:r w:rsidR="006933B6" w:rsidRPr="00074110">
                  <w:rPr>
                    <w:rFonts w:ascii="Arial" w:hAnsi="Arial" w:cs="Arial"/>
                    <w:color w:val="FFFFFF"/>
                    <w:sz w:val="52"/>
                    <w:szCs w:val="52"/>
                  </w:rPr>
                  <w:fldChar w:fldCharType="end"/>
                </w:r>
                <w:r>
                  <w:rPr>
                    <w:rFonts w:ascii="Arial" w:hAnsi="Arial" w:cs="Arial"/>
                    <w:color w:val="FFFFFF"/>
                    <w:sz w:val="52"/>
                    <w:szCs w:val="52"/>
                  </w:rPr>
                  <w:t>-</w:t>
                </w:r>
                <w:r w:rsidR="006933B6">
                  <w:rPr>
                    <w:rFonts w:ascii="Arial" w:hAnsi="Arial" w:cs="Arial"/>
                    <w:color w:val="FFFFFF"/>
                    <w:sz w:val="52"/>
                    <w:szCs w:val="52"/>
                  </w:rPr>
                  <w:fldChar w:fldCharType="begin"/>
                </w:r>
                <w:r>
                  <w:rPr>
                    <w:rFonts w:ascii="Arial" w:hAnsi="Arial" w:cs="Arial"/>
                    <w:color w:val="FFFFFF"/>
                    <w:sz w:val="52"/>
                    <w:szCs w:val="52"/>
                  </w:rPr>
                  <w:instrText xml:space="preserve"> =  \* MERGEFORMAT </w:instrText>
                </w:r>
                <w:r w:rsidR="006933B6">
                  <w:rPr>
                    <w:rFonts w:ascii="Arial" w:hAnsi="Arial" w:cs="Arial"/>
                    <w:color w:val="FFFFFF"/>
                    <w:sz w:val="52"/>
                    <w:szCs w:val="52"/>
                  </w:rPr>
                  <w:fldChar w:fldCharType="separate"/>
                </w:r>
                <w:r w:rsidR="00564995">
                  <w:rPr>
                    <w:rFonts w:ascii="Arial" w:hAnsi="Arial" w:cs="Arial"/>
                    <w:b/>
                    <w:noProof/>
                    <w:color w:val="FFFFFF"/>
                    <w:sz w:val="52"/>
                    <w:szCs w:val="52"/>
                  </w:rPr>
                  <w:t>!Ошибка в формуле</w:t>
                </w:r>
                <w:r w:rsidR="006933B6">
                  <w:rPr>
                    <w:rFonts w:ascii="Arial" w:hAnsi="Arial" w:cs="Arial"/>
                    <w:color w:val="FFFFFF"/>
                    <w:sz w:val="52"/>
                    <w:szCs w:val="52"/>
                  </w:rPr>
                  <w:fldChar w:fldCharType="end"/>
                </w:r>
              </w:p>
              <w:p w:rsidR="008C430A" w:rsidRDefault="008C430A"/>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B856B3"/>
    <w:rsid w:val="00000E13"/>
    <w:rsid w:val="000020F1"/>
    <w:rsid w:val="00003606"/>
    <w:rsid w:val="00010815"/>
    <w:rsid w:val="00011230"/>
    <w:rsid w:val="0001152A"/>
    <w:rsid w:val="00011F2D"/>
    <w:rsid w:val="0001321D"/>
    <w:rsid w:val="00013CA4"/>
    <w:rsid w:val="0001400F"/>
    <w:rsid w:val="00014415"/>
    <w:rsid w:val="00024674"/>
    <w:rsid w:val="00025520"/>
    <w:rsid w:val="00025A9B"/>
    <w:rsid w:val="00026ABC"/>
    <w:rsid w:val="000313C6"/>
    <w:rsid w:val="000316F8"/>
    <w:rsid w:val="00034400"/>
    <w:rsid w:val="00034551"/>
    <w:rsid w:val="0003565E"/>
    <w:rsid w:val="00035D43"/>
    <w:rsid w:val="00041A76"/>
    <w:rsid w:val="000424A9"/>
    <w:rsid w:val="00044EAE"/>
    <w:rsid w:val="00046E37"/>
    <w:rsid w:val="000470C7"/>
    <w:rsid w:val="00053E79"/>
    <w:rsid w:val="000578D7"/>
    <w:rsid w:val="00062730"/>
    <w:rsid w:val="00062875"/>
    <w:rsid w:val="00065082"/>
    <w:rsid w:val="00066DF2"/>
    <w:rsid w:val="00067DAD"/>
    <w:rsid w:val="00072336"/>
    <w:rsid w:val="00074741"/>
    <w:rsid w:val="000778B5"/>
    <w:rsid w:val="000823D5"/>
    <w:rsid w:val="00084AD2"/>
    <w:rsid w:val="000855B4"/>
    <w:rsid w:val="000918B1"/>
    <w:rsid w:val="00095987"/>
    <w:rsid w:val="000A2607"/>
    <w:rsid w:val="000A4C10"/>
    <w:rsid w:val="000A5862"/>
    <w:rsid w:val="000A63DE"/>
    <w:rsid w:val="000A6E3E"/>
    <w:rsid w:val="000B4056"/>
    <w:rsid w:val="000B51BB"/>
    <w:rsid w:val="000B5A5C"/>
    <w:rsid w:val="000C220B"/>
    <w:rsid w:val="000C4E75"/>
    <w:rsid w:val="000D0444"/>
    <w:rsid w:val="000D12D5"/>
    <w:rsid w:val="000D3003"/>
    <w:rsid w:val="000D37C7"/>
    <w:rsid w:val="000D435E"/>
    <w:rsid w:val="000D48A6"/>
    <w:rsid w:val="000D6A5A"/>
    <w:rsid w:val="000E090D"/>
    <w:rsid w:val="000E09E8"/>
    <w:rsid w:val="000E199A"/>
    <w:rsid w:val="000E1A52"/>
    <w:rsid w:val="000E262B"/>
    <w:rsid w:val="000E36F6"/>
    <w:rsid w:val="000E59ED"/>
    <w:rsid w:val="000F065C"/>
    <w:rsid w:val="000F2590"/>
    <w:rsid w:val="000F2A0D"/>
    <w:rsid w:val="000F32AA"/>
    <w:rsid w:val="00100114"/>
    <w:rsid w:val="001008A0"/>
    <w:rsid w:val="0010182B"/>
    <w:rsid w:val="00102250"/>
    <w:rsid w:val="001024A1"/>
    <w:rsid w:val="00102F26"/>
    <w:rsid w:val="00105A0F"/>
    <w:rsid w:val="00106B7E"/>
    <w:rsid w:val="001154FF"/>
    <w:rsid w:val="00120C6F"/>
    <w:rsid w:val="00122DC6"/>
    <w:rsid w:val="00126DF1"/>
    <w:rsid w:val="001302CF"/>
    <w:rsid w:val="001332E4"/>
    <w:rsid w:val="00133C7B"/>
    <w:rsid w:val="0013510F"/>
    <w:rsid w:val="001408D4"/>
    <w:rsid w:val="001410BC"/>
    <w:rsid w:val="00141760"/>
    <w:rsid w:val="00141B06"/>
    <w:rsid w:val="00141BED"/>
    <w:rsid w:val="00144940"/>
    <w:rsid w:val="00145845"/>
    <w:rsid w:val="00150D33"/>
    <w:rsid w:val="00152075"/>
    <w:rsid w:val="00152638"/>
    <w:rsid w:val="001555D1"/>
    <w:rsid w:val="00155B99"/>
    <w:rsid w:val="00163EA2"/>
    <w:rsid w:val="00164E36"/>
    <w:rsid w:val="001703DA"/>
    <w:rsid w:val="0017055B"/>
    <w:rsid w:val="0017102A"/>
    <w:rsid w:val="00173155"/>
    <w:rsid w:val="00177063"/>
    <w:rsid w:val="00180B4E"/>
    <w:rsid w:val="00181A04"/>
    <w:rsid w:val="0018354B"/>
    <w:rsid w:val="00183569"/>
    <w:rsid w:val="00184FD5"/>
    <w:rsid w:val="00191C79"/>
    <w:rsid w:val="00192D3D"/>
    <w:rsid w:val="001947F3"/>
    <w:rsid w:val="0019726F"/>
    <w:rsid w:val="0019732F"/>
    <w:rsid w:val="001A2926"/>
    <w:rsid w:val="001A606F"/>
    <w:rsid w:val="001A661E"/>
    <w:rsid w:val="001A777D"/>
    <w:rsid w:val="001B064B"/>
    <w:rsid w:val="001B086D"/>
    <w:rsid w:val="001B12B9"/>
    <w:rsid w:val="001B509F"/>
    <w:rsid w:val="001B7D9F"/>
    <w:rsid w:val="001C500A"/>
    <w:rsid w:val="001C57F3"/>
    <w:rsid w:val="001C60BC"/>
    <w:rsid w:val="001C7E0E"/>
    <w:rsid w:val="001D0B15"/>
    <w:rsid w:val="001D0CBE"/>
    <w:rsid w:val="001D24CB"/>
    <w:rsid w:val="001D2753"/>
    <w:rsid w:val="001D3463"/>
    <w:rsid w:val="001D5B58"/>
    <w:rsid w:val="001D6577"/>
    <w:rsid w:val="001D7AC7"/>
    <w:rsid w:val="001E2B1E"/>
    <w:rsid w:val="001F185A"/>
    <w:rsid w:val="001F2578"/>
    <w:rsid w:val="001F51B2"/>
    <w:rsid w:val="001F5343"/>
    <w:rsid w:val="001F571A"/>
    <w:rsid w:val="001F708D"/>
    <w:rsid w:val="001F7127"/>
    <w:rsid w:val="00200DD7"/>
    <w:rsid w:val="002047F8"/>
    <w:rsid w:val="002052DA"/>
    <w:rsid w:val="00205725"/>
    <w:rsid w:val="0021498A"/>
    <w:rsid w:val="0022056E"/>
    <w:rsid w:val="002239B2"/>
    <w:rsid w:val="00225451"/>
    <w:rsid w:val="002306DD"/>
    <w:rsid w:val="00234D2E"/>
    <w:rsid w:val="00235C9C"/>
    <w:rsid w:val="00235FA7"/>
    <w:rsid w:val="00236BBE"/>
    <w:rsid w:val="002437C7"/>
    <w:rsid w:val="00247AA7"/>
    <w:rsid w:val="002512F6"/>
    <w:rsid w:val="00252BCD"/>
    <w:rsid w:val="002540FB"/>
    <w:rsid w:val="00254D38"/>
    <w:rsid w:val="00255EE8"/>
    <w:rsid w:val="00257286"/>
    <w:rsid w:val="002626CB"/>
    <w:rsid w:val="00263069"/>
    <w:rsid w:val="00265F4C"/>
    <w:rsid w:val="0026656D"/>
    <w:rsid w:val="00267094"/>
    <w:rsid w:val="00274101"/>
    <w:rsid w:val="00275E63"/>
    <w:rsid w:val="0027693B"/>
    <w:rsid w:val="002776B3"/>
    <w:rsid w:val="0028266D"/>
    <w:rsid w:val="002841CB"/>
    <w:rsid w:val="00285F64"/>
    <w:rsid w:val="0029246B"/>
    <w:rsid w:val="00293805"/>
    <w:rsid w:val="00294C15"/>
    <w:rsid w:val="002A1D33"/>
    <w:rsid w:val="002A4738"/>
    <w:rsid w:val="002B0D3C"/>
    <w:rsid w:val="002B22A6"/>
    <w:rsid w:val="002B4243"/>
    <w:rsid w:val="002B5F41"/>
    <w:rsid w:val="002C04BC"/>
    <w:rsid w:val="002C0C69"/>
    <w:rsid w:val="002C0ED0"/>
    <w:rsid w:val="002C223D"/>
    <w:rsid w:val="002C2DEC"/>
    <w:rsid w:val="002C6B3B"/>
    <w:rsid w:val="002D0656"/>
    <w:rsid w:val="002D11D9"/>
    <w:rsid w:val="002D52D2"/>
    <w:rsid w:val="002D56FC"/>
    <w:rsid w:val="002D5D17"/>
    <w:rsid w:val="002E146D"/>
    <w:rsid w:val="002F05F9"/>
    <w:rsid w:val="002F10DC"/>
    <w:rsid w:val="002F2966"/>
    <w:rsid w:val="002F2B71"/>
    <w:rsid w:val="002F3049"/>
    <w:rsid w:val="002F3AE2"/>
    <w:rsid w:val="003023E8"/>
    <w:rsid w:val="00303F6F"/>
    <w:rsid w:val="0030483A"/>
    <w:rsid w:val="00310292"/>
    <w:rsid w:val="00310ABF"/>
    <w:rsid w:val="00313B6E"/>
    <w:rsid w:val="00314123"/>
    <w:rsid w:val="003142A8"/>
    <w:rsid w:val="0031575F"/>
    <w:rsid w:val="00316D7E"/>
    <w:rsid w:val="00316E7F"/>
    <w:rsid w:val="00317914"/>
    <w:rsid w:val="00320BFC"/>
    <w:rsid w:val="00320F3E"/>
    <w:rsid w:val="00321444"/>
    <w:rsid w:val="00323FF7"/>
    <w:rsid w:val="00326E19"/>
    <w:rsid w:val="003302B8"/>
    <w:rsid w:val="00335B11"/>
    <w:rsid w:val="00340BCB"/>
    <w:rsid w:val="00347597"/>
    <w:rsid w:val="00350921"/>
    <w:rsid w:val="003577B5"/>
    <w:rsid w:val="0036068C"/>
    <w:rsid w:val="00364E94"/>
    <w:rsid w:val="00366D8F"/>
    <w:rsid w:val="00371494"/>
    <w:rsid w:val="00372A0A"/>
    <w:rsid w:val="003755D8"/>
    <w:rsid w:val="00382D30"/>
    <w:rsid w:val="00383412"/>
    <w:rsid w:val="003848DB"/>
    <w:rsid w:val="00384C62"/>
    <w:rsid w:val="00386DB5"/>
    <w:rsid w:val="00392F35"/>
    <w:rsid w:val="00393427"/>
    <w:rsid w:val="00397F86"/>
    <w:rsid w:val="003A5545"/>
    <w:rsid w:val="003B25B4"/>
    <w:rsid w:val="003B4B62"/>
    <w:rsid w:val="003C183D"/>
    <w:rsid w:val="003C40A6"/>
    <w:rsid w:val="003C46C4"/>
    <w:rsid w:val="003C77F8"/>
    <w:rsid w:val="003C7DE2"/>
    <w:rsid w:val="003D0547"/>
    <w:rsid w:val="003D1D18"/>
    <w:rsid w:val="003E059C"/>
    <w:rsid w:val="003E0A1D"/>
    <w:rsid w:val="003E1070"/>
    <w:rsid w:val="003E2118"/>
    <w:rsid w:val="003E7BD3"/>
    <w:rsid w:val="003F2C35"/>
    <w:rsid w:val="003F6D74"/>
    <w:rsid w:val="00400300"/>
    <w:rsid w:val="00400621"/>
    <w:rsid w:val="00400B7B"/>
    <w:rsid w:val="00401057"/>
    <w:rsid w:val="00401979"/>
    <w:rsid w:val="00402863"/>
    <w:rsid w:val="004075FA"/>
    <w:rsid w:val="00413E61"/>
    <w:rsid w:val="00415329"/>
    <w:rsid w:val="00417426"/>
    <w:rsid w:val="0042063E"/>
    <w:rsid w:val="00422B74"/>
    <w:rsid w:val="00430C07"/>
    <w:rsid w:val="00434AF9"/>
    <w:rsid w:val="004357ED"/>
    <w:rsid w:val="00435DE1"/>
    <w:rsid w:val="00435E55"/>
    <w:rsid w:val="00440D0C"/>
    <w:rsid w:val="004468A6"/>
    <w:rsid w:val="00455AEA"/>
    <w:rsid w:val="004565C0"/>
    <w:rsid w:val="00457D61"/>
    <w:rsid w:val="0046073D"/>
    <w:rsid w:val="00460D80"/>
    <w:rsid w:val="0046221A"/>
    <w:rsid w:val="00462C8A"/>
    <w:rsid w:val="00463647"/>
    <w:rsid w:val="004638B1"/>
    <w:rsid w:val="00463DF8"/>
    <w:rsid w:val="0046458F"/>
    <w:rsid w:val="00466E8C"/>
    <w:rsid w:val="00472A6F"/>
    <w:rsid w:val="004756C0"/>
    <w:rsid w:val="0047621F"/>
    <w:rsid w:val="004766FA"/>
    <w:rsid w:val="00477C24"/>
    <w:rsid w:val="0048349B"/>
    <w:rsid w:val="00483B56"/>
    <w:rsid w:val="004842EC"/>
    <w:rsid w:val="004859F7"/>
    <w:rsid w:val="00487B75"/>
    <w:rsid w:val="004900BD"/>
    <w:rsid w:val="00490AA4"/>
    <w:rsid w:val="00492890"/>
    <w:rsid w:val="00492F86"/>
    <w:rsid w:val="00494A34"/>
    <w:rsid w:val="00495BA1"/>
    <w:rsid w:val="00495ECF"/>
    <w:rsid w:val="004A11DE"/>
    <w:rsid w:val="004A1394"/>
    <w:rsid w:val="004A17C3"/>
    <w:rsid w:val="004A311C"/>
    <w:rsid w:val="004A67F0"/>
    <w:rsid w:val="004A7E44"/>
    <w:rsid w:val="004B0501"/>
    <w:rsid w:val="004B1A09"/>
    <w:rsid w:val="004B1E0F"/>
    <w:rsid w:val="004B3533"/>
    <w:rsid w:val="004B38A1"/>
    <w:rsid w:val="004B4F0F"/>
    <w:rsid w:val="004B4FB7"/>
    <w:rsid w:val="004C1FEC"/>
    <w:rsid w:val="004C2BEC"/>
    <w:rsid w:val="004C3224"/>
    <w:rsid w:val="004C7A94"/>
    <w:rsid w:val="004C7C33"/>
    <w:rsid w:val="004D1B72"/>
    <w:rsid w:val="004D2977"/>
    <w:rsid w:val="004D46A1"/>
    <w:rsid w:val="004D6435"/>
    <w:rsid w:val="004D796B"/>
    <w:rsid w:val="004E545D"/>
    <w:rsid w:val="004E6EEA"/>
    <w:rsid w:val="004E7505"/>
    <w:rsid w:val="004F04CE"/>
    <w:rsid w:val="004F2027"/>
    <w:rsid w:val="004F3138"/>
    <w:rsid w:val="004F679F"/>
    <w:rsid w:val="004F6A4F"/>
    <w:rsid w:val="004F7718"/>
    <w:rsid w:val="004F77EB"/>
    <w:rsid w:val="004F79A4"/>
    <w:rsid w:val="00500DD0"/>
    <w:rsid w:val="00501842"/>
    <w:rsid w:val="00502FE2"/>
    <w:rsid w:val="005037E5"/>
    <w:rsid w:val="0050530E"/>
    <w:rsid w:val="00507B70"/>
    <w:rsid w:val="00511DF3"/>
    <w:rsid w:val="00514677"/>
    <w:rsid w:val="005146AA"/>
    <w:rsid w:val="0051491C"/>
    <w:rsid w:val="0051578F"/>
    <w:rsid w:val="005168DA"/>
    <w:rsid w:val="005173F9"/>
    <w:rsid w:val="0052202C"/>
    <w:rsid w:val="0052230C"/>
    <w:rsid w:val="00527305"/>
    <w:rsid w:val="00527F1A"/>
    <w:rsid w:val="00531DB7"/>
    <w:rsid w:val="00533376"/>
    <w:rsid w:val="00533558"/>
    <w:rsid w:val="00541120"/>
    <w:rsid w:val="0054402E"/>
    <w:rsid w:val="005445E6"/>
    <w:rsid w:val="00544BD1"/>
    <w:rsid w:val="00546B4B"/>
    <w:rsid w:val="00553BD7"/>
    <w:rsid w:val="00554B3C"/>
    <w:rsid w:val="00556FA9"/>
    <w:rsid w:val="00560154"/>
    <w:rsid w:val="00561288"/>
    <w:rsid w:val="0056194A"/>
    <w:rsid w:val="00563E5F"/>
    <w:rsid w:val="00563E9E"/>
    <w:rsid w:val="00564995"/>
    <w:rsid w:val="00567B1E"/>
    <w:rsid w:val="00571DAB"/>
    <w:rsid w:val="00573AE8"/>
    <w:rsid w:val="00574EF3"/>
    <w:rsid w:val="00575241"/>
    <w:rsid w:val="0057717D"/>
    <w:rsid w:val="0058095E"/>
    <w:rsid w:val="00580BB8"/>
    <w:rsid w:val="005826F7"/>
    <w:rsid w:val="00582BB9"/>
    <w:rsid w:val="00590E89"/>
    <w:rsid w:val="00591412"/>
    <w:rsid w:val="00594F18"/>
    <w:rsid w:val="005953DB"/>
    <w:rsid w:val="00595B43"/>
    <w:rsid w:val="0059618E"/>
    <w:rsid w:val="0059665F"/>
    <w:rsid w:val="005966A1"/>
    <w:rsid w:val="00597A2D"/>
    <w:rsid w:val="005A1477"/>
    <w:rsid w:val="005A5CF3"/>
    <w:rsid w:val="005B06F6"/>
    <w:rsid w:val="005B4F07"/>
    <w:rsid w:val="005B61A3"/>
    <w:rsid w:val="005B72A7"/>
    <w:rsid w:val="005B7355"/>
    <w:rsid w:val="005C157C"/>
    <w:rsid w:val="005C19B2"/>
    <w:rsid w:val="005C3DB2"/>
    <w:rsid w:val="005C5234"/>
    <w:rsid w:val="005C529B"/>
    <w:rsid w:val="005C64E2"/>
    <w:rsid w:val="005D1DBA"/>
    <w:rsid w:val="005E331A"/>
    <w:rsid w:val="005E34D2"/>
    <w:rsid w:val="005E374C"/>
    <w:rsid w:val="005E38DE"/>
    <w:rsid w:val="005E3B4A"/>
    <w:rsid w:val="005E603A"/>
    <w:rsid w:val="005E6D57"/>
    <w:rsid w:val="005E74AF"/>
    <w:rsid w:val="005F2AA0"/>
    <w:rsid w:val="005F2ECE"/>
    <w:rsid w:val="005F34D5"/>
    <w:rsid w:val="005F41D7"/>
    <w:rsid w:val="005F500C"/>
    <w:rsid w:val="005F553F"/>
    <w:rsid w:val="005F5E9A"/>
    <w:rsid w:val="005F652F"/>
    <w:rsid w:val="005F6E1F"/>
    <w:rsid w:val="005F7761"/>
    <w:rsid w:val="00600641"/>
    <w:rsid w:val="0060179D"/>
    <w:rsid w:val="00602A4D"/>
    <w:rsid w:val="0060578A"/>
    <w:rsid w:val="006117D5"/>
    <w:rsid w:val="006120A2"/>
    <w:rsid w:val="00612A98"/>
    <w:rsid w:val="006144A1"/>
    <w:rsid w:val="0061538E"/>
    <w:rsid w:val="00617329"/>
    <w:rsid w:val="00620475"/>
    <w:rsid w:val="00620F07"/>
    <w:rsid w:val="00621DDE"/>
    <w:rsid w:val="006236ED"/>
    <w:rsid w:val="00624426"/>
    <w:rsid w:val="006257B9"/>
    <w:rsid w:val="006263F1"/>
    <w:rsid w:val="00633D52"/>
    <w:rsid w:val="0064419F"/>
    <w:rsid w:val="00645BFE"/>
    <w:rsid w:val="0065209F"/>
    <w:rsid w:val="00652855"/>
    <w:rsid w:val="00657A9C"/>
    <w:rsid w:val="00660AEF"/>
    <w:rsid w:val="0066355F"/>
    <w:rsid w:val="00665B2A"/>
    <w:rsid w:val="00666D2D"/>
    <w:rsid w:val="00667502"/>
    <w:rsid w:val="006702DB"/>
    <w:rsid w:val="00670FE2"/>
    <w:rsid w:val="00672252"/>
    <w:rsid w:val="006730F4"/>
    <w:rsid w:val="006733BE"/>
    <w:rsid w:val="0067642F"/>
    <w:rsid w:val="006841F3"/>
    <w:rsid w:val="006933B6"/>
    <w:rsid w:val="006937C6"/>
    <w:rsid w:val="006A05A6"/>
    <w:rsid w:val="006A454C"/>
    <w:rsid w:val="006A5FCA"/>
    <w:rsid w:val="006B000E"/>
    <w:rsid w:val="006B1123"/>
    <w:rsid w:val="006B16B4"/>
    <w:rsid w:val="006B5155"/>
    <w:rsid w:val="006B56AC"/>
    <w:rsid w:val="006C0219"/>
    <w:rsid w:val="006C6CF5"/>
    <w:rsid w:val="006D6A2B"/>
    <w:rsid w:val="006E0553"/>
    <w:rsid w:val="006E223F"/>
    <w:rsid w:val="006E2668"/>
    <w:rsid w:val="006E2A1C"/>
    <w:rsid w:val="006E3ADE"/>
    <w:rsid w:val="006E40A1"/>
    <w:rsid w:val="006E6264"/>
    <w:rsid w:val="006E72C3"/>
    <w:rsid w:val="006F6EF4"/>
    <w:rsid w:val="00703CA6"/>
    <w:rsid w:val="0070719C"/>
    <w:rsid w:val="007118DC"/>
    <w:rsid w:val="00713D2E"/>
    <w:rsid w:val="0071437D"/>
    <w:rsid w:val="00722C00"/>
    <w:rsid w:val="0072477B"/>
    <w:rsid w:val="0073393A"/>
    <w:rsid w:val="00736990"/>
    <w:rsid w:val="00737433"/>
    <w:rsid w:val="0074017E"/>
    <w:rsid w:val="00740C43"/>
    <w:rsid w:val="00740CC5"/>
    <w:rsid w:val="007459BC"/>
    <w:rsid w:val="007465C6"/>
    <w:rsid w:val="00747B84"/>
    <w:rsid w:val="007507F7"/>
    <w:rsid w:val="007521BD"/>
    <w:rsid w:val="0075278D"/>
    <w:rsid w:val="0075659D"/>
    <w:rsid w:val="00764AF6"/>
    <w:rsid w:val="0076764A"/>
    <w:rsid w:val="00772251"/>
    <w:rsid w:val="00772847"/>
    <w:rsid w:val="00773319"/>
    <w:rsid w:val="00776068"/>
    <w:rsid w:val="00777D06"/>
    <w:rsid w:val="0078104B"/>
    <w:rsid w:val="007833F8"/>
    <w:rsid w:val="007840B0"/>
    <w:rsid w:val="007859E7"/>
    <w:rsid w:val="0078672E"/>
    <w:rsid w:val="00787BBE"/>
    <w:rsid w:val="007900B7"/>
    <w:rsid w:val="00793901"/>
    <w:rsid w:val="00794981"/>
    <w:rsid w:val="00794CE4"/>
    <w:rsid w:val="00794E28"/>
    <w:rsid w:val="00795DD0"/>
    <w:rsid w:val="007A12A3"/>
    <w:rsid w:val="007A3BA1"/>
    <w:rsid w:val="007A428C"/>
    <w:rsid w:val="007A6727"/>
    <w:rsid w:val="007B1A13"/>
    <w:rsid w:val="007B1AA0"/>
    <w:rsid w:val="007B560E"/>
    <w:rsid w:val="007B5836"/>
    <w:rsid w:val="007B5CED"/>
    <w:rsid w:val="007C1104"/>
    <w:rsid w:val="007C1420"/>
    <w:rsid w:val="007C17CA"/>
    <w:rsid w:val="007C5772"/>
    <w:rsid w:val="007C6367"/>
    <w:rsid w:val="007D27C1"/>
    <w:rsid w:val="007D2E37"/>
    <w:rsid w:val="007D48E7"/>
    <w:rsid w:val="007D7B5B"/>
    <w:rsid w:val="007E1D3A"/>
    <w:rsid w:val="007E393A"/>
    <w:rsid w:val="007E5A9B"/>
    <w:rsid w:val="007E73F5"/>
    <w:rsid w:val="007F35C2"/>
    <w:rsid w:val="007F3C89"/>
    <w:rsid w:val="007F65C0"/>
    <w:rsid w:val="007F78F9"/>
    <w:rsid w:val="00800AE5"/>
    <w:rsid w:val="008100FC"/>
    <w:rsid w:val="00810114"/>
    <w:rsid w:val="00811F56"/>
    <w:rsid w:val="008131B8"/>
    <w:rsid w:val="008143E8"/>
    <w:rsid w:val="008147E5"/>
    <w:rsid w:val="00815445"/>
    <w:rsid w:val="008206BE"/>
    <w:rsid w:val="0082136C"/>
    <w:rsid w:val="00824EE3"/>
    <w:rsid w:val="00826723"/>
    <w:rsid w:val="00826860"/>
    <w:rsid w:val="008270D9"/>
    <w:rsid w:val="00827B99"/>
    <w:rsid w:val="008308FC"/>
    <w:rsid w:val="00831542"/>
    <w:rsid w:val="00833865"/>
    <w:rsid w:val="00833A6D"/>
    <w:rsid w:val="00834509"/>
    <w:rsid w:val="0083509D"/>
    <w:rsid w:val="00835B25"/>
    <w:rsid w:val="008366F5"/>
    <w:rsid w:val="00840852"/>
    <w:rsid w:val="00842058"/>
    <w:rsid w:val="00842DF9"/>
    <w:rsid w:val="00844789"/>
    <w:rsid w:val="00847B41"/>
    <w:rsid w:val="008518F2"/>
    <w:rsid w:val="00854D6E"/>
    <w:rsid w:val="0085704F"/>
    <w:rsid w:val="008609B1"/>
    <w:rsid w:val="00860ABD"/>
    <w:rsid w:val="008619A7"/>
    <w:rsid w:val="008641F6"/>
    <w:rsid w:val="00864978"/>
    <w:rsid w:val="00865D80"/>
    <w:rsid w:val="0087093A"/>
    <w:rsid w:val="00872AE7"/>
    <w:rsid w:val="0087616E"/>
    <w:rsid w:val="00880825"/>
    <w:rsid w:val="00881756"/>
    <w:rsid w:val="0088257D"/>
    <w:rsid w:val="00884E2D"/>
    <w:rsid w:val="00890AAD"/>
    <w:rsid w:val="00890FD0"/>
    <w:rsid w:val="00891EFF"/>
    <w:rsid w:val="00895A98"/>
    <w:rsid w:val="00895AFA"/>
    <w:rsid w:val="00897226"/>
    <w:rsid w:val="00897DDA"/>
    <w:rsid w:val="008A1062"/>
    <w:rsid w:val="008A56C4"/>
    <w:rsid w:val="008A590A"/>
    <w:rsid w:val="008A5F8D"/>
    <w:rsid w:val="008B2677"/>
    <w:rsid w:val="008B4426"/>
    <w:rsid w:val="008C3D6D"/>
    <w:rsid w:val="008C430A"/>
    <w:rsid w:val="008C4D98"/>
    <w:rsid w:val="008C732D"/>
    <w:rsid w:val="008D020D"/>
    <w:rsid w:val="008D1175"/>
    <w:rsid w:val="008D16C5"/>
    <w:rsid w:val="008D4052"/>
    <w:rsid w:val="008D436C"/>
    <w:rsid w:val="008D7F82"/>
    <w:rsid w:val="008E0287"/>
    <w:rsid w:val="008E15E3"/>
    <w:rsid w:val="008E732A"/>
    <w:rsid w:val="008F023F"/>
    <w:rsid w:val="008F3405"/>
    <w:rsid w:val="008F5FEA"/>
    <w:rsid w:val="00900D85"/>
    <w:rsid w:val="00900E21"/>
    <w:rsid w:val="00901EE1"/>
    <w:rsid w:val="00906372"/>
    <w:rsid w:val="00920369"/>
    <w:rsid w:val="00922ACF"/>
    <w:rsid w:val="00924D53"/>
    <w:rsid w:val="00931DC6"/>
    <w:rsid w:val="009326A6"/>
    <w:rsid w:val="00944C22"/>
    <w:rsid w:val="00944F28"/>
    <w:rsid w:val="00952619"/>
    <w:rsid w:val="0095404A"/>
    <w:rsid w:val="00954418"/>
    <w:rsid w:val="0095444B"/>
    <w:rsid w:val="00956CD1"/>
    <w:rsid w:val="00957AB0"/>
    <w:rsid w:val="0096279A"/>
    <w:rsid w:val="00964637"/>
    <w:rsid w:val="00965045"/>
    <w:rsid w:val="00967B1E"/>
    <w:rsid w:val="00970D61"/>
    <w:rsid w:val="009724F9"/>
    <w:rsid w:val="00972E9A"/>
    <w:rsid w:val="0097456E"/>
    <w:rsid w:val="00975431"/>
    <w:rsid w:val="00975A67"/>
    <w:rsid w:val="00977C4A"/>
    <w:rsid w:val="009809E5"/>
    <w:rsid w:val="00981DC4"/>
    <w:rsid w:val="009863A7"/>
    <w:rsid w:val="00986D73"/>
    <w:rsid w:val="009901DE"/>
    <w:rsid w:val="0099195E"/>
    <w:rsid w:val="00993D3D"/>
    <w:rsid w:val="009945D2"/>
    <w:rsid w:val="009952BF"/>
    <w:rsid w:val="009958E6"/>
    <w:rsid w:val="009A0460"/>
    <w:rsid w:val="009A0DEA"/>
    <w:rsid w:val="009A34A0"/>
    <w:rsid w:val="009A5E62"/>
    <w:rsid w:val="009A6A74"/>
    <w:rsid w:val="009A718D"/>
    <w:rsid w:val="009A7431"/>
    <w:rsid w:val="009B7F8D"/>
    <w:rsid w:val="009C01C2"/>
    <w:rsid w:val="009C4B44"/>
    <w:rsid w:val="009C55BE"/>
    <w:rsid w:val="009C6A28"/>
    <w:rsid w:val="009C724B"/>
    <w:rsid w:val="009D0557"/>
    <w:rsid w:val="009D287D"/>
    <w:rsid w:val="009D40B7"/>
    <w:rsid w:val="009D475B"/>
    <w:rsid w:val="009D4CA4"/>
    <w:rsid w:val="009D507A"/>
    <w:rsid w:val="009E282C"/>
    <w:rsid w:val="009E4076"/>
    <w:rsid w:val="009E7130"/>
    <w:rsid w:val="009E7E36"/>
    <w:rsid w:val="009F18E7"/>
    <w:rsid w:val="009F5016"/>
    <w:rsid w:val="009F56AD"/>
    <w:rsid w:val="009F5FD4"/>
    <w:rsid w:val="009F62F4"/>
    <w:rsid w:val="009F6469"/>
    <w:rsid w:val="00A016F9"/>
    <w:rsid w:val="00A01DFC"/>
    <w:rsid w:val="00A04758"/>
    <w:rsid w:val="00A057CC"/>
    <w:rsid w:val="00A1090E"/>
    <w:rsid w:val="00A1302B"/>
    <w:rsid w:val="00A14BC9"/>
    <w:rsid w:val="00A15C35"/>
    <w:rsid w:val="00A15CAB"/>
    <w:rsid w:val="00A167C0"/>
    <w:rsid w:val="00A17408"/>
    <w:rsid w:val="00A20963"/>
    <w:rsid w:val="00A23867"/>
    <w:rsid w:val="00A242B7"/>
    <w:rsid w:val="00A26E91"/>
    <w:rsid w:val="00A27BC2"/>
    <w:rsid w:val="00A30C85"/>
    <w:rsid w:val="00A31728"/>
    <w:rsid w:val="00A31B15"/>
    <w:rsid w:val="00A3254A"/>
    <w:rsid w:val="00A33668"/>
    <w:rsid w:val="00A35026"/>
    <w:rsid w:val="00A407F0"/>
    <w:rsid w:val="00A4187E"/>
    <w:rsid w:val="00A41C7C"/>
    <w:rsid w:val="00A54204"/>
    <w:rsid w:val="00A605C0"/>
    <w:rsid w:val="00A61ECA"/>
    <w:rsid w:val="00A62199"/>
    <w:rsid w:val="00A62389"/>
    <w:rsid w:val="00A62664"/>
    <w:rsid w:val="00A66FED"/>
    <w:rsid w:val="00A700A5"/>
    <w:rsid w:val="00A70E11"/>
    <w:rsid w:val="00A71139"/>
    <w:rsid w:val="00A773F9"/>
    <w:rsid w:val="00A80727"/>
    <w:rsid w:val="00A82379"/>
    <w:rsid w:val="00A83A19"/>
    <w:rsid w:val="00A83A4B"/>
    <w:rsid w:val="00A83F9A"/>
    <w:rsid w:val="00A862BE"/>
    <w:rsid w:val="00A86B1C"/>
    <w:rsid w:val="00A915B0"/>
    <w:rsid w:val="00A9794E"/>
    <w:rsid w:val="00AA2769"/>
    <w:rsid w:val="00AA6461"/>
    <w:rsid w:val="00AA7878"/>
    <w:rsid w:val="00AA7B38"/>
    <w:rsid w:val="00AB001E"/>
    <w:rsid w:val="00AB0A45"/>
    <w:rsid w:val="00AB2E30"/>
    <w:rsid w:val="00AB6D16"/>
    <w:rsid w:val="00AC031A"/>
    <w:rsid w:val="00AC1D76"/>
    <w:rsid w:val="00AC2758"/>
    <w:rsid w:val="00AC286F"/>
    <w:rsid w:val="00AC72BC"/>
    <w:rsid w:val="00AD2A90"/>
    <w:rsid w:val="00AD43E8"/>
    <w:rsid w:val="00AD49A2"/>
    <w:rsid w:val="00AE3E88"/>
    <w:rsid w:val="00AE542D"/>
    <w:rsid w:val="00AE5EA2"/>
    <w:rsid w:val="00AE6F9A"/>
    <w:rsid w:val="00AF150B"/>
    <w:rsid w:val="00AF56CA"/>
    <w:rsid w:val="00AF7770"/>
    <w:rsid w:val="00B01B0C"/>
    <w:rsid w:val="00B01C27"/>
    <w:rsid w:val="00B04CD5"/>
    <w:rsid w:val="00B056C3"/>
    <w:rsid w:val="00B0580A"/>
    <w:rsid w:val="00B05918"/>
    <w:rsid w:val="00B06D94"/>
    <w:rsid w:val="00B114CE"/>
    <w:rsid w:val="00B11A2E"/>
    <w:rsid w:val="00B12D66"/>
    <w:rsid w:val="00B13742"/>
    <w:rsid w:val="00B14DB8"/>
    <w:rsid w:val="00B16511"/>
    <w:rsid w:val="00B20EE5"/>
    <w:rsid w:val="00B21106"/>
    <w:rsid w:val="00B22562"/>
    <w:rsid w:val="00B227B0"/>
    <w:rsid w:val="00B24B1D"/>
    <w:rsid w:val="00B31313"/>
    <w:rsid w:val="00B35CBF"/>
    <w:rsid w:val="00B40A2F"/>
    <w:rsid w:val="00B41C78"/>
    <w:rsid w:val="00B448A1"/>
    <w:rsid w:val="00B46647"/>
    <w:rsid w:val="00B47ED9"/>
    <w:rsid w:val="00B531ED"/>
    <w:rsid w:val="00B55F3D"/>
    <w:rsid w:val="00B5738A"/>
    <w:rsid w:val="00B615B1"/>
    <w:rsid w:val="00B61AE1"/>
    <w:rsid w:val="00B65D65"/>
    <w:rsid w:val="00B66046"/>
    <w:rsid w:val="00B67488"/>
    <w:rsid w:val="00B72378"/>
    <w:rsid w:val="00B825DF"/>
    <w:rsid w:val="00B82A53"/>
    <w:rsid w:val="00B83561"/>
    <w:rsid w:val="00B84D7D"/>
    <w:rsid w:val="00B856B3"/>
    <w:rsid w:val="00B86C30"/>
    <w:rsid w:val="00B86E82"/>
    <w:rsid w:val="00B87BAF"/>
    <w:rsid w:val="00B90935"/>
    <w:rsid w:val="00B93C63"/>
    <w:rsid w:val="00B95101"/>
    <w:rsid w:val="00B9511F"/>
    <w:rsid w:val="00B9527D"/>
    <w:rsid w:val="00B96DB0"/>
    <w:rsid w:val="00B976C5"/>
    <w:rsid w:val="00BA17E4"/>
    <w:rsid w:val="00BB48D1"/>
    <w:rsid w:val="00BB516B"/>
    <w:rsid w:val="00BB5A1C"/>
    <w:rsid w:val="00BB6056"/>
    <w:rsid w:val="00BB6652"/>
    <w:rsid w:val="00BC0A24"/>
    <w:rsid w:val="00BC13D8"/>
    <w:rsid w:val="00BC4201"/>
    <w:rsid w:val="00BC4399"/>
    <w:rsid w:val="00BD0783"/>
    <w:rsid w:val="00BD2EDE"/>
    <w:rsid w:val="00BD3530"/>
    <w:rsid w:val="00BD460E"/>
    <w:rsid w:val="00BD5EBB"/>
    <w:rsid w:val="00BD6FDA"/>
    <w:rsid w:val="00BD7DC6"/>
    <w:rsid w:val="00BE01E1"/>
    <w:rsid w:val="00BE0DDF"/>
    <w:rsid w:val="00BE2F2F"/>
    <w:rsid w:val="00BE3F9C"/>
    <w:rsid w:val="00BE3FF2"/>
    <w:rsid w:val="00BE60D1"/>
    <w:rsid w:val="00BE6DE6"/>
    <w:rsid w:val="00BE75AA"/>
    <w:rsid w:val="00BF089B"/>
    <w:rsid w:val="00BF1192"/>
    <w:rsid w:val="00BF2B53"/>
    <w:rsid w:val="00BF4ACE"/>
    <w:rsid w:val="00BF5020"/>
    <w:rsid w:val="00BF6F36"/>
    <w:rsid w:val="00C047D5"/>
    <w:rsid w:val="00C0620B"/>
    <w:rsid w:val="00C0698E"/>
    <w:rsid w:val="00C136E4"/>
    <w:rsid w:val="00C13979"/>
    <w:rsid w:val="00C156D5"/>
    <w:rsid w:val="00C166F4"/>
    <w:rsid w:val="00C173D3"/>
    <w:rsid w:val="00C202A8"/>
    <w:rsid w:val="00C224E8"/>
    <w:rsid w:val="00C235DE"/>
    <w:rsid w:val="00C23B33"/>
    <w:rsid w:val="00C23E2C"/>
    <w:rsid w:val="00C2485A"/>
    <w:rsid w:val="00C25B65"/>
    <w:rsid w:val="00C33BEE"/>
    <w:rsid w:val="00C33CE2"/>
    <w:rsid w:val="00C37507"/>
    <w:rsid w:val="00C4192D"/>
    <w:rsid w:val="00C43FC4"/>
    <w:rsid w:val="00C5190E"/>
    <w:rsid w:val="00C524B1"/>
    <w:rsid w:val="00C5607F"/>
    <w:rsid w:val="00C56DEF"/>
    <w:rsid w:val="00C60295"/>
    <w:rsid w:val="00C60EF7"/>
    <w:rsid w:val="00C61FAE"/>
    <w:rsid w:val="00C7178C"/>
    <w:rsid w:val="00C73726"/>
    <w:rsid w:val="00C749C3"/>
    <w:rsid w:val="00C80182"/>
    <w:rsid w:val="00C822E2"/>
    <w:rsid w:val="00C82848"/>
    <w:rsid w:val="00C83551"/>
    <w:rsid w:val="00C83CB8"/>
    <w:rsid w:val="00C85818"/>
    <w:rsid w:val="00C86402"/>
    <w:rsid w:val="00C8711B"/>
    <w:rsid w:val="00C8775A"/>
    <w:rsid w:val="00C9049F"/>
    <w:rsid w:val="00C925FE"/>
    <w:rsid w:val="00C92C93"/>
    <w:rsid w:val="00C92CAE"/>
    <w:rsid w:val="00CA1CEA"/>
    <w:rsid w:val="00CA4225"/>
    <w:rsid w:val="00CA503C"/>
    <w:rsid w:val="00CA7B73"/>
    <w:rsid w:val="00CB0A88"/>
    <w:rsid w:val="00CB2CE0"/>
    <w:rsid w:val="00CB7D5F"/>
    <w:rsid w:val="00CC013E"/>
    <w:rsid w:val="00CC2DE6"/>
    <w:rsid w:val="00CD1C83"/>
    <w:rsid w:val="00CD355B"/>
    <w:rsid w:val="00CD454A"/>
    <w:rsid w:val="00CD694E"/>
    <w:rsid w:val="00CD6CD7"/>
    <w:rsid w:val="00CE2CF3"/>
    <w:rsid w:val="00CE335B"/>
    <w:rsid w:val="00CE3797"/>
    <w:rsid w:val="00CE519F"/>
    <w:rsid w:val="00CE5352"/>
    <w:rsid w:val="00CF003D"/>
    <w:rsid w:val="00CF459E"/>
    <w:rsid w:val="00CF7E94"/>
    <w:rsid w:val="00D04C9B"/>
    <w:rsid w:val="00D07E8C"/>
    <w:rsid w:val="00D12794"/>
    <w:rsid w:val="00D12985"/>
    <w:rsid w:val="00D2235B"/>
    <w:rsid w:val="00D22729"/>
    <w:rsid w:val="00D253EE"/>
    <w:rsid w:val="00D267B4"/>
    <w:rsid w:val="00D26A2A"/>
    <w:rsid w:val="00D30E54"/>
    <w:rsid w:val="00D31274"/>
    <w:rsid w:val="00D3581C"/>
    <w:rsid w:val="00D369B4"/>
    <w:rsid w:val="00D37C97"/>
    <w:rsid w:val="00D42896"/>
    <w:rsid w:val="00D47A0B"/>
    <w:rsid w:val="00D5568A"/>
    <w:rsid w:val="00D5618A"/>
    <w:rsid w:val="00D56444"/>
    <w:rsid w:val="00D618CF"/>
    <w:rsid w:val="00D61B2A"/>
    <w:rsid w:val="00D63AEF"/>
    <w:rsid w:val="00D653B5"/>
    <w:rsid w:val="00D7194D"/>
    <w:rsid w:val="00D77C25"/>
    <w:rsid w:val="00D80FC4"/>
    <w:rsid w:val="00D82D3B"/>
    <w:rsid w:val="00D82F57"/>
    <w:rsid w:val="00D84CDB"/>
    <w:rsid w:val="00D850A3"/>
    <w:rsid w:val="00D87B4B"/>
    <w:rsid w:val="00D93B6E"/>
    <w:rsid w:val="00D94802"/>
    <w:rsid w:val="00D964DF"/>
    <w:rsid w:val="00DA32E1"/>
    <w:rsid w:val="00DA39C5"/>
    <w:rsid w:val="00DA3E28"/>
    <w:rsid w:val="00DA50D7"/>
    <w:rsid w:val="00DB340E"/>
    <w:rsid w:val="00DB6D48"/>
    <w:rsid w:val="00DC08E3"/>
    <w:rsid w:val="00DC19D4"/>
    <w:rsid w:val="00DC2117"/>
    <w:rsid w:val="00DC369A"/>
    <w:rsid w:val="00DC44C0"/>
    <w:rsid w:val="00DC5473"/>
    <w:rsid w:val="00DC619E"/>
    <w:rsid w:val="00DC62DE"/>
    <w:rsid w:val="00DC6FAF"/>
    <w:rsid w:val="00DC7F67"/>
    <w:rsid w:val="00DD40BE"/>
    <w:rsid w:val="00DD7D37"/>
    <w:rsid w:val="00DE5804"/>
    <w:rsid w:val="00DE736E"/>
    <w:rsid w:val="00DE77D8"/>
    <w:rsid w:val="00DF075C"/>
    <w:rsid w:val="00DF3351"/>
    <w:rsid w:val="00E00ABC"/>
    <w:rsid w:val="00E0298D"/>
    <w:rsid w:val="00E02CCB"/>
    <w:rsid w:val="00E0505A"/>
    <w:rsid w:val="00E05AE7"/>
    <w:rsid w:val="00E05C60"/>
    <w:rsid w:val="00E1083D"/>
    <w:rsid w:val="00E12D0E"/>
    <w:rsid w:val="00E1530E"/>
    <w:rsid w:val="00E201E9"/>
    <w:rsid w:val="00E21CC6"/>
    <w:rsid w:val="00E2280D"/>
    <w:rsid w:val="00E250E0"/>
    <w:rsid w:val="00E26EFE"/>
    <w:rsid w:val="00E306F7"/>
    <w:rsid w:val="00E33D64"/>
    <w:rsid w:val="00E37D75"/>
    <w:rsid w:val="00E4022D"/>
    <w:rsid w:val="00E41BE3"/>
    <w:rsid w:val="00E422D2"/>
    <w:rsid w:val="00E43843"/>
    <w:rsid w:val="00E440F7"/>
    <w:rsid w:val="00E456E7"/>
    <w:rsid w:val="00E4650D"/>
    <w:rsid w:val="00E46529"/>
    <w:rsid w:val="00E47521"/>
    <w:rsid w:val="00E503A7"/>
    <w:rsid w:val="00E504DB"/>
    <w:rsid w:val="00E50558"/>
    <w:rsid w:val="00E51601"/>
    <w:rsid w:val="00E51A1E"/>
    <w:rsid w:val="00E55315"/>
    <w:rsid w:val="00E575AC"/>
    <w:rsid w:val="00E60536"/>
    <w:rsid w:val="00E61352"/>
    <w:rsid w:val="00E62093"/>
    <w:rsid w:val="00E635BB"/>
    <w:rsid w:val="00E64DFC"/>
    <w:rsid w:val="00E6773B"/>
    <w:rsid w:val="00E72CC5"/>
    <w:rsid w:val="00E74BBA"/>
    <w:rsid w:val="00E80290"/>
    <w:rsid w:val="00E82B3D"/>
    <w:rsid w:val="00E838C0"/>
    <w:rsid w:val="00E84DD8"/>
    <w:rsid w:val="00E85022"/>
    <w:rsid w:val="00E85630"/>
    <w:rsid w:val="00E86357"/>
    <w:rsid w:val="00E86586"/>
    <w:rsid w:val="00E8687C"/>
    <w:rsid w:val="00E869E0"/>
    <w:rsid w:val="00E90D14"/>
    <w:rsid w:val="00E91603"/>
    <w:rsid w:val="00E92C47"/>
    <w:rsid w:val="00E95108"/>
    <w:rsid w:val="00E968C0"/>
    <w:rsid w:val="00EA0649"/>
    <w:rsid w:val="00EA503B"/>
    <w:rsid w:val="00EA5118"/>
    <w:rsid w:val="00EB3212"/>
    <w:rsid w:val="00EB413F"/>
    <w:rsid w:val="00EB5FA3"/>
    <w:rsid w:val="00EB6BE4"/>
    <w:rsid w:val="00EC135A"/>
    <w:rsid w:val="00EC3F75"/>
    <w:rsid w:val="00EC491D"/>
    <w:rsid w:val="00EC4BB7"/>
    <w:rsid w:val="00EC7DC8"/>
    <w:rsid w:val="00ED3157"/>
    <w:rsid w:val="00ED3F45"/>
    <w:rsid w:val="00ED3F46"/>
    <w:rsid w:val="00ED64A7"/>
    <w:rsid w:val="00ED73F5"/>
    <w:rsid w:val="00ED7CD2"/>
    <w:rsid w:val="00EE7A9E"/>
    <w:rsid w:val="00EF0F3C"/>
    <w:rsid w:val="00EF1ADC"/>
    <w:rsid w:val="00EF3386"/>
    <w:rsid w:val="00EF383A"/>
    <w:rsid w:val="00EF4140"/>
    <w:rsid w:val="00EF4621"/>
    <w:rsid w:val="00EF5389"/>
    <w:rsid w:val="00EF7FCE"/>
    <w:rsid w:val="00F00F39"/>
    <w:rsid w:val="00F02610"/>
    <w:rsid w:val="00F02809"/>
    <w:rsid w:val="00F02E53"/>
    <w:rsid w:val="00F03D81"/>
    <w:rsid w:val="00F15C0E"/>
    <w:rsid w:val="00F16A0C"/>
    <w:rsid w:val="00F20A2D"/>
    <w:rsid w:val="00F21146"/>
    <w:rsid w:val="00F22507"/>
    <w:rsid w:val="00F2315D"/>
    <w:rsid w:val="00F24BBC"/>
    <w:rsid w:val="00F24F73"/>
    <w:rsid w:val="00F2732F"/>
    <w:rsid w:val="00F27B3E"/>
    <w:rsid w:val="00F31227"/>
    <w:rsid w:val="00F315B1"/>
    <w:rsid w:val="00F33D1F"/>
    <w:rsid w:val="00F34729"/>
    <w:rsid w:val="00F379B4"/>
    <w:rsid w:val="00F37F5F"/>
    <w:rsid w:val="00F42040"/>
    <w:rsid w:val="00F420A5"/>
    <w:rsid w:val="00F44EB1"/>
    <w:rsid w:val="00F46566"/>
    <w:rsid w:val="00F51690"/>
    <w:rsid w:val="00F56A80"/>
    <w:rsid w:val="00F57F12"/>
    <w:rsid w:val="00F61684"/>
    <w:rsid w:val="00F61BA4"/>
    <w:rsid w:val="00F67714"/>
    <w:rsid w:val="00F71178"/>
    <w:rsid w:val="00F73179"/>
    <w:rsid w:val="00F7321B"/>
    <w:rsid w:val="00F75A7A"/>
    <w:rsid w:val="00F76444"/>
    <w:rsid w:val="00F765CE"/>
    <w:rsid w:val="00F77799"/>
    <w:rsid w:val="00F84E08"/>
    <w:rsid w:val="00F8503D"/>
    <w:rsid w:val="00F90B4E"/>
    <w:rsid w:val="00F971C0"/>
    <w:rsid w:val="00F97996"/>
    <w:rsid w:val="00FA277B"/>
    <w:rsid w:val="00FA3CD7"/>
    <w:rsid w:val="00FA3DA4"/>
    <w:rsid w:val="00FB0A5E"/>
    <w:rsid w:val="00FB2AE0"/>
    <w:rsid w:val="00FB4479"/>
    <w:rsid w:val="00FB6D78"/>
    <w:rsid w:val="00FB7BD4"/>
    <w:rsid w:val="00FC171A"/>
    <w:rsid w:val="00FC1E44"/>
    <w:rsid w:val="00FC3778"/>
    <w:rsid w:val="00FC502D"/>
    <w:rsid w:val="00FC6FA2"/>
    <w:rsid w:val="00FD1739"/>
    <w:rsid w:val="00FD1DFA"/>
    <w:rsid w:val="00FD3455"/>
    <w:rsid w:val="00FD41B8"/>
    <w:rsid w:val="00FD5919"/>
    <w:rsid w:val="00FD5F68"/>
    <w:rsid w:val="00FD689F"/>
    <w:rsid w:val="00FD7A38"/>
    <w:rsid w:val="00FD7D0B"/>
    <w:rsid w:val="00FE533A"/>
    <w:rsid w:val="00FE7E36"/>
    <w:rsid w:val="00FF4307"/>
    <w:rsid w:val="00FF50D0"/>
    <w:rsid w:val="00FF574A"/>
    <w:rsid w:val="00FF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B3"/>
    <w:pPr>
      <w:spacing w:before="60"/>
      <w:ind w:firstLine="567"/>
      <w:jc w:val="both"/>
    </w:pPr>
    <w:rPr>
      <w:rFonts w:ascii="Times New Roman" w:eastAsia="Times New Roman" w:hAnsi="Times New Roman"/>
      <w:sz w:val="24"/>
    </w:rPr>
  </w:style>
  <w:style w:type="paragraph" w:styleId="1">
    <w:name w:val="heading 1"/>
    <w:basedOn w:val="a"/>
    <w:link w:val="10"/>
    <w:qFormat/>
    <w:rsid w:val="00B856B3"/>
    <w:pPr>
      <w:spacing w:before="240" w:after="240"/>
      <w:ind w:firstLine="0"/>
      <w:outlineLvl w:val="0"/>
    </w:pPr>
    <w:rPr>
      <w:rFonts w:ascii="Arial" w:hAnsi="Arial"/>
      <w:b/>
      <w:bCs/>
      <w:kern w:val="36"/>
      <w:sz w:val="28"/>
    </w:rPr>
  </w:style>
  <w:style w:type="paragraph" w:styleId="2">
    <w:name w:val="heading 2"/>
    <w:basedOn w:val="a"/>
    <w:next w:val="a"/>
    <w:link w:val="20"/>
    <w:uiPriority w:val="9"/>
    <w:unhideWhenUsed/>
    <w:qFormat/>
    <w:rsid w:val="00B856B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856B3"/>
    <w:rPr>
      <w:rFonts w:ascii="Arial" w:eastAsia="Times New Roman" w:hAnsi="Arial" w:cs="Times New Roman"/>
      <w:b/>
      <w:bCs/>
      <w:kern w:val="36"/>
      <w:sz w:val="28"/>
      <w:szCs w:val="20"/>
      <w:lang w:eastAsia="ru-RU"/>
    </w:rPr>
  </w:style>
  <w:style w:type="character" w:customStyle="1" w:styleId="20">
    <w:name w:val="Заголовок 2 Знак"/>
    <w:link w:val="2"/>
    <w:uiPriority w:val="9"/>
    <w:rsid w:val="00B856B3"/>
    <w:rPr>
      <w:rFonts w:ascii="Cambria" w:eastAsia="Times New Roman" w:hAnsi="Cambria" w:cs="Times New Roman"/>
      <w:b/>
      <w:bCs/>
      <w:color w:val="4F81BD"/>
      <w:sz w:val="26"/>
      <w:szCs w:val="26"/>
      <w:lang w:eastAsia="ru-RU"/>
    </w:rPr>
  </w:style>
  <w:style w:type="paragraph" w:customStyle="1" w:styleId="21">
    <w:name w:val="Обычный 2"/>
    <w:basedOn w:val="a"/>
    <w:link w:val="22"/>
    <w:rsid w:val="00B856B3"/>
    <w:pPr>
      <w:ind w:left="-120" w:right="8" w:firstLine="0"/>
    </w:pPr>
    <w:rPr>
      <w:rFonts w:ascii="Arial" w:hAnsi="Arial"/>
      <w:szCs w:val="24"/>
    </w:rPr>
  </w:style>
  <w:style w:type="character" w:customStyle="1" w:styleId="22">
    <w:name w:val="Обычный 2 Знак"/>
    <w:link w:val="21"/>
    <w:rsid w:val="00B856B3"/>
    <w:rPr>
      <w:rFonts w:ascii="Arial" w:eastAsia="Times New Roman" w:hAnsi="Arial" w:cs="Arial"/>
      <w:sz w:val="24"/>
      <w:szCs w:val="24"/>
      <w:lang w:eastAsia="ru-RU"/>
    </w:rPr>
  </w:style>
  <w:style w:type="paragraph" w:styleId="a3">
    <w:name w:val="header"/>
    <w:basedOn w:val="a"/>
    <w:link w:val="a4"/>
    <w:uiPriority w:val="99"/>
    <w:rsid w:val="00B856B3"/>
    <w:pPr>
      <w:tabs>
        <w:tab w:val="center" w:pos="4677"/>
        <w:tab w:val="right" w:pos="9355"/>
      </w:tabs>
    </w:pPr>
  </w:style>
  <w:style w:type="character" w:customStyle="1" w:styleId="a4">
    <w:name w:val="Верхний колонтитул Знак"/>
    <w:link w:val="a3"/>
    <w:uiPriority w:val="99"/>
    <w:rsid w:val="00B856B3"/>
    <w:rPr>
      <w:rFonts w:ascii="Times New Roman" w:eastAsia="Times New Roman" w:hAnsi="Times New Roman" w:cs="Times New Roman"/>
      <w:sz w:val="24"/>
      <w:szCs w:val="20"/>
      <w:lang w:eastAsia="ru-RU"/>
    </w:rPr>
  </w:style>
  <w:style w:type="paragraph" w:styleId="a5">
    <w:name w:val="footer"/>
    <w:basedOn w:val="a"/>
    <w:link w:val="a6"/>
    <w:uiPriority w:val="99"/>
    <w:rsid w:val="00B856B3"/>
    <w:pPr>
      <w:tabs>
        <w:tab w:val="center" w:pos="4677"/>
        <w:tab w:val="right" w:pos="9355"/>
      </w:tabs>
    </w:pPr>
  </w:style>
  <w:style w:type="character" w:customStyle="1" w:styleId="a6">
    <w:name w:val="Нижний колонтитул Знак"/>
    <w:link w:val="a5"/>
    <w:uiPriority w:val="99"/>
    <w:rsid w:val="00B856B3"/>
    <w:rPr>
      <w:rFonts w:ascii="Times New Roman" w:eastAsia="Times New Roman" w:hAnsi="Times New Roman" w:cs="Times New Roman"/>
      <w:sz w:val="24"/>
      <w:szCs w:val="20"/>
      <w:lang w:eastAsia="ru-RU"/>
    </w:rPr>
  </w:style>
  <w:style w:type="paragraph" w:styleId="a7">
    <w:name w:val="Body Text"/>
    <w:aliases w:val="Основной текст Знак1 Знак,Основной текст Знак Знак Знак, Знак Знак Знак Знак, Знак Знак1 Знак,Основной текст Знак Знак1, Знак Знак Знак1, Знак Знак,Основной текст Знак2, Знак Знак2,Основной текст Знак1, Знак,Знак Знак"/>
    <w:basedOn w:val="a"/>
    <w:link w:val="a8"/>
    <w:semiHidden/>
    <w:rsid w:val="00B856B3"/>
    <w:pPr>
      <w:spacing w:before="0" w:line="408" w:lineRule="auto"/>
    </w:pPr>
  </w:style>
  <w:style w:type="character" w:customStyle="1" w:styleId="a8">
    <w:name w:val="Основной текст Знак"/>
    <w:aliases w:val="Основной текст Знак1 Знак Знак1,Основной текст Знак Знак Знак Знак1, Знак Знак Знак Знак Знак1, Знак Знак1 Знак Знак1,Основной текст Знак Знак1 Знак1, Знак Знак Знак1 Знак1, Знак Знак Знак2,Основной текст Знак2 Знак1, Знак Знак1"/>
    <w:link w:val="a7"/>
    <w:semiHidden/>
    <w:rsid w:val="00B856B3"/>
    <w:rPr>
      <w:rFonts w:ascii="Times New Roman" w:eastAsia="Times New Roman" w:hAnsi="Times New Roman" w:cs="Times New Roman"/>
      <w:sz w:val="24"/>
      <w:szCs w:val="20"/>
      <w:lang w:eastAsia="ru-RU"/>
    </w:rPr>
  </w:style>
  <w:style w:type="paragraph" w:customStyle="1" w:styleId="6">
    <w:name w:val="Стиль6"/>
    <w:basedOn w:val="1"/>
    <w:rsid w:val="00B856B3"/>
    <w:pPr>
      <w:spacing w:before="0" w:after="120"/>
      <w:ind w:left="480"/>
    </w:pPr>
    <w:rPr>
      <w:rFonts w:cs="Arial"/>
      <w:caps/>
      <w:color w:val="800000"/>
      <w:sz w:val="24"/>
      <w:szCs w:val="24"/>
    </w:rPr>
  </w:style>
  <w:style w:type="character" w:customStyle="1" w:styleId="komm1">
    <w:name w:val="komm1"/>
    <w:basedOn w:val="a0"/>
    <w:rsid w:val="00B856B3"/>
  </w:style>
  <w:style w:type="paragraph" w:styleId="a9">
    <w:name w:val="No Spacing"/>
    <w:basedOn w:val="a"/>
    <w:uiPriority w:val="1"/>
    <w:qFormat/>
    <w:rsid w:val="00B856B3"/>
    <w:pPr>
      <w:spacing w:before="0"/>
    </w:pPr>
  </w:style>
  <w:style w:type="paragraph" w:styleId="aa">
    <w:name w:val="Balloon Text"/>
    <w:basedOn w:val="a"/>
    <w:link w:val="ab"/>
    <w:uiPriority w:val="99"/>
    <w:semiHidden/>
    <w:unhideWhenUsed/>
    <w:rsid w:val="00B856B3"/>
    <w:pPr>
      <w:spacing w:before="0"/>
    </w:pPr>
    <w:rPr>
      <w:rFonts w:ascii="Tahoma" w:hAnsi="Tahoma"/>
      <w:sz w:val="16"/>
      <w:szCs w:val="16"/>
    </w:rPr>
  </w:style>
  <w:style w:type="character" w:customStyle="1" w:styleId="ab">
    <w:name w:val="Текст выноски Знак"/>
    <w:link w:val="aa"/>
    <w:uiPriority w:val="99"/>
    <w:semiHidden/>
    <w:rsid w:val="00B856B3"/>
    <w:rPr>
      <w:rFonts w:ascii="Tahoma" w:eastAsia="Times New Roman" w:hAnsi="Tahoma" w:cs="Tahoma"/>
      <w:sz w:val="16"/>
      <w:szCs w:val="16"/>
      <w:lang w:eastAsia="ru-RU"/>
    </w:rPr>
  </w:style>
  <w:style w:type="paragraph" w:styleId="ac">
    <w:name w:val="TOC Heading"/>
    <w:basedOn w:val="1"/>
    <w:next w:val="a"/>
    <w:uiPriority w:val="39"/>
    <w:semiHidden/>
    <w:unhideWhenUsed/>
    <w:qFormat/>
    <w:rsid w:val="00B856B3"/>
    <w:pPr>
      <w:keepNext/>
      <w:keepLines/>
      <w:spacing w:before="480" w:after="0" w:line="276" w:lineRule="auto"/>
      <w:jc w:val="left"/>
      <w:outlineLvl w:val="9"/>
    </w:pPr>
    <w:rPr>
      <w:rFonts w:ascii="Cambria" w:hAnsi="Cambria"/>
      <w:color w:val="365F91"/>
      <w:kern w:val="0"/>
      <w:szCs w:val="28"/>
      <w:lang w:eastAsia="en-US"/>
    </w:rPr>
  </w:style>
  <w:style w:type="paragraph" w:styleId="11">
    <w:name w:val="toc 1"/>
    <w:basedOn w:val="a"/>
    <w:next w:val="a"/>
    <w:autoRedefine/>
    <w:uiPriority w:val="39"/>
    <w:unhideWhenUsed/>
    <w:rsid w:val="004C2BEC"/>
    <w:pPr>
      <w:tabs>
        <w:tab w:val="right" w:leader="dot" w:pos="9781"/>
      </w:tabs>
      <w:spacing w:after="100"/>
      <w:ind w:left="567" w:firstLine="0"/>
    </w:pPr>
    <w:rPr>
      <w:b/>
      <w:sz w:val="28"/>
      <w:szCs w:val="28"/>
    </w:rPr>
  </w:style>
  <w:style w:type="paragraph" w:styleId="23">
    <w:name w:val="toc 2"/>
    <w:basedOn w:val="a"/>
    <w:next w:val="a"/>
    <w:autoRedefine/>
    <w:uiPriority w:val="39"/>
    <w:unhideWhenUsed/>
    <w:rsid w:val="00B856B3"/>
    <w:pPr>
      <w:spacing w:after="100"/>
      <w:ind w:left="240"/>
    </w:pPr>
  </w:style>
  <w:style w:type="character" w:styleId="ad">
    <w:name w:val="Hyperlink"/>
    <w:uiPriority w:val="99"/>
    <w:unhideWhenUsed/>
    <w:rsid w:val="00B856B3"/>
    <w:rPr>
      <w:color w:val="0000FF"/>
      <w:u w:val="single"/>
    </w:rPr>
  </w:style>
  <w:style w:type="paragraph" w:styleId="4">
    <w:name w:val="toc 4"/>
    <w:basedOn w:val="a"/>
    <w:next w:val="a"/>
    <w:autoRedefine/>
    <w:uiPriority w:val="39"/>
    <w:semiHidden/>
    <w:unhideWhenUsed/>
    <w:rsid w:val="00B615B1"/>
    <w:pPr>
      <w:ind w:left="720"/>
    </w:pPr>
  </w:style>
  <w:style w:type="character" w:customStyle="1" w:styleId="12">
    <w:name w:val="Основной текст Знак1 Знак Знак"/>
    <w:aliases w:val="Основной текст Знак Знак Знак Знак, Знак Знак Знак Знак Знак, Знак Знак1 Знак Знак,Основной текст Знак Знак1 Знак, Знак Знак Знак1 Знак, Знак Знак Знак,Основной текст Знак2 Знак, Знак Знак2 Знак"/>
    <w:semiHidden/>
    <w:rsid w:val="00B615B1"/>
    <w:rPr>
      <w:sz w:val="24"/>
    </w:rPr>
  </w:style>
  <w:style w:type="character" w:customStyle="1" w:styleId="apple-converted-space">
    <w:name w:val="apple-converted-space"/>
    <w:basedOn w:val="a0"/>
    <w:rsid w:val="001B5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31551">
      <w:bodyDiv w:val="1"/>
      <w:marLeft w:val="0"/>
      <w:marRight w:val="0"/>
      <w:marTop w:val="0"/>
      <w:marBottom w:val="0"/>
      <w:divBdr>
        <w:top w:val="none" w:sz="0" w:space="0" w:color="auto"/>
        <w:left w:val="none" w:sz="0" w:space="0" w:color="auto"/>
        <w:bottom w:val="none" w:sz="0" w:space="0" w:color="auto"/>
        <w:right w:val="none" w:sz="0" w:space="0" w:color="auto"/>
      </w:divBdr>
    </w:div>
    <w:div w:id="1595283983">
      <w:bodyDiv w:val="1"/>
      <w:marLeft w:val="0"/>
      <w:marRight w:val="0"/>
      <w:marTop w:val="0"/>
      <w:marBottom w:val="0"/>
      <w:divBdr>
        <w:top w:val="none" w:sz="0" w:space="0" w:color="auto"/>
        <w:left w:val="none" w:sz="0" w:space="0" w:color="auto"/>
        <w:bottom w:val="none" w:sz="0" w:space="0" w:color="auto"/>
        <w:right w:val="none" w:sz="0" w:space="0" w:color="auto"/>
      </w:divBdr>
    </w:div>
    <w:div w:id="20788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pac.ntbminprom.ru:8540/opac/index.php?url=/notices/index/521200/default/6283" TargetMode="External"/><Relationship Id="rId18" Type="http://schemas.openxmlformats.org/officeDocument/2006/relationships/hyperlink" Target="http://opac.ntbminprom.ru:8540/opac/index.php?url=/notices/index/529482/default/6288" TargetMode="External"/><Relationship Id="rId26" Type="http://schemas.openxmlformats.org/officeDocument/2006/relationships/hyperlink" Target="http://opac.ntbminprom.ru:8540/opac/index.php?url=/notices/index/529727/default/6296" TargetMode="External"/><Relationship Id="rId39" Type="http://schemas.openxmlformats.org/officeDocument/2006/relationships/hyperlink" Target="http://opac.ntbminprom.ru:8540/opac/index.php?url=/notices/index/557081/default/6312" TargetMode="External"/><Relationship Id="rId21" Type="http://schemas.openxmlformats.org/officeDocument/2006/relationships/hyperlink" Target="http://opac.ntbminprom.ru:8540/opac/index.php?url=/notices/index/529512/default/6292" TargetMode="External"/><Relationship Id="rId34" Type="http://schemas.openxmlformats.org/officeDocument/2006/relationships/hyperlink" Target="http://opac.ntbminprom.ru:8540/opac/index.php?url=/notices/index/526037/default/6306" TargetMode="External"/><Relationship Id="rId42" Type="http://schemas.openxmlformats.org/officeDocument/2006/relationships/hyperlink" Target="http://opac.ntbminprom.ru:8540/opac/index.php?url=/notices/index/529355/default/6314" TargetMode="External"/><Relationship Id="rId47" Type="http://schemas.openxmlformats.org/officeDocument/2006/relationships/hyperlink" Target="http://opac.ntbminprom.ru:8540/opac/index.php?url=/notices/index/557227/default/6319" TargetMode="External"/><Relationship Id="rId50" Type="http://schemas.openxmlformats.org/officeDocument/2006/relationships/hyperlink" Target="http://opac.ntbminprom.ru:8540/opac/index.php?url=/notices/index/502936/default/6322" TargetMode="External"/><Relationship Id="rId55" Type="http://schemas.openxmlformats.org/officeDocument/2006/relationships/hyperlink" Target="http://opac.ntbminprom.ru:8540/opac/index.php?url=/notices/index/478376/default/6327" TargetMode="External"/><Relationship Id="rId63" Type="http://schemas.openxmlformats.org/officeDocument/2006/relationships/fontTable" Target="fontTable.xml"/><Relationship Id="rId7" Type="http://schemas.openxmlformats.org/officeDocument/2006/relationships/hyperlink" Target="http://ntbminprom.ru/" TargetMode="External"/><Relationship Id="rId2" Type="http://schemas.openxmlformats.org/officeDocument/2006/relationships/styles" Target="styles.xml"/><Relationship Id="rId16" Type="http://schemas.openxmlformats.org/officeDocument/2006/relationships/hyperlink" Target="http://opac.ntbminprom.ru:8540/opac/index.php?url=/notices/index/529421/default/6286" TargetMode="External"/><Relationship Id="rId20" Type="http://schemas.openxmlformats.org/officeDocument/2006/relationships/hyperlink" Target="http://opac.ntbminprom.ru:8540/opac/index.php?url=/notices/index/526009/default/6290" TargetMode="External"/><Relationship Id="rId29" Type="http://schemas.openxmlformats.org/officeDocument/2006/relationships/hyperlink" Target="http://opac.ntbminprom.ru:8540/opac/index.php?url=/notices/index/529755/default/6299" TargetMode="External"/><Relationship Id="rId41" Type="http://schemas.openxmlformats.org/officeDocument/2006/relationships/hyperlink" Target="http://opac.ntbminprom.ru:8540/opac/index.php?url=/notices/index/529354/default/6313" TargetMode="External"/><Relationship Id="rId54" Type="http://schemas.openxmlformats.org/officeDocument/2006/relationships/hyperlink" Target="http://opac.ntbminprom.ru:8540/opac/index.php?url=/notices/index/493571/default/6326" TargetMode="External"/><Relationship Id="rId62" Type="http://schemas.openxmlformats.org/officeDocument/2006/relationships/hyperlink" Target="http://opac.ntbminprom.ru:8540/opac/index.php?url=/notices/index/557267/default/63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opac.ntbminprom.ru:8540/opac/index.php?url=/notices/index/529697/default/6294" TargetMode="External"/><Relationship Id="rId32" Type="http://schemas.openxmlformats.org/officeDocument/2006/relationships/hyperlink" Target="http://opac.ntbminprom.ru:8540/opac/index.php?url=/notices/index/529753/default/6304" TargetMode="External"/><Relationship Id="rId37" Type="http://schemas.openxmlformats.org/officeDocument/2006/relationships/hyperlink" Target="http://opac.ntbminprom.ru:8540/opac/index.php?url=/notices/index/529656/default/6309" TargetMode="External"/><Relationship Id="rId40" Type="http://schemas.openxmlformats.org/officeDocument/2006/relationships/hyperlink" Target="http://opac.ntbminprom.ru:8540/opac/index.php?url=/notices/index/521182/default/6311" TargetMode="External"/><Relationship Id="rId45" Type="http://schemas.openxmlformats.org/officeDocument/2006/relationships/hyperlink" Target="http://opac.ntbminprom.ru:8540/opac/index.php?url=/notices/index/505273/default/6317" TargetMode="External"/><Relationship Id="rId53" Type="http://schemas.openxmlformats.org/officeDocument/2006/relationships/hyperlink" Target="http://opac.ntbminprom.ru:8540/opac/index.php?url=/notices/index/557225/default/6325" TargetMode="External"/><Relationship Id="rId58" Type="http://schemas.openxmlformats.org/officeDocument/2006/relationships/hyperlink" Target="http://opac.ntbminprom.ru:8540/opac/index.php?url=/notices/index/557229/default/6330" TargetMode="External"/><Relationship Id="rId5" Type="http://schemas.openxmlformats.org/officeDocument/2006/relationships/footnotes" Target="footnotes.xml"/><Relationship Id="rId15" Type="http://schemas.openxmlformats.org/officeDocument/2006/relationships/hyperlink" Target="http://opac.ntbminprom.ru:8540/opac/index.php?url=/notices/index/529693/default/6285" TargetMode="External"/><Relationship Id="rId23" Type="http://schemas.openxmlformats.org/officeDocument/2006/relationships/hyperlink" Target="http://opac.ntbminprom.ru:8540/opac/index.php?url=/notices/index/525989/default/6293" TargetMode="External"/><Relationship Id="rId28" Type="http://schemas.openxmlformats.org/officeDocument/2006/relationships/hyperlink" Target="http://opac.ntbminprom.ru:8540/opac/index.php?url=/notices/index/525705/default/6298" TargetMode="External"/><Relationship Id="rId36" Type="http://schemas.openxmlformats.org/officeDocument/2006/relationships/hyperlink" Target="http://opac.ntbminprom.ru:8540/opac/index.php?url=/notices/index/521174/default/6308" TargetMode="External"/><Relationship Id="rId49" Type="http://schemas.openxmlformats.org/officeDocument/2006/relationships/hyperlink" Target="http://opac.ntbminprom.ru:8540/opac/index.php?url=/notices/index/318414/default/6321" TargetMode="External"/><Relationship Id="rId57" Type="http://schemas.openxmlformats.org/officeDocument/2006/relationships/hyperlink" Target="http://opac.ntbminprom.ru:8540/opac/index.php?url=/notices/index/557223/default/6329" TargetMode="External"/><Relationship Id="rId61" Type="http://schemas.openxmlformats.org/officeDocument/2006/relationships/hyperlink" Target="http://opac.ntbminprom.ru:8540/opac/index.php?url=/notices/index/557245/default/6360" TargetMode="External"/><Relationship Id="rId10" Type="http://schemas.openxmlformats.org/officeDocument/2006/relationships/image" Target="media/image1.png"/><Relationship Id="rId19" Type="http://schemas.openxmlformats.org/officeDocument/2006/relationships/hyperlink" Target="http://opac.ntbminprom.ru:8540/opac/index.php?url=/notices/index/529779/default/6289" TargetMode="External"/><Relationship Id="rId31" Type="http://schemas.openxmlformats.org/officeDocument/2006/relationships/hyperlink" Target="http://opac.ntbminprom.ru:8540/opac/index.php?url=/notices/index/529761/default/6303" TargetMode="External"/><Relationship Id="rId44" Type="http://schemas.openxmlformats.org/officeDocument/2006/relationships/hyperlink" Target="http://opac.ntbminprom.ru:8540/opac/index.php?url=/notices/index/510809/default/6316" TargetMode="External"/><Relationship Id="rId52" Type="http://schemas.openxmlformats.org/officeDocument/2006/relationships/hyperlink" Target="http://opac.ntbminprom.ru:8540/opac/index.php?url=/notices/index/505339/default/6324" TargetMode="External"/><Relationship Id="rId60" Type="http://schemas.openxmlformats.org/officeDocument/2006/relationships/hyperlink" Target="http://opac.ntbminprom.ru:8540/opac/index.php?url=/notices/index/557233/default/6332"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abonement@list.ru" TargetMode="External"/><Relationship Id="rId14" Type="http://schemas.openxmlformats.org/officeDocument/2006/relationships/hyperlink" Target="http://opac.ntbminprom.ru:8540/opac/index.php?url=/notices/index/529751/default/6284" TargetMode="External"/><Relationship Id="rId22" Type="http://schemas.openxmlformats.org/officeDocument/2006/relationships/hyperlink" Target="http://opac.ntbminprom.ru:8540/opac/index.php?url=/notices/index/529433/default/6291" TargetMode="External"/><Relationship Id="rId27" Type="http://schemas.openxmlformats.org/officeDocument/2006/relationships/hyperlink" Target="http://opac.ntbminprom.ru:8540/opac/index.php?url=/notices/index/521746/default/6297" TargetMode="External"/><Relationship Id="rId30" Type="http://schemas.openxmlformats.org/officeDocument/2006/relationships/hyperlink" Target="http://opac.ntbminprom.ru:8540/opac/index.php?url=/notices/index/525977/default/6300" TargetMode="External"/><Relationship Id="rId35" Type="http://schemas.openxmlformats.org/officeDocument/2006/relationships/hyperlink" Target="http://opac.ntbminprom.ru:8540/opac/index.php?url=/notices/index/529725/default/6307" TargetMode="External"/><Relationship Id="rId43" Type="http://schemas.openxmlformats.org/officeDocument/2006/relationships/hyperlink" Target="http://opac.ntbminprom.ru:8540/opac/index.php?url=/notices/index/317830/default/6315" TargetMode="External"/><Relationship Id="rId48" Type="http://schemas.openxmlformats.org/officeDocument/2006/relationships/hyperlink" Target="http://opac.ntbminprom.ru:8540/opac/index.php?url=/notices/index/557241/default/6320" TargetMode="External"/><Relationship Id="rId56" Type="http://schemas.openxmlformats.org/officeDocument/2006/relationships/hyperlink" Target="http://opac.ntbminprom.ru:8540/opac/index.php?url=/notices/index/557251/default/6328" TargetMode="External"/><Relationship Id="rId64" Type="http://schemas.openxmlformats.org/officeDocument/2006/relationships/theme" Target="theme/theme1.xml"/><Relationship Id="rId8" Type="http://schemas.openxmlformats.org/officeDocument/2006/relationships/hyperlink" Target="mailto:ntb@minprom.gov.ru" TargetMode="External"/><Relationship Id="rId51" Type="http://schemas.openxmlformats.org/officeDocument/2006/relationships/hyperlink" Target="http://opac.ntbminprom.ru:8540/opac/index.php?url=/notices/index/317845/default/6323"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pac.ntbminprom.ru:8540/opac/index.php?url=/notices/index/525720/default/6287" TargetMode="External"/><Relationship Id="rId25" Type="http://schemas.openxmlformats.org/officeDocument/2006/relationships/hyperlink" Target="http://opac.ntbminprom.ru:8540/opac/index.php?url=/notices/index/529737/default/6295" TargetMode="External"/><Relationship Id="rId33" Type="http://schemas.openxmlformats.org/officeDocument/2006/relationships/hyperlink" Target="http://opac.ntbminprom.ru:8540/opac/index.php?url=/notices/index/529614/default/6305" TargetMode="External"/><Relationship Id="rId38" Type="http://schemas.openxmlformats.org/officeDocument/2006/relationships/hyperlink" Target="http://opac.ntbminprom.ru:8540/opac/index.php?url=/notices/index/526069/default/6310" TargetMode="External"/><Relationship Id="rId46" Type="http://schemas.openxmlformats.org/officeDocument/2006/relationships/hyperlink" Target="http://opac.ntbminprom.ru:8540/opac/index.php?url=/notices/index/317933/default/6318" TargetMode="External"/><Relationship Id="rId59" Type="http://schemas.openxmlformats.org/officeDocument/2006/relationships/hyperlink" Target="http://opac.ntbminprom.ru:8540/opac/index.php?url=/notices/index/557257/default/63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7A15-C3A8-4596-9CC5-08CD01BB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14</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32173</CharactersWithSpaces>
  <SharedDoc>false</SharedDoc>
  <HLinks>
    <vt:vector size="48" baseType="variant">
      <vt:variant>
        <vt:i4>1310771</vt:i4>
      </vt:variant>
      <vt:variant>
        <vt:i4>35</vt:i4>
      </vt:variant>
      <vt:variant>
        <vt:i4>0</vt:i4>
      </vt:variant>
      <vt:variant>
        <vt:i4>5</vt:i4>
      </vt:variant>
      <vt:variant>
        <vt:lpwstr/>
      </vt:variant>
      <vt:variant>
        <vt:lpwstr>_Toc407280819</vt:lpwstr>
      </vt:variant>
      <vt:variant>
        <vt:i4>1310771</vt:i4>
      </vt:variant>
      <vt:variant>
        <vt:i4>29</vt:i4>
      </vt:variant>
      <vt:variant>
        <vt:i4>0</vt:i4>
      </vt:variant>
      <vt:variant>
        <vt:i4>5</vt:i4>
      </vt:variant>
      <vt:variant>
        <vt:lpwstr/>
      </vt:variant>
      <vt:variant>
        <vt:lpwstr>_Toc407280818</vt:lpwstr>
      </vt:variant>
      <vt:variant>
        <vt:i4>1310771</vt:i4>
      </vt:variant>
      <vt:variant>
        <vt:i4>23</vt:i4>
      </vt:variant>
      <vt:variant>
        <vt:i4>0</vt:i4>
      </vt:variant>
      <vt:variant>
        <vt:i4>5</vt:i4>
      </vt:variant>
      <vt:variant>
        <vt:lpwstr/>
      </vt:variant>
      <vt:variant>
        <vt:lpwstr>_Toc407280817</vt:lpwstr>
      </vt:variant>
      <vt:variant>
        <vt:i4>1310771</vt:i4>
      </vt:variant>
      <vt:variant>
        <vt:i4>17</vt:i4>
      </vt:variant>
      <vt:variant>
        <vt:i4>0</vt:i4>
      </vt:variant>
      <vt:variant>
        <vt:i4>5</vt:i4>
      </vt:variant>
      <vt:variant>
        <vt:lpwstr/>
      </vt:variant>
      <vt:variant>
        <vt:lpwstr>_Toc407280816</vt:lpwstr>
      </vt:variant>
      <vt:variant>
        <vt:i4>1310771</vt:i4>
      </vt:variant>
      <vt:variant>
        <vt:i4>11</vt:i4>
      </vt:variant>
      <vt:variant>
        <vt:i4>0</vt:i4>
      </vt:variant>
      <vt:variant>
        <vt:i4>5</vt:i4>
      </vt:variant>
      <vt:variant>
        <vt:lpwstr/>
      </vt:variant>
      <vt:variant>
        <vt:lpwstr>_Toc407280815</vt:lpwstr>
      </vt:variant>
      <vt:variant>
        <vt:i4>6029418</vt:i4>
      </vt:variant>
      <vt:variant>
        <vt:i4>6</vt:i4>
      </vt:variant>
      <vt:variant>
        <vt:i4>0</vt:i4>
      </vt:variant>
      <vt:variant>
        <vt:i4>5</vt:i4>
      </vt:variant>
      <vt:variant>
        <vt:lpwstr>mailto:abonement@list.ru</vt:lpwstr>
      </vt:variant>
      <vt:variant>
        <vt:lpwstr/>
      </vt:variant>
      <vt:variant>
        <vt:i4>1114215</vt:i4>
      </vt:variant>
      <vt:variant>
        <vt:i4>3</vt:i4>
      </vt:variant>
      <vt:variant>
        <vt:i4>0</vt:i4>
      </vt:variant>
      <vt:variant>
        <vt:i4>5</vt:i4>
      </vt:variant>
      <vt:variant>
        <vt:lpwstr>mailto:ntb@minprom.gov.ru</vt:lpwstr>
      </vt:variant>
      <vt:variant>
        <vt:lpwstr/>
      </vt:variant>
      <vt:variant>
        <vt:i4>655379</vt:i4>
      </vt:variant>
      <vt:variant>
        <vt:i4>0</vt:i4>
      </vt:variant>
      <vt:variant>
        <vt:i4>0</vt:i4>
      </vt:variant>
      <vt:variant>
        <vt:i4>5</vt:i4>
      </vt:variant>
      <vt:variant>
        <vt:lpwstr>http://ntbminprom.ru/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2010-05-21T06:20:00Z</cp:lastPrinted>
  <dcterms:created xsi:type="dcterms:W3CDTF">2017-02-07T13:44:00Z</dcterms:created>
  <dcterms:modified xsi:type="dcterms:W3CDTF">2017-02-09T11:08:00Z</dcterms:modified>
</cp:coreProperties>
</file>